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4ED31" w14:textId="52D2BA35" w:rsidR="00CB616A" w:rsidRPr="000A101C" w:rsidRDefault="003226FD" w:rsidP="00F17134">
      <w:pPr>
        <w:spacing w:line="300" w:lineRule="exact"/>
        <w:rPr>
          <w:rFonts w:ascii="Trebuchet MS" w:hAnsi="Trebuchet MS"/>
          <w:b/>
          <w:bCs/>
          <w:sz w:val="24"/>
          <w:szCs w:val="24"/>
        </w:rPr>
      </w:pPr>
      <w:r w:rsidRPr="005655E4">
        <w:rPr>
          <w:rFonts w:ascii="Trebuchet MS" w:hAnsi="Trebuchet MS"/>
          <w:b/>
          <w:bCs/>
          <w:sz w:val="23"/>
          <w:szCs w:val="23"/>
        </w:rPr>
        <w:t>The National Hubs</w:t>
      </w:r>
      <w:r>
        <w:rPr>
          <w:rFonts w:ascii="Trebuchet MS" w:hAnsi="Trebuchet MS"/>
          <w:b/>
          <w:bCs/>
          <w:sz w:val="24"/>
          <w:szCs w:val="24"/>
        </w:rPr>
        <w:t>’</w:t>
      </w:r>
      <w:r w:rsidRPr="003226FD">
        <w:rPr>
          <w:rFonts w:ascii="Trebuchet MS" w:hAnsi="Trebuchet MS"/>
          <w:b/>
          <w:bCs/>
          <w:sz w:val="24"/>
          <w:szCs w:val="24"/>
        </w:rPr>
        <w:t xml:space="preserve"> </w:t>
      </w:r>
      <w:r>
        <w:rPr>
          <w:rFonts w:ascii="Trebuchet MS" w:hAnsi="Trebuchet MS"/>
          <w:b/>
          <w:bCs/>
          <w:sz w:val="24"/>
          <w:szCs w:val="24"/>
        </w:rPr>
        <w:t xml:space="preserve">Debate - September/October 2020: </w:t>
      </w:r>
      <w:r w:rsidR="0007229F" w:rsidRPr="000A101C">
        <w:rPr>
          <w:rFonts w:ascii="Trebuchet MS" w:hAnsi="Trebuchet MS"/>
          <w:b/>
          <w:bCs/>
          <w:sz w:val="24"/>
          <w:szCs w:val="24"/>
        </w:rPr>
        <w:t xml:space="preserve">Rural connectivity </w:t>
      </w:r>
      <w:r w:rsidR="008535BA" w:rsidRPr="000A101C">
        <w:rPr>
          <w:rFonts w:ascii="Trebuchet MS" w:hAnsi="Trebuchet MS"/>
          <w:b/>
          <w:bCs/>
          <w:sz w:val="24"/>
          <w:szCs w:val="24"/>
        </w:rPr>
        <w:t xml:space="preserve">– </w:t>
      </w:r>
      <w:r w:rsidR="00C3392F" w:rsidRPr="000A101C">
        <w:rPr>
          <w:rFonts w:ascii="Trebuchet MS" w:hAnsi="Trebuchet MS"/>
          <w:b/>
          <w:bCs/>
          <w:sz w:val="24"/>
          <w:szCs w:val="24"/>
        </w:rPr>
        <w:t>Consumer</w:t>
      </w:r>
      <w:r w:rsidR="00E004F8" w:rsidRPr="000A101C">
        <w:rPr>
          <w:rFonts w:ascii="Trebuchet MS" w:hAnsi="Trebuchet MS"/>
          <w:b/>
          <w:bCs/>
          <w:sz w:val="24"/>
          <w:szCs w:val="24"/>
        </w:rPr>
        <w:t xml:space="preserve"> issues and impacts</w:t>
      </w:r>
    </w:p>
    <w:p w14:paraId="0926F8D6" w14:textId="77777777" w:rsidR="00D738D6" w:rsidRDefault="00D738D6" w:rsidP="00F17134">
      <w:pPr>
        <w:spacing w:line="300" w:lineRule="exact"/>
        <w:rPr>
          <w:rFonts w:ascii="Trebuchet MS" w:hAnsi="Trebuchet MS"/>
          <w:sz w:val="23"/>
          <w:szCs w:val="23"/>
        </w:rPr>
      </w:pPr>
      <w:r w:rsidRPr="000A101C">
        <w:rPr>
          <w:rFonts w:ascii="Trebuchet MS" w:hAnsi="Trebuchet MS"/>
          <w:sz w:val="23"/>
          <w:szCs w:val="23"/>
        </w:rPr>
        <w:t>In September/October</w:t>
      </w:r>
      <w:r>
        <w:rPr>
          <w:rFonts w:ascii="Trebuchet MS" w:hAnsi="Trebuchet MS"/>
          <w:sz w:val="23"/>
          <w:szCs w:val="23"/>
        </w:rPr>
        <w:t xml:space="preserve"> 2020</w:t>
      </w:r>
      <w:r w:rsidRPr="000A101C">
        <w:rPr>
          <w:rFonts w:ascii="Trebuchet MS" w:hAnsi="Trebuchet MS"/>
          <w:sz w:val="23"/>
          <w:szCs w:val="23"/>
        </w:rPr>
        <w:t>, the Panel’s National Hubs focussed on rural connectivity and the types of issues and impacts that communications consumers living, studying or working in rural areas face.</w:t>
      </w:r>
    </w:p>
    <w:p w14:paraId="61C3C4DA" w14:textId="3E816B02" w:rsidR="000E7F34" w:rsidRPr="000A101C" w:rsidRDefault="00C3392F" w:rsidP="00F17134">
      <w:pPr>
        <w:spacing w:line="300" w:lineRule="exact"/>
        <w:rPr>
          <w:rFonts w:ascii="Trebuchet MS" w:hAnsi="Trebuchet MS"/>
          <w:sz w:val="23"/>
          <w:szCs w:val="23"/>
          <w:lang w:eastAsia="en-GB"/>
        </w:rPr>
      </w:pPr>
      <w:r w:rsidRPr="000A101C">
        <w:rPr>
          <w:rFonts w:ascii="Trebuchet MS" w:hAnsi="Trebuchet MS"/>
          <w:sz w:val="23"/>
          <w:szCs w:val="23"/>
          <w:lang w:eastAsia="en-GB"/>
        </w:rPr>
        <w:t xml:space="preserve">As part of the Panel’s </w:t>
      </w:r>
      <w:hyperlink r:id="rId11" w:history="1">
        <w:r w:rsidRPr="000A101C">
          <w:rPr>
            <w:rStyle w:val="Hyperlink"/>
            <w:rFonts w:ascii="Trebuchet MS" w:hAnsi="Trebuchet MS"/>
            <w:color w:val="auto"/>
            <w:sz w:val="23"/>
            <w:szCs w:val="23"/>
            <w:lang w:eastAsia="en-GB"/>
          </w:rPr>
          <w:t>strategic plan 2020/21</w:t>
        </w:r>
      </w:hyperlink>
      <w:r w:rsidRPr="000A101C">
        <w:rPr>
          <w:sz w:val="23"/>
          <w:szCs w:val="23"/>
          <w:lang w:eastAsia="en-GB"/>
        </w:rPr>
        <w:t xml:space="preserve">, </w:t>
      </w:r>
      <w:r w:rsidRPr="000A101C">
        <w:rPr>
          <w:rFonts w:ascii="Trebuchet MS" w:hAnsi="Trebuchet MS"/>
          <w:sz w:val="23"/>
          <w:szCs w:val="23"/>
          <w:lang w:eastAsia="en-GB"/>
        </w:rPr>
        <w:t xml:space="preserve">we are committed to working towards all consumers having access to affordable, reliable communications services </w:t>
      </w:r>
      <w:r w:rsidR="003226FD" w:rsidRPr="000A101C">
        <w:rPr>
          <w:rFonts w:ascii="Trebuchet MS" w:hAnsi="Trebuchet MS"/>
          <w:sz w:val="23"/>
          <w:szCs w:val="23"/>
          <w:lang w:eastAsia="en-GB"/>
        </w:rPr>
        <w:t>as a baseline,</w:t>
      </w:r>
      <w:r w:rsidR="003226FD">
        <w:rPr>
          <w:rFonts w:ascii="Trebuchet MS" w:hAnsi="Trebuchet MS"/>
          <w:sz w:val="23"/>
          <w:szCs w:val="23"/>
          <w:lang w:eastAsia="en-GB"/>
        </w:rPr>
        <w:t xml:space="preserve"> </w:t>
      </w:r>
      <w:r w:rsidRPr="000A101C">
        <w:rPr>
          <w:rFonts w:ascii="Trebuchet MS" w:hAnsi="Trebuchet MS"/>
          <w:sz w:val="23"/>
          <w:szCs w:val="23"/>
          <w:lang w:eastAsia="en-GB"/>
        </w:rPr>
        <w:t xml:space="preserve">and no consumer being left behind, regardless of circumstances. </w:t>
      </w:r>
      <w:r w:rsidR="00BA1A6E" w:rsidRPr="000A101C">
        <w:rPr>
          <w:rFonts w:ascii="Trebuchet MS" w:hAnsi="Trebuchet MS"/>
          <w:sz w:val="23"/>
          <w:szCs w:val="23"/>
          <w:lang w:eastAsia="en-GB"/>
        </w:rPr>
        <w:t xml:space="preserve">We have long seen communications services </w:t>
      </w:r>
      <w:r w:rsidR="00A35886" w:rsidRPr="000A101C">
        <w:rPr>
          <w:rFonts w:ascii="Trebuchet MS" w:hAnsi="Trebuchet MS"/>
          <w:sz w:val="23"/>
          <w:szCs w:val="23"/>
          <w:lang w:eastAsia="en-GB"/>
        </w:rPr>
        <w:t xml:space="preserve">as </w:t>
      </w:r>
      <w:r w:rsidR="00A35886" w:rsidRPr="000A101C">
        <w:rPr>
          <w:rFonts w:ascii="Trebuchet MS" w:hAnsi="Trebuchet MS"/>
          <w:sz w:val="23"/>
          <w:szCs w:val="23"/>
        </w:rPr>
        <w:t>essential service</w:t>
      </w:r>
      <w:r w:rsidR="00BA1A6E" w:rsidRPr="000A101C">
        <w:rPr>
          <w:rFonts w:ascii="Trebuchet MS" w:hAnsi="Trebuchet MS"/>
          <w:sz w:val="23"/>
          <w:szCs w:val="23"/>
        </w:rPr>
        <w:t>s</w:t>
      </w:r>
      <w:r w:rsidR="00A35886" w:rsidRPr="000A101C">
        <w:rPr>
          <w:rFonts w:ascii="Trebuchet MS" w:hAnsi="Trebuchet MS"/>
          <w:sz w:val="23"/>
          <w:szCs w:val="23"/>
        </w:rPr>
        <w:t xml:space="preserve"> for all citizens, consumers and micro-businesses and</w:t>
      </w:r>
      <w:r w:rsidR="00BA1A6E" w:rsidRPr="000A101C">
        <w:rPr>
          <w:rFonts w:ascii="Trebuchet MS" w:hAnsi="Trebuchet MS"/>
          <w:sz w:val="23"/>
          <w:szCs w:val="23"/>
        </w:rPr>
        <w:t xml:space="preserve"> the Covid-19 pandemic has highlighted how a</w:t>
      </w:r>
      <w:r w:rsidR="00A35886" w:rsidRPr="000A101C">
        <w:rPr>
          <w:rFonts w:ascii="Trebuchet MS" w:hAnsi="Trebuchet MS"/>
          <w:sz w:val="23"/>
          <w:szCs w:val="23"/>
        </w:rPr>
        <w:t xml:space="preserve"> lack of </w:t>
      </w:r>
      <w:r w:rsidR="00BA1A6E" w:rsidRPr="000A101C">
        <w:rPr>
          <w:rFonts w:ascii="Trebuchet MS" w:hAnsi="Trebuchet MS"/>
          <w:sz w:val="23"/>
          <w:szCs w:val="23"/>
        </w:rPr>
        <w:t xml:space="preserve">reliable connectivity </w:t>
      </w:r>
      <w:r w:rsidR="00A35886" w:rsidRPr="000A101C">
        <w:rPr>
          <w:rFonts w:ascii="Trebuchet MS" w:hAnsi="Trebuchet MS"/>
          <w:sz w:val="23"/>
          <w:szCs w:val="23"/>
        </w:rPr>
        <w:t xml:space="preserve">can leave consumers in extremely vulnerable circumstances. </w:t>
      </w:r>
    </w:p>
    <w:p w14:paraId="52E35CFD" w14:textId="5EBE0D00" w:rsidR="00D738D6" w:rsidRDefault="00C3392F" w:rsidP="00F17134">
      <w:pPr>
        <w:spacing w:line="300" w:lineRule="exact"/>
        <w:rPr>
          <w:rFonts w:ascii="Trebuchet MS" w:hAnsi="Trebuchet MS"/>
          <w:sz w:val="23"/>
          <w:szCs w:val="23"/>
          <w:lang w:eastAsia="en-GB"/>
        </w:rPr>
      </w:pPr>
      <w:r w:rsidRPr="000A101C">
        <w:rPr>
          <w:rFonts w:ascii="Trebuchet MS" w:hAnsi="Trebuchet MS"/>
          <w:sz w:val="23"/>
          <w:szCs w:val="23"/>
          <w:lang w:eastAsia="en-GB"/>
        </w:rPr>
        <w:t>To deepen our understanding of the issues facing consumers with poor or no connectivity, we held discussions with consumer focussed organisations across the Nations and asked how rurality impacted access and use of communications services by the consumers they represent.</w:t>
      </w:r>
      <w:r w:rsidRPr="000A101C">
        <w:rPr>
          <w:rFonts w:ascii="Trebuchet MS" w:hAnsi="Trebuchet MS"/>
          <w:sz w:val="23"/>
          <w:szCs w:val="23"/>
        </w:rPr>
        <w:t xml:space="preserve"> </w:t>
      </w:r>
      <w:r w:rsidR="00D738D6" w:rsidRPr="000A101C">
        <w:rPr>
          <w:rFonts w:ascii="Trebuchet MS" w:hAnsi="Trebuchet MS"/>
          <w:sz w:val="23"/>
          <w:szCs w:val="23"/>
          <w:lang w:eastAsia="en-GB"/>
        </w:rPr>
        <w:t>To help raise awareness of connectivity initiatives across the UK, the Hubs were also attended by Ofcom representatives who provided an overview of UK connectivity initiatives such as the Broadband USO and Shared Rural Network; and representatives of the devolved governments provided an overview of Nation-specific initiatives.</w:t>
      </w:r>
    </w:p>
    <w:p w14:paraId="60E160A6" w14:textId="437F8FEB" w:rsidR="00CB7F07" w:rsidRPr="000A101C" w:rsidRDefault="002D2B3B" w:rsidP="00F17134">
      <w:pPr>
        <w:spacing w:line="300" w:lineRule="exact"/>
        <w:rPr>
          <w:rFonts w:ascii="Trebuchet MS" w:hAnsi="Trebuchet MS"/>
          <w:sz w:val="23"/>
          <w:szCs w:val="23"/>
          <w:lang w:eastAsia="en-GB"/>
        </w:rPr>
      </w:pPr>
      <w:r w:rsidRPr="000A101C">
        <w:rPr>
          <w:rFonts w:ascii="Trebuchet MS" w:hAnsi="Trebuchet MS"/>
          <w:sz w:val="23"/>
          <w:szCs w:val="23"/>
        </w:rPr>
        <w:t xml:space="preserve">We heard </w:t>
      </w:r>
      <w:r w:rsidR="00D738D6">
        <w:rPr>
          <w:rFonts w:ascii="Trebuchet MS" w:hAnsi="Trebuchet MS"/>
          <w:sz w:val="23"/>
          <w:szCs w:val="23"/>
        </w:rPr>
        <w:t xml:space="preserve">the clear message </w:t>
      </w:r>
      <w:r w:rsidRPr="000A101C">
        <w:rPr>
          <w:rFonts w:ascii="Trebuchet MS" w:hAnsi="Trebuchet MS"/>
          <w:sz w:val="23"/>
          <w:szCs w:val="23"/>
        </w:rPr>
        <w:t>that communications consumers in rural areas need access to digital as a priority</w:t>
      </w:r>
      <w:r w:rsidR="00B04E10" w:rsidRPr="000A101C">
        <w:rPr>
          <w:rFonts w:ascii="Trebuchet MS" w:hAnsi="Trebuchet MS"/>
          <w:sz w:val="23"/>
          <w:szCs w:val="23"/>
        </w:rPr>
        <w:t xml:space="preserve"> to keep</w:t>
      </w:r>
      <w:r w:rsidR="00653BDD" w:rsidRPr="000A101C">
        <w:rPr>
          <w:rFonts w:ascii="Trebuchet MS" w:hAnsi="Trebuchet MS"/>
          <w:sz w:val="23"/>
          <w:szCs w:val="23"/>
        </w:rPr>
        <w:t xml:space="preserve"> pace with an increasingly digital world. </w:t>
      </w:r>
      <w:r w:rsidR="00797F3E" w:rsidRPr="000A101C">
        <w:rPr>
          <w:rFonts w:ascii="Trebuchet MS" w:hAnsi="Trebuchet MS"/>
          <w:sz w:val="23"/>
          <w:szCs w:val="23"/>
          <w:lang w:eastAsia="en-GB"/>
        </w:rPr>
        <w:t>A summary of the discussion</w:t>
      </w:r>
      <w:r w:rsidR="00CB7F07" w:rsidRPr="000A101C">
        <w:rPr>
          <w:rFonts w:ascii="Trebuchet MS" w:hAnsi="Trebuchet MS"/>
          <w:sz w:val="23"/>
          <w:szCs w:val="23"/>
          <w:lang w:eastAsia="en-GB"/>
        </w:rPr>
        <w:t xml:space="preserve"> and a list of stakeholders who took part can be found below, along with </w:t>
      </w:r>
      <w:r w:rsidR="00797F3E" w:rsidRPr="000A101C">
        <w:rPr>
          <w:rFonts w:ascii="Trebuchet MS" w:hAnsi="Trebuchet MS"/>
          <w:sz w:val="23"/>
          <w:szCs w:val="23"/>
          <w:lang w:eastAsia="en-GB"/>
        </w:rPr>
        <w:t xml:space="preserve">further information on </w:t>
      </w:r>
      <w:r w:rsidR="00913B3E" w:rsidRPr="000A101C">
        <w:rPr>
          <w:rFonts w:ascii="Trebuchet MS" w:hAnsi="Trebuchet MS"/>
          <w:sz w:val="23"/>
          <w:szCs w:val="23"/>
          <w:lang w:eastAsia="en-GB"/>
        </w:rPr>
        <w:t xml:space="preserve">available </w:t>
      </w:r>
      <w:r w:rsidR="00797F3E" w:rsidRPr="000A101C">
        <w:rPr>
          <w:rFonts w:ascii="Trebuchet MS" w:hAnsi="Trebuchet MS"/>
          <w:sz w:val="23"/>
          <w:szCs w:val="23"/>
          <w:lang w:eastAsia="en-GB"/>
        </w:rPr>
        <w:t>connectivity initiatives across the Nations</w:t>
      </w:r>
      <w:r w:rsidR="00CB7F07" w:rsidRPr="000A101C">
        <w:rPr>
          <w:rFonts w:ascii="Trebuchet MS" w:hAnsi="Trebuchet MS"/>
          <w:sz w:val="23"/>
          <w:szCs w:val="23"/>
          <w:lang w:eastAsia="en-GB"/>
        </w:rPr>
        <w:t>.</w:t>
      </w:r>
    </w:p>
    <w:p w14:paraId="0D170AE7" w14:textId="47FAD4D8" w:rsidR="00C46DFD" w:rsidRPr="000A101C" w:rsidRDefault="00B44A23" w:rsidP="00F17134">
      <w:pPr>
        <w:spacing w:line="300" w:lineRule="exact"/>
        <w:rPr>
          <w:rFonts w:ascii="Trebuchet MS" w:hAnsi="Trebuchet MS"/>
          <w:b/>
          <w:bCs/>
          <w:sz w:val="24"/>
          <w:szCs w:val="24"/>
          <w:u w:val="single"/>
        </w:rPr>
      </w:pPr>
      <w:r w:rsidRPr="000A101C">
        <w:rPr>
          <w:rFonts w:ascii="Trebuchet MS" w:hAnsi="Trebuchet MS"/>
          <w:b/>
          <w:bCs/>
          <w:sz w:val="24"/>
          <w:szCs w:val="24"/>
          <w:u w:val="single"/>
        </w:rPr>
        <w:t>A</w:t>
      </w:r>
      <w:r w:rsidR="00E004F8" w:rsidRPr="000A101C">
        <w:rPr>
          <w:rFonts w:ascii="Trebuchet MS" w:hAnsi="Trebuchet MS"/>
          <w:b/>
          <w:bCs/>
          <w:sz w:val="24"/>
          <w:szCs w:val="24"/>
          <w:u w:val="single"/>
        </w:rPr>
        <w:t>ccess to</w:t>
      </w:r>
      <w:r w:rsidR="00BF7DD5" w:rsidRPr="000A101C">
        <w:rPr>
          <w:rFonts w:ascii="Trebuchet MS" w:hAnsi="Trebuchet MS"/>
          <w:b/>
          <w:bCs/>
          <w:sz w:val="24"/>
          <w:szCs w:val="24"/>
          <w:u w:val="single"/>
        </w:rPr>
        <w:t xml:space="preserve"> digital</w:t>
      </w:r>
      <w:r w:rsidR="00E004F8" w:rsidRPr="000A101C">
        <w:rPr>
          <w:rFonts w:ascii="Trebuchet MS" w:hAnsi="Trebuchet MS"/>
          <w:b/>
          <w:bCs/>
          <w:sz w:val="24"/>
          <w:szCs w:val="24"/>
          <w:u w:val="single"/>
        </w:rPr>
        <w:t xml:space="preserve"> </w:t>
      </w:r>
      <w:r w:rsidR="00BF7DD5" w:rsidRPr="000A101C">
        <w:rPr>
          <w:rFonts w:ascii="Trebuchet MS" w:hAnsi="Trebuchet MS"/>
          <w:b/>
          <w:bCs/>
          <w:sz w:val="24"/>
          <w:szCs w:val="24"/>
          <w:u w:val="single"/>
        </w:rPr>
        <w:t>infrastructure and a</w:t>
      </w:r>
      <w:r w:rsidR="00E004F8" w:rsidRPr="000A101C">
        <w:rPr>
          <w:rFonts w:ascii="Trebuchet MS" w:hAnsi="Trebuchet MS"/>
          <w:b/>
          <w:bCs/>
          <w:sz w:val="24"/>
          <w:szCs w:val="24"/>
          <w:u w:val="single"/>
        </w:rPr>
        <w:t xml:space="preserve"> reliable c</w:t>
      </w:r>
      <w:r w:rsidR="00162A32" w:rsidRPr="000A101C">
        <w:rPr>
          <w:rFonts w:ascii="Trebuchet MS" w:hAnsi="Trebuchet MS"/>
          <w:b/>
          <w:bCs/>
          <w:sz w:val="24"/>
          <w:szCs w:val="24"/>
          <w:u w:val="single"/>
        </w:rPr>
        <w:t>onnecti</w:t>
      </w:r>
      <w:r w:rsidR="00E004F8" w:rsidRPr="000A101C">
        <w:rPr>
          <w:rFonts w:ascii="Trebuchet MS" w:hAnsi="Trebuchet MS"/>
          <w:b/>
          <w:bCs/>
          <w:sz w:val="24"/>
          <w:szCs w:val="24"/>
          <w:u w:val="single"/>
        </w:rPr>
        <w:t>on</w:t>
      </w:r>
    </w:p>
    <w:p w14:paraId="3F3A3ACF" w14:textId="24095D20" w:rsidR="00E74E6D" w:rsidRPr="000A101C" w:rsidRDefault="00BA1A6E" w:rsidP="00F17134">
      <w:pPr>
        <w:spacing w:line="300" w:lineRule="exact"/>
        <w:rPr>
          <w:rFonts w:ascii="Trebuchet MS" w:hAnsi="Trebuchet MS"/>
          <w:b/>
          <w:bCs/>
          <w:sz w:val="24"/>
          <w:szCs w:val="24"/>
        </w:rPr>
      </w:pPr>
      <w:r w:rsidRPr="000A101C">
        <w:rPr>
          <w:rFonts w:ascii="Trebuchet MS" w:hAnsi="Trebuchet MS"/>
          <w:b/>
          <w:bCs/>
          <w:sz w:val="24"/>
          <w:szCs w:val="24"/>
        </w:rPr>
        <w:t>Some r</w:t>
      </w:r>
      <w:r w:rsidR="00C46DFD" w:rsidRPr="000A101C">
        <w:rPr>
          <w:rFonts w:ascii="Trebuchet MS" w:hAnsi="Trebuchet MS"/>
          <w:b/>
          <w:bCs/>
          <w:sz w:val="24"/>
          <w:szCs w:val="24"/>
        </w:rPr>
        <w:t xml:space="preserve">ural areas lack access to digital infrastructure and require affordable </w:t>
      </w:r>
      <w:r w:rsidR="00714FD3" w:rsidRPr="000A101C">
        <w:rPr>
          <w:rFonts w:ascii="Trebuchet MS" w:hAnsi="Trebuchet MS"/>
          <w:b/>
          <w:bCs/>
          <w:sz w:val="24"/>
          <w:szCs w:val="24"/>
        </w:rPr>
        <w:t xml:space="preserve">and reliable connectivity </w:t>
      </w:r>
      <w:r w:rsidR="00C46DFD" w:rsidRPr="000A101C">
        <w:rPr>
          <w:rFonts w:ascii="Trebuchet MS" w:hAnsi="Trebuchet MS"/>
          <w:b/>
          <w:bCs/>
          <w:sz w:val="24"/>
          <w:szCs w:val="24"/>
        </w:rPr>
        <w:t>interventions</w:t>
      </w:r>
      <w:r w:rsidR="00714FD3" w:rsidRPr="000A101C">
        <w:rPr>
          <w:rFonts w:ascii="Trebuchet MS" w:hAnsi="Trebuchet MS"/>
          <w:b/>
          <w:bCs/>
          <w:sz w:val="24"/>
          <w:szCs w:val="24"/>
        </w:rPr>
        <w:t xml:space="preserve"> across mobile and broadband</w:t>
      </w:r>
      <w:r w:rsidR="00C46DFD" w:rsidRPr="000A101C">
        <w:rPr>
          <w:rFonts w:ascii="Trebuchet MS" w:hAnsi="Trebuchet MS"/>
          <w:b/>
          <w:bCs/>
          <w:sz w:val="24"/>
          <w:szCs w:val="24"/>
        </w:rPr>
        <w:t xml:space="preserve"> to help rural consumers get digitally connected. </w:t>
      </w:r>
    </w:p>
    <w:p w14:paraId="19E8AE09" w14:textId="277A5C23" w:rsidR="00E004F8" w:rsidRPr="000A101C" w:rsidRDefault="00E004F8" w:rsidP="00F17134">
      <w:pPr>
        <w:pStyle w:val="ListParagraph"/>
        <w:numPr>
          <w:ilvl w:val="0"/>
          <w:numId w:val="1"/>
        </w:numPr>
        <w:spacing w:line="300" w:lineRule="exact"/>
        <w:ind w:left="426" w:hanging="284"/>
        <w:rPr>
          <w:rFonts w:ascii="Trebuchet MS" w:hAnsi="Trebuchet MS"/>
          <w:sz w:val="23"/>
          <w:szCs w:val="23"/>
        </w:rPr>
      </w:pPr>
      <w:r w:rsidRPr="000A101C">
        <w:rPr>
          <w:rFonts w:ascii="Trebuchet MS" w:hAnsi="Trebuchet MS"/>
          <w:sz w:val="23"/>
          <w:szCs w:val="23"/>
        </w:rPr>
        <w:t xml:space="preserve">Rural consumers in hard to reach areas have been further isolated since the pandemic and should be prioritised </w:t>
      </w:r>
      <w:r w:rsidR="00260EED" w:rsidRPr="000A101C">
        <w:rPr>
          <w:rFonts w:ascii="Trebuchet MS" w:hAnsi="Trebuchet MS"/>
          <w:sz w:val="23"/>
          <w:szCs w:val="23"/>
        </w:rPr>
        <w:t>for connectivity</w:t>
      </w:r>
      <w:r w:rsidRPr="000A101C">
        <w:rPr>
          <w:rFonts w:ascii="Trebuchet MS" w:hAnsi="Trebuchet MS"/>
          <w:sz w:val="23"/>
          <w:szCs w:val="23"/>
        </w:rPr>
        <w:t>.</w:t>
      </w:r>
      <w:r w:rsidR="000E7F34" w:rsidRPr="000A101C">
        <w:rPr>
          <w:rFonts w:ascii="Trebuchet MS" w:hAnsi="Trebuchet MS"/>
          <w:sz w:val="23"/>
          <w:szCs w:val="23"/>
        </w:rPr>
        <w:t xml:space="preserve"> These consumers also face physical connectivity barriers, such as fewer transport options, so are also impacted by closure of retail stores and bank branches locally, with more need to access providers and banks online.</w:t>
      </w:r>
    </w:p>
    <w:p w14:paraId="44A189A2" w14:textId="7C5312C2" w:rsidR="009716A1" w:rsidRPr="000A101C" w:rsidRDefault="009716A1" w:rsidP="00F17134">
      <w:pPr>
        <w:pStyle w:val="ListParagraph"/>
        <w:numPr>
          <w:ilvl w:val="0"/>
          <w:numId w:val="1"/>
        </w:numPr>
        <w:spacing w:line="300" w:lineRule="exact"/>
        <w:ind w:left="426" w:hanging="284"/>
        <w:rPr>
          <w:rFonts w:ascii="Trebuchet MS" w:hAnsi="Trebuchet MS"/>
          <w:sz w:val="23"/>
          <w:szCs w:val="23"/>
        </w:rPr>
      </w:pPr>
      <w:r w:rsidRPr="000A101C">
        <w:rPr>
          <w:rFonts w:ascii="Trebuchet MS" w:hAnsi="Trebuchet MS"/>
          <w:sz w:val="23"/>
          <w:szCs w:val="23"/>
        </w:rPr>
        <w:t xml:space="preserve">Concerns that the UK Government’s 2025 connectivity target </w:t>
      </w:r>
      <w:r w:rsidR="004D5D50" w:rsidRPr="000A101C">
        <w:rPr>
          <w:rFonts w:ascii="Trebuchet MS" w:hAnsi="Trebuchet MS"/>
          <w:sz w:val="23"/>
          <w:szCs w:val="23"/>
        </w:rPr>
        <w:t xml:space="preserve">and interconnected connectivity initiatives </w:t>
      </w:r>
      <w:r w:rsidRPr="000A101C">
        <w:rPr>
          <w:rFonts w:ascii="Trebuchet MS" w:hAnsi="Trebuchet MS"/>
          <w:sz w:val="23"/>
          <w:szCs w:val="23"/>
        </w:rPr>
        <w:t>could be delayed</w:t>
      </w:r>
      <w:r w:rsidR="004D5D50" w:rsidRPr="000A101C">
        <w:rPr>
          <w:rFonts w:ascii="Trebuchet MS" w:hAnsi="Trebuchet MS"/>
          <w:sz w:val="23"/>
          <w:szCs w:val="23"/>
        </w:rPr>
        <w:t>. K</w:t>
      </w:r>
      <w:r w:rsidRPr="000A101C">
        <w:rPr>
          <w:rFonts w:ascii="Trebuchet MS" w:hAnsi="Trebuchet MS"/>
          <w:sz w:val="23"/>
          <w:szCs w:val="23"/>
        </w:rPr>
        <w:t>ey components to achieving the target need to be managed effectively to avoid delays.</w:t>
      </w:r>
    </w:p>
    <w:p w14:paraId="71B44AB0" w14:textId="77777777" w:rsidR="00BF7DD5" w:rsidRPr="000A101C" w:rsidRDefault="00BF7DD5" w:rsidP="00BF7DD5">
      <w:pPr>
        <w:pStyle w:val="ListParagraph"/>
        <w:numPr>
          <w:ilvl w:val="0"/>
          <w:numId w:val="1"/>
        </w:numPr>
        <w:spacing w:line="300" w:lineRule="exact"/>
        <w:ind w:left="426" w:hanging="284"/>
        <w:rPr>
          <w:rFonts w:ascii="Trebuchet MS" w:hAnsi="Trebuchet MS"/>
          <w:sz w:val="23"/>
          <w:szCs w:val="23"/>
        </w:rPr>
      </w:pPr>
      <w:r w:rsidRPr="000A101C">
        <w:rPr>
          <w:rFonts w:ascii="Trebuchet MS" w:hAnsi="Trebuchet MS"/>
          <w:sz w:val="23"/>
          <w:szCs w:val="23"/>
        </w:rPr>
        <w:t>Rural consumers have been quoted high connectivity costs, including under the recently launched broadband USO.</w:t>
      </w:r>
    </w:p>
    <w:p w14:paraId="73A06831" w14:textId="6E958131" w:rsidR="00CB616A" w:rsidRPr="000A101C" w:rsidRDefault="00260EED" w:rsidP="00F17134">
      <w:pPr>
        <w:pStyle w:val="ListParagraph"/>
        <w:numPr>
          <w:ilvl w:val="0"/>
          <w:numId w:val="1"/>
        </w:numPr>
        <w:spacing w:line="300" w:lineRule="exact"/>
        <w:ind w:left="426" w:hanging="284"/>
        <w:rPr>
          <w:rFonts w:ascii="Trebuchet MS" w:hAnsi="Trebuchet MS"/>
          <w:sz w:val="23"/>
          <w:szCs w:val="23"/>
        </w:rPr>
      </w:pPr>
      <w:r w:rsidRPr="000A101C">
        <w:rPr>
          <w:rFonts w:ascii="Trebuchet MS" w:hAnsi="Trebuchet MS"/>
          <w:sz w:val="23"/>
          <w:szCs w:val="23"/>
        </w:rPr>
        <w:t>Many rural c</w:t>
      </w:r>
      <w:r w:rsidR="00CB616A" w:rsidRPr="000A101C">
        <w:rPr>
          <w:rFonts w:ascii="Trebuchet MS" w:hAnsi="Trebuchet MS"/>
          <w:sz w:val="23"/>
          <w:szCs w:val="23"/>
        </w:rPr>
        <w:t>onsumer</w:t>
      </w:r>
      <w:r w:rsidRPr="000A101C">
        <w:rPr>
          <w:rFonts w:ascii="Trebuchet MS" w:hAnsi="Trebuchet MS"/>
          <w:sz w:val="23"/>
          <w:szCs w:val="23"/>
        </w:rPr>
        <w:t>s</w:t>
      </w:r>
      <w:r w:rsidR="00CB616A" w:rsidRPr="000A101C">
        <w:rPr>
          <w:rFonts w:ascii="Trebuchet MS" w:hAnsi="Trebuchet MS"/>
          <w:sz w:val="23"/>
          <w:szCs w:val="23"/>
        </w:rPr>
        <w:t xml:space="preserve"> experience slow broadband speeds</w:t>
      </w:r>
      <w:r w:rsidRPr="000A101C">
        <w:rPr>
          <w:rFonts w:ascii="Trebuchet MS" w:hAnsi="Trebuchet MS"/>
          <w:sz w:val="23"/>
          <w:szCs w:val="23"/>
        </w:rPr>
        <w:t xml:space="preserve"> and/or </w:t>
      </w:r>
      <w:r w:rsidR="00CB616A" w:rsidRPr="000A101C">
        <w:rPr>
          <w:rFonts w:ascii="Trebuchet MS" w:hAnsi="Trebuchet MS"/>
          <w:sz w:val="23"/>
          <w:szCs w:val="23"/>
        </w:rPr>
        <w:t xml:space="preserve">do not receive mobile signal in </w:t>
      </w:r>
      <w:r w:rsidRPr="000A101C">
        <w:rPr>
          <w:rFonts w:ascii="Trebuchet MS" w:hAnsi="Trebuchet MS"/>
          <w:sz w:val="23"/>
          <w:szCs w:val="23"/>
        </w:rPr>
        <w:t>supposedly</w:t>
      </w:r>
      <w:r w:rsidR="00CB616A" w:rsidRPr="000A101C">
        <w:rPr>
          <w:rFonts w:ascii="Trebuchet MS" w:hAnsi="Trebuchet MS"/>
          <w:sz w:val="23"/>
          <w:szCs w:val="23"/>
        </w:rPr>
        <w:t xml:space="preserve"> connected areas. </w:t>
      </w:r>
    </w:p>
    <w:p w14:paraId="0EF262FF" w14:textId="460BD0C5" w:rsidR="0048142C" w:rsidRPr="000A101C" w:rsidRDefault="0048142C" w:rsidP="00F17134">
      <w:pPr>
        <w:pStyle w:val="ListParagraph"/>
        <w:numPr>
          <w:ilvl w:val="0"/>
          <w:numId w:val="1"/>
        </w:numPr>
        <w:spacing w:line="300" w:lineRule="exact"/>
        <w:ind w:left="426" w:hanging="284"/>
        <w:rPr>
          <w:rFonts w:ascii="Trebuchet MS" w:hAnsi="Trebuchet MS"/>
          <w:sz w:val="23"/>
          <w:szCs w:val="23"/>
        </w:rPr>
      </w:pPr>
      <w:r w:rsidRPr="000A101C">
        <w:rPr>
          <w:rFonts w:ascii="Trebuchet MS" w:hAnsi="Trebuchet MS"/>
          <w:sz w:val="23"/>
          <w:szCs w:val="23"/>
        </w:rPr>
        <w:lastRenderedPageBreak/>
        <w:t>In rural areas, a</w:t>
      </w:r>
      <w:r w:rsidR="009716A1" w:rsidRPr="000A101C">
        <w:rPr>
          <w:rFonts w:ascii="Trebuchet MS" w:hAnsi="Trebuchet MS"/>
          <w:sz w:val="23"/>
          <w:szCs w:val="23"/>
        </w:rPr>
        <w:t>ccess to</w:t>
      </w:r>
      <w:r w:rsidRPr="000A101C">
        <w:rPr>
          <w:rFonts w:ascii="Trebuchet MS" w:hAnsi="Trebuchet MS"/>
          <w:sz w:val="23"/>
          <w:szCs w:val="23"/>
        </w:rPr>
        <w:t xml:space="preserve"> </w:t>
      </w:r>
      <w:r w:rsidR="009716A1" w:rsidRPr="000A101C">
        <w:rPr>
          <w:rFonts w:ascii="Trebuchet MS" w:hAnsi="Trebuchet MS"/>
          <w:sz w:val="23"/>
          <w:szCs w:val="23"/>
        </w:rPr>
        <w:t>fibre</w:t>
      </w:r>
      <w:r w:rsidRPr="000A101C">
        <w:rPr>
          <w:rFonts w:ascii="Trebuchet MS" w:hAnsi="Trebuchet MS"/>
          <w:sz w:val="23"/>
          <w:szCs w:val="23"/>
        </w:rPr>
        <w:t xml:space="preserve"> connections is limited</w:t>
      </w:r>
      <w:r w:rsidR="009716A1" w:rsidRPr="000A101C">
        <w:rPr>
          <w:rFonts w:ascii="Trebuchet MS" w:hAnsi="Trebuchet MS"/>
          <w:sz w:val="23"/>
          <w:szCs w:val="23"/>
        </w:rPr>
        <w:t xml:space="preserve"> and</w:t>
      </w:r>
      <w:r w:rsidRPr="000A101C">
        <w:rPr>
          <w:rFonts w:ascii="Trebuchet MS" w:hAnsi="Trebuchet MS"/>
          <w:sz w:val="23"/>
          <w:szCs w:val="23"/>
        </w:rPr>
        <w:t xml:space="preserve"> alternative </w:t>
      </w:r>
      <w:r w:rsidR="008475D0" w:rsidRPr="000A101C">
        <w:rPr>
          <w:rFonts w:ascii="Trebuchet MS" w:hAnsi="Trebuchet MS"/>
          <w:sz w:val="23"/>
          <w:szCs w:val="23"/>
        </w:rPr>
        <w:t xml:space="preserve">connectivity </w:t>
      </w:r>
      <w:r w:rsidRPr="000A101C">
        <w:rPr>
          <w:rFonts w:ascii="Trebuchet MS" w:hAnsi="Trebuchet MS"/>
          <w:sz w:val="23"/>
          <w:szCs w:val="23"/>
        </w:rPr>
        <w:t xml:space="preserve">options should be considered. </w:t>
      </w:r>
    </w:p>
    <w:p w14:paraId="11BE4AD4" w14:textId="684BE739" w:rsidR="0048142C" w:rsidRPr="000A101C" w:rsidRDefault="0048142C" w:rsidP="00F17134">
      <w:pPr>
        <w:pStyle w:val="ListParagraph"/>
        <w:numPr>
          <w:ilvl w:val="0"/>
          <w:numId w:val="1"/>
        </w:numPr>
        <w:spacing w:line="300" w:lineRule="exact"/>
        <w:ind w:left="426" w:hanging="284"/>
        <w:rPr>
          <w:rFonts w:ascii="Trebuchet MS" w:hAnsi="Trebuchet MS"/>
          <w:sz w:val="23"/>
          <w:szCs w:val="23"/>
        </w:rPr>
      </w:pPr>
      <w:r w:rsidRPr="000A101C">
        <w:rPr>
          <w:rFonts w:ascii="Trebuchet MS" w:hAnsi="Trebuchet MS"/>
          <w:sz w:val="23"/>
          <w:szCs w:val="23"/>
        </w:rPr>
        <w:t>Satellite and mobile connections work well in rural areas but unlikely to reach gigabit capability</w:t>
      </w:r>
      <w:r w:rsidR="00A25259" w:rsidRPr="000A101C">
        <w:rPr>
          <w:rFonts w:ascii="Trebuchet MS" w:hAnsi="Trebuchet MS"/>
          <w:sz w:val="23"/>
          <w:szCs w:val="23"/>
        </w:rPr>
        <w:t>.</w:t>
      </w:r>
    </w:p>
    <w:p w14:paraId="7726EB93" w14:textId="07E2D57D" w:rsidR="00E004F8" w:rsidRPr="000A101C" w:rsidRDefault="009716A1" w:rsidP="00F17134">
      <w:pPr>
        <w:pStyle w:val="ListParagraph"/>
        <w:numPr>
          <w:ilvl w:val="0"/>
          <w:numId w:val="1"/>
        </w:numPr>
        <w:spacing w:line="300" w:lineRule="exact"/>
        <w:ind w:left="426" w:hanging="284"/>
        <w:rPr>
          <w:rFonts w:ascii="Trebuchet MS" w:hAnsi="Trebuchet MS"/>
          <w:sz w:val="23"/>
          <w:szCs w:val="23"/>
        </w:rPr>
      </w:pPr>
      <w:r w:rsidRPr="000A101C">
        <w:rPr>
          <w:rFonts w:ascii="Trebuchet MS" w:hAnsi="Trebuchet MS"/>
          <w:sz w:val="23"/>
          <w:szCs w:val="23"/>
        </w:rPr>
        <w:t>Migration to VOIP is likely to cause issues for rural consumers in areas with no mobile signal</w:t>
      </w:r>
      <w:r w:rsidR="0048142C" w:rsidRPr="000A101C">
        <w:rPr>
          <w:rFonts w:ascii="Trebuchet MS" w:hAnsi="Trebuchet MS"/>
          <w:sz w:val="23"/>
          <w:szCs w:val="23"/>
        </w:rPr>
        <w:t xml:space="preserve"> </w:t>
      </w:r>
      <w:r w:rsidRPr="000A101C">
        <w:rPr>
          <w:rFonts w:ascii="Trebuchet MS" w:hAnsi="Trebuchet MS"/>
          <w:sz w:val="23"/>
          <w:szCs w:val="23"/>
        </w:rPr>
        <w:t>who rely on landline services</w:t>
      </w:r>
      <w:r w:rsidR="0048142C" w:rsidRPr="000A101C">
        <w:rPr>
          <w:rFonts w:ascii="Trebuchet MS" w:hAnsi="Trebuchet MS"/>
          <w:sz w:val="23"/>
          <w:szCs w:val="23"/>
        </w:rPr>
        <w:t xml:space="preserve">. </w:t>
      </w:r>
    </w:p>
    <w:p w14:paraId="4B89830B" w14:textId="2EE592C3" w:rsidR="009716A1" w:rsidRPr="000A101C" w:rsidRDefault="009716A1" w:rsidP="00F17134">
      <w:pPr>
        <w:pStyle w:val="ListParagraph"/>
        <w:numPr>
          <w:ilvl w:val="0"/>
          <w:numId w:val="1"/>
        </w:numPr>
        <w:spacing w:line="300" w:lineRule="exact"/>
        <w:ind w:left="426" w:hanging="284"/>
        <w:rPr>
          <w:rFonts w:ascii="Trebuchet MS" w:hAnsi="Trebuchet MS"/>
          <w:sz w:val="23"/>
          <w:szCs w:val="23"/>
        </w:rPr>
      </w:pPr>
      <w:r w:rsidRPr="000A101C">
        <w:rPr>
          <w:rFonts w:ascii="Trebuchet MS" w:hAnsi="Trebuchet MS"/>
          <w:sz w:val="23"/>
          <w:szCs w:val="23"/>
        </w:rPr>
        <w:t xml:space="preserve">Community networks and connectivity projects could </w:t>
      </w:r>
      <w:r w:rsidR="008475D0" w:rsidRPr="000A101C">
        <w:rPr>
          <w:rFonts w:ascii="Trebuchet MS" w:hAnsi="Trebuchet MS"/>
          <w:sz w:val="23"/>
          <w:szCs w:val="23"/>
        </w:rPr>
        <w:t>help</w:t>
      </w:r>
      <w:r w:rsidRPr="000A101C">
        <w:rPr>
          <w:rFonts w:ascii="Trebuchet MS" w:hAnsi="Trebuchet MS"/>
          <w:sz w:val="23"/>
          <w:szCs w:val="23"/>
        </w:rPr>
        <w:t xml:space="preserve"> UK Government</w:t>
      </w:r>
      <w:r w:rsidR="003A21FF" w:rsidRPr="000A101C">
        <w:rPr>
          <w:rFonts w:ascii="Trebuchet MS" w:hAnsi="Trebuchet MS"/>
          <w:sz w:val="23"/>
          <w:szCs w:val="23"/>
        </w:rPr>
        <w:t xml:space="preserve"> reach its</w:t>
      </w:r>
      <w:r w:rsidRPr="000A101C">
        <w:rPr>
          <w:rFonts w:ascii="Trebuchet MS" w:hAnsi="Trebuchet MS"/>
          <w:sz w:val="23"/>
          <w:szCs w:val="23"/>
        </w:rPr>
        <w:t xml:space="preserve"> 2025 </w:t>
      </w:r>
      <w:r w:rsidR="003A21FF" w:rsidRPr="000A101C">
        <w:rPr>
          <w:rFonts w:ascii="Trebuchet MS" w:hAnsi="Trebuchet MS"/>
          <w:sz w:val="23"/>
          <w:szCs w:val="23"/>
        </w:rPr>
        <w:t xml:space="preserve">connectivity </w:t>
      </w:r>
      <w:r w:rsidRPr="000A101C">
        <w:rPr>
          <w:rFonts w:ascii="Trebuchet MS" w:hAnsi="Trebuchet MS"/>
          <w:sz w:val="23"/>
          <w:szCs w:val="23"/>
        </w:rPr>
        <w:t>target</w:t>
      </w:r>
      <w:r w:rsidR="00260EED" w:rsidRPr="000A101C">
        <w:rPr>
          <w:rFonts w:ascii="Trebuchet MS" w:hAnsi="Trebuchet MS"/>
          <w:sz w:val="23"/>
          <w:szCs w:val="23"/>
        </w:rPr>
        <w:t xml:space="preserve"> if funding and support were provided. </w:t>
      </w:r>
    </w:p>
    <w:p w14:paraId="44D4DC6E" w14:textId="3E085F78" w:rsidR="009716A1" w:rsidRPr="000A101C" w:rsidRDefault="009716A1" w:rsidP="00F17134">
      <w:pPr>
        <w:pStyle w:val="ListParagraph"/>
        <w:numPr>
          <w:ilvl w:val="0"/>
          <w:numId w:val="1"/>
        </w:numPr>
        <w:spacing w:line="300" w:lineRule="exact"/>
        <w:ind w:left="426" w:hanging="284"/>
        <w:rPr>
          <w:rFonts w:ascii="Trebuchet MS" w:hAnsi="Trebuchet MS"/>
          <w:sz w:val="23"/>
          <w:szCs w:val="23"/>
        </w:rPr>
      </w:pPr>
      <w:r w:rsidRPr="000A101C">
        <w:rPr>
          <w:rFonts w:ascii="Trebuchet MS" w:hAnsi="Trebuchet MS"/>
          <w:sz w:val="23"/>
          <w:szCs w:val="23"/>
        </w:rPr>
        <w:t xml:space="preserve">Cross-sectoral coordination with contractors working on local infrastructure would help to drive down </w:t>
      </w:r>
      <w:r w:rsidR="0048142C" w:rsidRPr="000A101C">
        <w:rPr>
          <w:rFonts w:ascii="Trebuchet MS" w:hAnsi="Trebuchet MS"/>
          <w:sz w:val="23"/>
          <w:szCs w:val="23"/>
        </w:rPr>
        <w:t xml:space="preserve">connectivity </w:t>
      </w:r>
      <w:r w:rsidRPr="000A101C">
        <w:rPr>
          <w:rFonts w:ascii="Trebuchet MS" w:hAnsi="Trebuchet MS"/>
          <w:sz w:val="23"/>
          <w:szCs w:val="23"/>
        </w:rPr>
        <w:t>cost</w:t>
      </w:r>
      <w:r w:rsidR="0048142C" w:rsidRPr="000A101C">
        <w:rPr>
          <w:rFonts w:ascii="Trebuchet MS" w:hAnsi="Trebuchet MS"/>
          <w:sz w:val="23"/>
          <w:szCs w:val="23"/>
        </w:rPr>
        <w:t>s</w:t>
      </w:r>
      <w:r w:rsidRPr="000A101C">
        <w:rPr>
          <w:rFonts w:ascii="Trebuchet MS" w:hAnsi="Trebuchet MS"/>
          <w:sz w:val="23"/>
          <w:szCs w:val="23"/>
        </w:rPr>
        <w:t xml:space="preserve"> and avoid repeated works.</w:t>
      </w:r>
    </w:p>
    <w:p w14:paraId="7B3AEAA8" w14:textId="3BC93625" w:rsidR="0048142C" w:rsidRPr="000A101C" w:rsidRDefault="00E004F8" w:rsidP="00F17134">
      <w:pPr>
        <w:pStyle w:val="ListParagraph"/>
        <w:numPr>
          <w:ilvl w:val="0"/>
          <w:numId w:val="1"/>
        </w:numPr>
        <w:spacing w:line="300" w:lineRule="exact"/>
        <w:ind w:left="426" w:hanging="284"/>
        <w:rPr>
          <w:rFonts w:ascii="Trebuchet MS" w:hAnsi="Trebuchet MS"/>
          <w:sz w:val="23"/>
          <w:szCs w:val="23"/>
        </w:rPr>
      </w:pPr>
      <w:r w:rsidRPr="000A101C">
        <w:rPr>
          <w:rFonts w:ascii="Trebuchet MS" w:hAnsi="Trebuchet MS"/>
          <w:sz w:val="23"/>
          <w:szCs w:val="23"/>
        </w:rPr>
        <w:t>Introduction of c</w:t>
      </w:r>
      <w:r w:rsidR="0048142C" w:rsidRPr="000A101C">
        <w:rPr>
          <w:rFonts w:ascii="Trebuchet MS" w:hAnsi="Trebuchet MS"/>
          <w:sz w:val="23"/>
          <w:szCs w:val="23"/>
        </w:rPr>
        <w:t>ommunity-based digital working</w:t>
      </w:r>
      <w:r w:rsidR="003A21FF" w:rsidRPr="000A101C">
        <w:rPr>
          <w:rFonts w:ascii="Trebuchet MS" w:hAnsi="Trebuchet MS"/>
          <w:sz w:val="23"/>
          <w:szCs w:val="23"/>
        </w:rPr>
        <w:t xml:space="preserve"> centres</w:t>
      </w:r>
      <w:r w:rsidR="0048142C" w:rsidRPr="000A101C">
        <w:rPr>
          <w:rFonts w:ascii="Trebuchet MS" w:hAnsi="Trebuchet MS"/>
          <w:sz w:val="23"/>
          <w:szCs w:val="23"/>
        </w:rPr>
        <w:t xml:space="preserve"> in rural areas</w:t>
      </w:r>
      <w:r w:rsidRPr="000A101C">
        <w:rPr>
          <w:rFonts w:ascii="Trebuchet MS" w:hAnsi="Trebuchet MS"/>
          <w:sz w:val="23"/>
          <w:szCs w:val="23"/>
        </w:rPr>
        <w:t xml:space="preserve"> </w:t>
      </w:r>
      <w:r w:rsidR="003A21FF" w:rsidRPr="000A101C">
        <w:rPr>
          <w:rFonts w:ascii="Trebuchet MS" w:hAnsi="Trebuchet MS"/>
          <w:sz w:val="23"/>
          <w:szCs w:val="23"/>
        </w:rPr>
        <w:t>w</w:t>
      </w:r>
      <w:r w:rsidRPr="000A101C">
        <w:rPr>
          <w:rFonts w:ascii="Trebuchet MS" w:hAnsi="Trebuchet MS"/>
          <w:sz w:val="23"/>
          <w:szCs w:val="23"/>
        </w:rPr>
        <w:t>ould help rural consumers get connected.</w:t>
      </w:r>
    </w:p>
    <w:p w14:paraId="661EDE0E" w14:textId="7006EACC" w:rsidR="00A25259" w:rsidRPr="000A101C" w:rsidRDefault="0057497F" w:rsidP="00A25259">
      <w:pPr>
        <w:pStyle w:val="ListParagraph"/>
        <w:numPr>
          <w:ilvl w:val="0"/>
          <w:numId w:val="1"/>
        </w:numPr>
        <w:spacing w:line="300" w:lineRule="exact"/>
        <w:ind w:left="426" w:hanging="284"/>
        <w:rPr>
          <w:sz w:val="23"/>
          <w:szCs w:val="23"/>
        </w:rPr>
      </w:pPr>
      <w:r w:rsidRPr="000A101C">
        <w:rPr>
          <w:rFonts w:ascii="Trebuchet MS" w:hAnsi="Trebuchet MS"/>
          <w:sz w:val="23"/>
          <w:szCs w:val="23"/>
        </w:rPr>
        <w:t>Infrastructure needs to be maintained regularly t</w:t>
      </w:r>
      <w:r w:rsidR="009D275B" w:rsidRPr="000A101C">
        <w:rPr>
          <w:rFonts w:ascii="Trebuchet MS" w:hAnsi="Trebuchet MS"/>
          <w:sz w:val="23"/>
          <w:szCs w:val="23"/>
        </w:rPr>
        <w:t>o avoid network disruption and lengthy repairs, particularly in remote, hard to reach areas</w:t>
      </w:r>
      <w:r w:rsidR="002912B2" w:rsidRPr="000A101C">
        <w:rPr>
          <w:rFonts w:ascii="Trebuchet MS" w:hAnsi="Trebuchet MS"/>
          <w:sz w:val="23"/>
          <w:szCs w:val="23"/>
        </w:rPr>
        <w:t>.</w:t>
      </w:r>
    </w:p>
    <w:p w14:paraId="04568B92" w14:textId="10B4A414" w:rsidR="00B44A23" w:rsidRPr="000A101C" w:rsidRDefault="00B44A23" w:rsidP="00F17134">
      <w:pPr>
        <w:spacing w:line="300" w:lineRule="exact"/>
        <w:rPr>
          <w:rFonts w:ascii="Trebuchet MS" w:hAnsi="Trebuchet MS"/>
          <w:b/>
          <w:bCs/>
          <w:sz w:val="24"/>
          <w:szCs w:val="24"/>
          <w:u w:val="single"/>
        </w:rPr>
      </w:pPr>
      <w:r w:rsidRPr="000A101C">
        <w:rPr>
          <w:rFonts w:ascii="Trebuchet MS" w:hAnsi="Trebuchet MS"/>
          <w:b/>
          <w:bCs/>
          <w:sz w:val="24"/>
          <w:szCs w:val="24"/>
          <w:u w:val="single"/>
        </w:rPr>
        <w:t xml:space="preserve">Consumer awareness of </w:t>
      </w:r>
      <w:r w:rsidR="00674D59" w:rsidRPr="000A101C">
        <w:rPr>
          <w:rFonts w:ascii="Trebuchet MS" w:hAnsi="Trebuchet MS"/>
          <w:b/>
          <w:bCs/>
          <w:sz w:val="24"/>
          <w:szCs w:val="24"/>
          <w:u w:val="single"/>
        </w:rPr>
        <w:t xml:space="preserve">UK and Nation-specific </w:t>
      </w:r>
      <w:r w:rsidRPr="000A101C">
        <w:rPr>
          <w:rFonts w:ascii="Trebuchet MS" w:hAnsi="Trebuchet MS"/>
          <w:b/>
          <w:bCs/>
          <w:sz w:val="24"/>
          <w:szCs w:val="24"/>
          <w:u w:val="single"/>
        </w:rPr>
        <w:t>connectivity initiatives</w:t>
      </w:r>
    </w:p>
    <w:p w14:paraId="1F7F8E9B" w14:textId="78321321" w:rsidR="00714FD3" w:rsidRPr="000A101C" w:rsidRDefault="00714FD3" w:rsidP="00F17134">
      <w:pPr>
        <w:spacing w:line="300" w:lineRule="exact"/>
        <w:rPr>
          <w:rFonts w:ascii="Trebuchet MS" w:hAnsi="Trebuchet MS"/>
          <w:b/>
          <w:bCs/>
          <w:sz w:val="24"/>
          <w:szCs w:val="24"/>
        </w:rPr>
      </w:pPr>
      <w:r w:rsidRPr="000A101C">
        <w:rPr>
          <w:rFonts w:ascii="Trebuchet MS" w:hAnsi="Trebuchet MS"/>
          <w:b/>
          <w:bCs/>
          <w:sz w:val="24"/>
          <w:szCs w:val="24"/>
        </w:rPr>
        <w:t>Consumer</w:t>
      </w:r>
      <w:r w:rsidR="00135E4E" w:rsidRPr="000A101C">
        <w:rPr>
          <w:rFonts w:ascii="Trebuchet MS" w:hAnsi="Trebuchet MS"/>
          <w:b/>
          <w:bCs/>
          <w:sz w:val="24"/>
          <w:szCs w:val="24"/>
        </w:rPr>
        <w:t>s lack awareness of U</w:t>
      </w:r>
      <w:r w:rsidRPr="000A101C">
        <w:rPr>
          <w:rFonts w:ascii="Trebuchet MS" w:hAnsi="Trebuchet MS"/>
          <w:b/>
          <w:bCs/>
          <w:sz w:val="24"/>
          <w:szCs w:val="24"/>
        </w:rPr>
        <w:t>K and Nation-spec</w:t>
      </w:r>
      <w:r w:rsidR="00135E4E" w:rsidRPr="000A101C">
        <w:rPr>
          <w:rFonts w:ascii="Trebuchet MS" w:hAnsi="Trebuchet MS"/>
          <w:b/>
          <w:bCs/>
          <w:sz w:val="24"/>
          <w:szCs w:val="24"/>
        </w:rPr>
        <w:t>i</w:t>
      </w:r>
      <w:r w:rsidRPr="000A101C">
        <w:rPr>
          <w:rFonts w:ascii="Trebuchet MS" w:hAnsi="Trebuchet MS"/>
          <w:b/>
          <w:bCs/>
          <w:sz w:val="24"/>
          <w:szCs w:val="24"/>
        </w:rPr>
        <w:t>fic connectivi</w:t>
      </w:r>
      <w:r w:rsidR="00135E4E" w:rsidRPr="000A101C">
        <w:rPr>
          <w:rFonts w:ascii="Trebuchet MS" w:hAnsi="Trebuchet MS"/>
          <w:b/>
          <w:bCs/>
          <w:sz w:val="24"/>
          <w:szCs w:val="24"/>
        </w:rPr>
        <w:t>t</w:t>
      </w:r>
      <w:r w:rsidRPr="000A101C">
        <w:rPr>
          <w:rFonts w:ascii="Trebuchet MS" w:hAnsi="Trebuchet MS"/>
          <w:b/>
          <w:bCs/>
          <w:sz w:val="24"/>
          <w:szCs w:val="24"/>
        </w:rPr>
        <w:t xml:space="preserve">y </w:t>
      </w:r>
      <w:r w:rsidR="00135E4E" w:rsidRPr="000A101C">
        <w:rPr>
          <w:rFonts w:ascii="Trebuchet MS" w:hAnsi="Trebuchet MS"/>
          <w:b/>
          <w:bCs/>
          <w:sz w:val="24"/>
          <w:szCs w:val="24"/>
        </w:rPr>
        <w:t>schemes</w:t>
      </w:r>
      <w:r w:rsidR="00110A05" w:rsidRPr="000A101C">
        <w:rPr>
          <w:rFonts w:ascii="Trebuchet MS" w:hAnsi="Trebuchet MS"/>
          <w:b/>
          <w:bCs/>
          <w:sz w:val="24"/>
          <w:szCs w:val="24"/>
        </w:rPr>
        <w:t xml:space="preserve"> and </w:t>
      </w:r>
      <w:r w:rsidR="00135E4E" w:rsidRPr="000A101C">
        <w:rPr>
          <w:rFonts w:ascii="Trebuchet MS" w:hAnsi="Trebuchet MS"/>
          <w:b/>
          <w:bCs/>
          <w:sz w:val="24"/>
          <w:szCs w:val="24"/>
        </w:rPr>
        <w:t xml:space="preserve">how </w:t>
      </w:r>
      <w:r w:rsidR="00110A05" w:rsidRPr="000A101C">
        <w:rPr>
          <w:rFonts w:ascii="Trebuchet MS" w:hAnsi="Trebuchet MS"/>
          <w:b/>
          <w:bCs/>
          <w:sz w:val="24"/>
          <w:szCs w:val="24"/>
        </w:rPr>
        <w:t>these could apply to their circumstances</w:t>
      </w:r>
      <w:r w:rsidR="00135E4E" w:rsidRPr="000A101C">
        <w:rPr>
          <w:rFonts w:ascii="Trebuchet MS" w:hAnsi="Trebuchet MS"/>
          <w:b/>
          <w:bCs/>
          <w:sz w:val="24"/>
          <w:szCs w:val="24"/>
        </w:rPr>
        <w:t xml:space="preserve">. </w:t>
      </w:r>
      <w:r w:rsidR="00077975" w:rsidRPr="000A101C">
        <w:rPr>
          <w:rFonts w:ascii="Trebuchet MS" w:hAnsi="Trebuchet MS"/>
          <w:b/>
          <w:bCs/>
          <w:sz w:val="24"/>
          <w:szCs w:val="24"/>
        </w:rPr>
        <w:t>Inclusive information on initiatives should be</w:t>
      </w:r>
      <w:r w:rsidR="00135E4E" w:rsidRPr="000A101C">
        <w:rPr>
          <w:rFonts w:ascii="Trebuchet MS" w:hAnsi="Trebuchet MS"/>
          <w:b/>
          <w:bCs/>
          <w:sz w:val="24"/>
          <w:szCs w:val="24"/>
        </w:rPr>
        <w:t xml:space="preserve"> available from trusted sources in clear, jargon-free terms</w:t>
      </w:r>
      <w:r w:rsidR="00077975" w:rsidRPr="000A101C">
        <w:rPr>
          <w:rFonts w:ascii="Trebuchet MS" w:hAnsi="Trebuchet MS"/>
          <w:b/>
          <w:bCs/>
          <w:sz w:val="24"/>
          <w:szCs w:val="24"/>
        </w:rPr>
        <w:t>.</w:t>
      </w:r>
    </w:p>
    <w:p w14:paraId="07351CA9" w14:textId="3311FB3F" w:rsidR="00B44A23" w:rsidRPr="000A101C" w:rsidRDefault="007A522D" w:rsidP="00F17134">
      <w:pPr>
        <w:pStyle w:val="ListParagraph"/>
        <w:numPr>
          <w:ilvl w:val="0"/>
          <w:numId w:val="1"/>
        </w:numPr>
        <w:spacing w:line="300" w:lineRule="exact"/>
        <w:ind w:left="426" w:hanging="284"/>
        <w:rPr>
          <w:rFonts w:ascii="Trebuchet MS" w:hAnsi="Trebuchet MS"/>
          <w:sz w:val="23"/>
          <w:szCs w:val="23"/>
        </w:rPr>
      </w:pPr>
      <w:r w:rsidRPr="000A101C">
        <w:rPr>
          <w:rFonts w:ascii="Trebuchet MS" w:hAnsi="Trebuchet MS"/>
          <w:sz w:val="23"/>
          <w:szCs w:val="23"/>
        </w:rPr>
        <w:t>Low consumer</w:t>
      </w:r>
      <w:r w:rsidR="00B44A23" w:rsidRPr="000A101C">
        <w:rPr>
          <w:rFonts w:ascii="Trebuchet MS" w:hAnsi="Trebuchet MS"/>
          <w:sz w:val="23"/>
          <w:szCs w:val="23"/>
        </w:rPr>
        <w:t xml:space="preserve"> awareness of UK and Nation-specific connectivity initiatives - information should be circulated using inclusive communication channels and disseminated more widely via a trusted source e.g. consumer organisations.</w:t>
      </w:r>
      <w:r w:rsidRPr="000A101C">
        <w:rPr>
          <w:rFonts w:ascii="Trebuchet MS" w:hAnsi="Trebuchet MS"/>
          <w:sz w:val="23"/>
          <w:szCs w:val="23"/>
        </w:rPr>
        <w:t xml:space="preserve"> This would help to reach people who don’t</w:t>
      </w:r>
      <w:r w:rsidR="00674D59" w:rsidRPr="000A101C">
        <w:rPr>
          <w:rFonts w:ascii="Trebuchet MS" w:hAnsi="Trebuchet MS"/>
          <w:sz w:val="23"/>
          <w:szCs w:val="23"/>
        </w:rPr>
        <w:t xml:space="preserve">/can’t </w:t>
      </w:r>
      <w:r w:rsidRPr="000A101C">
        <w:rPr>
          <w:rFonts w:ascii="Trebuchet MS" w:hAnsi="Trebuchet MS"/>
          <w:sz w:val="23"/>
          <w:szCs w:val="23"/>
        </w:rPr>
        <w:t xml:space="preserve">access information online. </w:t>
      </w:r>
    </w:p>
    <w:p w14:paraId="469DC8CE" w14:textId="77777777" w:rsidR="002912B2" w:rsidRPr="000A101C" w:rsidRDefault="002912B2" w:rsidP="002912B2">
      <w:pPr>
        <w:pStyle w:val="ListParagraph"/>
        <w:numPr>
          <w:ilvl w:val="0"/>
          <w:numId w:val="1"/>
        </w:numPr>
        <w:spacing w:line="300" w:lineRule="exact"/>
        <w:ind w:left="426" w:hanging="284"/>
        <w:rPr>
          <w:rFonts w:ascii="Trebuchet MS" w:hAnsi="Trebuchet MS"/>
          <w:sz w:val="23"/>
          <w:szCs w:val="23"/>
        </w:rPr>
      </w:pPr>
      <w:r w:rsidRPr="000A101C">
        <w:rPr>
          <w:rFonts w:ascii="Trebuchet MS" w:hAnsi="Trebuchet MS"/>
          <w:sz w:val="23"/>
          <w:szCs w:val="23"/>
        </w:rPr>
        <w:t>Connectivity initiatives and associated costs should be clearly explained to consumers.</w:t>
      </w:r>
    </w:p>
    <w:p w14:paraId="5EF3CA2C" w14:textId="191DA4FA" w:rsidR="00B44A23" w:rsidRPr="000A101C" w:rsidRDefault="00E74E6D" w:rsidP="00F17134">
      <w:pPr>
        <w:pStyle w:val="ListParagraph"/>
        <w:numPr>
          <w:ilvl w:val="0"/>
          <w:numId w:val="1"/>
        </w:numPr>
        <w:spacing w:line="300" w:lineRule="exact"/>
        <w:ind w:left="426" w:hanging="284"/>
        <w:rPr>
          <w:rFonts w:ascii="Trebuchet MS" w:hAnsi="Trebuchet MS"/>
          <w:sz w:val="23"/>
          <w:szCs w:val="23"/>
        </w:rPr>
      </w:pPr>
      <w:r w:rsidRPr="000A101C">
        <w:rPr>
          <w:rFonts w:ascii="Trebuchet MS" w:hAnsi="Trebuchet MS"/>
          <w:sz w:val="23"/>
          <w:szCs w:val="23"/>
        </w:rPr>
        <w:t>A multitude of</w:t>
      </w:r>
      <w:r w:rsidR="00B44A23" w:rsidRPr="000A101C">
        <w:rPr>
          <w:rFonts w:ascii="Trebuchet MS" w:hAnsi="Trebuchet MS"/>
          <w:sz w:val="23"/>
          <w:szCs w:val="23"/>
        </w:rPr>
        <w:t xml:space="preserve"> information on connectivity initiatives </w:t>
      </w:r>
      <w:r w:rsidR="00674D59" w:rsidRPr="000A101C">
        <w:rPr>
          <w:rFonts w:ascii="Trebuchet MS" w:hAnsi="Trebuchet MS"/>
          <w:sz w:val="23"/>
          <w:szCs w:val="23"/>
        </w:rPr>
        <w:t>causes consumer confusion</w:t>
      </w:r>
      <w:r w:rsidR="00B44A23" w:rsidRPr="000A101C">
        <w:rPr>
          <w:rFonts w:ascii="Trebuchet MS" w:hAnsi="Trebuchet MS"/>
          <w:sz w:val="23"/>
          <w:szCs w:val="23"/>
        </w:rPr>
        <w:t xml:space="preserve"> – it would be useful if consumers could easily understand how different initiatives align and </w:t>
      </w:r>
      <w:r w:rsidR="00674D59" w:rsidRPr="000A101C">
        <w:rPr>
          <w:rFonts w:ascii="Trebuchet MS" w:hAnsi="Trebuchet MS"/>
          <w:sz w:val="23"/>
          <w:szCs w:val="23"/>
        </w:rPr>
        <w:t>how the</w:t>
      </w:r>
      <w:r w:rsidR="002912B2" w:rsidRPr="000A101C">
        <w:rPr>
          <w:rFonts w:ascii="Trebuchet MS" w:hAnsi="Trebuchet MS"/>
          <w:sz w:val="23"/>
          <w:szCs w:val="23"/>
        </w:rPr>
        <w:t xml:space="preserve">se could meet their connectivity requirements. </w:t>
      </w:r>
    </w:p>
    <w:p w14:paraId="4D5754D6" w14:textId="3C51A84D" w:rsidR="00AE0DEC" w:rsidRPr="000A101C" w:rsidRDefault="00B44A23" w:rsidP="00F17134">
      <w:pPr>
        <w:pStyle w:val="ListParagraph"/>
        <w:numPr>
          <w:ilvl w:val="0"/>
          <w:numId w:val="1"/>
        </w:numPr>
        <w:spacing w:line="300" w:lineRule="exact"/>
        <w:ind w:left="426" w:hanging="284"/>
        <w:rPr>
          <w:rFonts w:ascii="Trebuchet MS" w:hAnsi="Trebuchet MS"/>
          <w:sz w:val="23"/>
          <w:szCs w:val="23"/>
        </w:rPr>
      </w:pPr>
      <w:r w:rsidRPr="000A101C">
        <w:rPr>
          <w:rFonts w:ascii="Trebuchet MS" w:hAnsi="Trebuchet MS"/>
          <w:sz w:val="23"/>
          <w:szCs w:val="23"/>
        </w:rPr>
        <w:t xml:space="preserve">False information relating to communications and connectivity needs to be tackled e.g. </w:t>
      </w:r>
      <w:r w:rsidR="000E7F34" w:rsidRPr="000A101C">
        <w:rPr>
          <w:rFonts w:ascii="Trebuchet MS" w:hAnsi="Trebuchet MS"/>
          <w:sz w:val="23"/>
          <w:szCs w:val="23"/>
        </w:rPr>
        <w:t xml:space="preserve">misinformation on </w:t>
      </w:r>
      <w:r w:rsidRPr="000A101C">
        <w:rPr>
          <w:rFonts w:ascii="Trebuchet MS" w:hAnsi="Trebuchet MS"/>
          <w:sz w:val="23"/>
          <w:szCs w:val="23"/>
        </w:rPr>
        <w:t xml:space="preserve">5G health risks. </w:t>
      </w:r>
    </w:p>
    <w:p w14:paraId="26833F20" w14:textId="1DCC9AB2" w:rsidR="009716A1" w:rsidRPr="000A101C" w:rsidRDefault="0031670F" w:rsidP="00F17134">
      <w:pPr>
        <w:spacing w:line="300" w:lineRule="exact"/>
        <w:rPr>
          <w:rFonts w:ascii="Trebuchet MS" w:hAnsi="Trebuchet MS"/>
          <w:b/>
          <w:bCs/>
          <w:sz w:val="24"/>
          <w:szCs w:val="24"/>
          <w:u w:val="single"/>
        </w:rPr>
      </w:pPr>
      <w:r w:rsidRPr="000A101C">
        <w:rPr>
          <w:rFonts w:ascii="Trebuchet MS" w:hAnsi="Trebuchet MS"/>
          <w:b/>
          <w:bCs/>
          <w:sz w:val="24"/>
          <w:szCs w:val="24"/>
          <w:u w:val="single"/>
        </w:rPr>
        <w:t>Rural proofing</w:t>
      </w:r>
      <w:r w:rsidR="00E74E6D" w:rsidRPr="000A101C">
        <w:rPr>
          <w:rFonts w:ascii="Trebuchet MS" w:hAnsi="Trebuchet MS"/>
          <w:b/>
          <w:bCs/>
          <w:sz w:val="24"/>
          <w:szCs w:val="24"/>
          <w:u w:val="single"/>
        </w:rPr>
        <w:t xml:space="preserve"> </w:t>
      </w:r>
      <w:r w:rsidR="00B44A23" w:rsidRPr="000A101C">
        <w:rPr>
          <w:rFonts w:ascii="Trebuchet MS" w:hAnsi="Trebuchet MS"/>
          <w:b/>
          <w:bCs/>
          <w:sz w:val="24"/>
          <w:szCs w:val="24"/>
          <w:u w:val="single"/>
        </w:rPr>
        <w:t>in</w:t>
      </w:r>
      <w:r w:rsidR="00E004F8" w:rsidRPr="000A101C">
        <w:rPr>
          <w:rFonts w:ascii="Trebuchet MS" w:hAnsi="Trebuchet MS"/>
          <w:b/>
          <w:bCs/>
          <w:sz w:val="24"/>
          <w:szCs w:val="24"/>
          <w:u w:val="single"/>
        </w:rPr>
        <w:t xml:space="preserve"> communications</w:t>
      </w:r>
      <w:r w:rsidR="009716A1" w:rsidRPr="000A101C">
        <w:rPr>
          <w:rFonts w:ascii="Trebuchet MS" w:hAnsi="Trebuchet MS"/>
          <w:b/>
          <w:bCs/>
          <w:sz w:val="24"/>
          <w:szCs w:val="24"/>
          <w:u w:val="single"/>
        </w:rPr>
        <w:t xml:space="preserve"> policy development</w:t>
      </w:r>
    </w:p>
    <w:p w14:paraId="6A5167CA" w14:textId="60D7F44B" w:rsidR="00135E4E" w:rsidRPr="000A101C" w:rsidRDefault="00E75F23" w:rsidP="00F17134">
      <w:pPr>
        <w:spacing w:line="300" w:lineRule="exact"/>
        <w:rPr>
          <w:rFonts w:ascii="Trebuchet MS" w:hAnsi="Trebuchet MS"/>
          <w:b/>
          <w:bCs/>
          <w:sz w:val="24"/>
          <w:szCs w:val="24"/>
        </w:rPr>
      </w:pPr>
      <w:r w:rsidRPr="000A101C">
        <w:rPr>
          <w:rFonts w:ascii="Trebuchet MS" w:hAnsi="Trebuchet MS"/>
          <w:b/>
          <w:bCs/>
          <w:sz w:val="24"/>
          <w:szCs w:val="24"/>
        </w:rPr>
        <w:t>The needs of rural consumers should be considered at development stage of connectivity policies across the UK to achieve inclusive design</w:t>
      </w:r>
      <w:r w:rsidR="001E703B" w:rsidRPr="000A101C">
        <w:rPr>
          <w:rFonts w:ascii="Trebuchet MS" w:hAnsi="Trebuchet MS"/>
          <w:b/>
          <w:bCs/>
          <w:sz w:val="24"/>
          <w:szCs w:val="24"/>
        </w:rPr>
        <w:t xml:space="preserve"> and ensure that communications work for everyone.</w:t>
      </w:r>
    </w:p>
    <w:p w14:paraId="15506F9A" w14:textId="64890823" w:rsidR="00162A32" w:rsidRPr="000A101C" w:rsidRDefault="00162A32" w:rsidP="00F17134">
      <w:pPr>
        <w:pStyle w:val="ListParagraph"/>
        <w:numPr>
          <w:ilvl w:val="0"/>
          <w:numId w:val="1"/>
        </w:numPr>
        <w:spacing w:line="300" w:lineRule="exact"/>
        <w:ind w:left="426" w:hanging="284"/>
        <w:rPr>
          <w:rFonts w:ascii="Trebuchet MS" w:hAnsi="Trebuchet MS"/>
          <w:sz w:val="23"/>
          <w:szCs w:val="23"/>
        </w:rPr>
      </w:pPr>
      <w:r w:rsidRPr="000A101C">
        <w:rPr>
          <w:rFonts w:ascii="Trebuchet MS" w:hAnsi="Trebuchet MS"/>
          <w:sz w:val="23"/>
          <w:szCs w:val="23"/>
        </w:rPr>
        <w:t>Rural coverage policies should b</w:t>
      </w:r>
      <w:r w:rsidR="00CC3517" w:rsidRPr="000A101C">
        <w:rPr>
          <w:rFonts w:ascii="Trebuchet MS" w:hAnsi="Trebuchet MS"/>
          <w:sz w:val="23"/>
          <w:szCs w:val="23"/>
        </w:rPr>
        <w:t xml:space="preserve">e </w:t>
      </w:r>
      <w:r w:rsidR="00E74E6D" w:rsidRPr="000A101C">
        <w:rPr>
          <w:rFonts w:ascii="Trebuchet MS" w:hAnsi="Trebuchet MS"/>
          <w:sz w:val="23"/>
          <w:szCs w:val="23"/>
        </w:rPr>
        <w:t xml:space="preserve">focussed on </w:t>
      </w:r>
      <w:r w:rsidR="00CC3517" w:rsidRPr="000A101C">
        <w:rPr>
          <w:rFonts w:ascii="Trebuchet MS" w:hAnsi="Trebuchet MS"/>
          <w:sz w:val="23"/>
          <w:szCs w:val="23"/>
        </w:rPr>
        <w:t>positive</w:t>
      </w:r>
      <w:r w:rsidR="00E74E6D" w:rsidRPr="000A101C">
        <w:rPr>
          <w:rFonts w:ascii="Trebuchet MS" w:hAnsi="Trebuchet MS"/>
          <w:sz w:val="23"/>
          <w:szCs w:val="23"/>
        </w:rPr>
        <w:t xml:space="preserve"> consumer </w:t>
      </w:r>
      <w:r w:rsidR="00CC3517" w:rsidRPr="000A101C">
        <w:rPr>
          <w:rFonts w:ascii="Trebuchet MS" w:hAnsi="Trebuchet MS"/>
          <w:sz w:val="23"/>
          <w:szCs w:val="23"/>
        </w:rPr>
        <w:t>outcomes</w:t>
      </w:r>
      <w:r w:rsidRPr="000A101C">
        <w:rPr>
          <w:rFonts w:ascii="Trebuchet MS" w:hAnsi="Trebuchet MS"/>
          <w:sz w:val="23"/>
          <w:szCs w:val="23"/>
        </w:rPr>
        <w:t xml:space="preserve">, instead of </w:t>
      </w:r>
      <w:r w:rsidR="001360E2" w:rsidRPr="000A101C">
        <w:rPr>
          <w:rFonts w:ascii="Trebuchet MS" w:hAnsi="Trebuchet MS"/>
          <w:sz w:val="23"/>
          <w:szCs w:val="23"/>
        </w:rPr>
        <w:t>target based</w:t>
      </w:r>
      <w:r w:rsidR="00E74E6D" w:rsidRPr="000A101C">
        <w:rPr>
          <w:rFonts w:ascii="Trebuchet MS" w:hAnsi="Trebuchet MS"/>
          <w:sz w:val="23"/>
          <w:szCs w:val="23"/>
        </w:rPr>
        <w:t>.</w:t>
      </w:r>
      <w:r w:rsidR="001360E2" w:rsidRPr="000A101C">
        <w:rPr>
          <w:rFonts w:ascii="Trebuchet MS" w:hAnsi="Trebuchet MS"/>
          <w:sz w:val="23"/>
          <w:szCs w:val="23"/>
        </w:rPr>
        <w:t xml:space="preserve"> Targets </w:t>
      </w:r>
      <w:r w:rsidR="00C93E0E" w:rsidRPr="000A101C">
        <w:rPr>
          <w:rFonts w:ascii="Trebuchet MS" w:hAnsi="Trebuchet MS"/>
          <w:sz w:val="23"/>
          <w:szCs w:val="23"/>
        </w:rPr>
        <w:t>across</w:t>
      </w:r>
      <w:r w:rsidR="000E7F34" w:rsidRPr="000A101C">
        <w:rPr>
          <w:rFonts w:ascii="Trebuchet MS" w:hAnsi="Trebuchet MS"/>
          <w:sz w:val="23"/>
          <w:szCs w:val="23"/>
        </w:rPr>
        <w:t xml:space="preserve"> too large a geographical area can </w:t>
      </w:r>
      <w:r w:rsidR="00D37CD3" w:rsidRPr="000A101C">
        <w:rPr>
          <w:rFonts w:ascii="Trebuchet MS" w:hAnsi="Trebuchet MS"/>
          <w:sz w:val="23"/>
          <w:szCs w:val="23"/>
        </w:rPr>
        <w:t xml:space="preserve">mean that </w:t>
      </w:r>
      <w:r w:rsidR="000E7F34" w:rsidRPr="000A101C">
        <w:rPr>
          <w:rFonts w:ascii="Trebuchet MS" w:hAnsi="Trebuchet MS"/>
          <w:sz w:val="23"/>
          <w:szCs w:val="23"/>
        </w:rPr>
        <w:t xml:space="preserve">providers </w:t>
      </w:r>
      <w:r w:rsidR="00D37CD3" w:rsidRPr="000A101C">
        <w:rPr>
          <w:rFonts w:ascii="Trebuchet MS" w:hAnsi="Trebuchet MS"/>
          <w:sz w:val="23"/>
          <w:szCs w:val="23"/>
        </w:rPr>
        <w:t>are able to meet</w:t>
      </w:r>
      <w:r w:rsidR="000E7F34" w:rsidRPr="000A101C">
        <w:rPr>
          <w:rFonts w:ascii="Trebuchet MS" w:hAnsi="Trebuchet MS"/>
          <w:sz w:val="23"/>
          <w:szCs w:val="23"/>
        </w:rPr>
        <w:t xml:space="preserve"> targets by choosing to cover easy</w:t>
      </w:r>
      <w:r w:rsidR="00D37CD3" w:rsidRPr="000A101C">
        <w:rPr>
          <w:rFonts w:ascii="Trebuchet MS" w:hAnsi="Trebuchet MS"/>
          <w:sz w:val="23"/>
          <w:szCs w:val="23"/>
        </w:rPr>
        <w:t>-</w:t>
      </w:r>
      <w:r w:rsidR="000E7F34" w:rsidRPr="000A101C">
        <w:rPr>
          <w:rFonts w:ascii="Trebuchet MS" w:hAnsi="Trebuchet MS"/>
          <w:sz w:val="23"/>
          <w:szCs w:val="23"/>
        </w:rPr>
        <w:t>to</w:t>
      </w:r>
      <w:r w:rsidR="00D37CD3" w:rsidRPr="000A101C">
        <w:rPr>
          <w:rFonts w:ascii="Trebuchet MS" w:hAnsi="Trebuchet MS"/>
          <w:sz w:val="23"/>
          <w:szCs w:val="23"/>
        </w:rPr>
        <w:t>-</w:t>
      </w:r>
      <w:r w:rsidR="000E7F34" w:rsidRPr="000A101C">
        <w:rPr>
          <w:rFonts w:ascii="Trebuchet MS" w:hAnsi="Trebuchet MS"/>
          <w:sz w:val="23"/>
          <w:szCs w:val="23"/>
        </w:rPr>
        <w:t>connect areas first.</w:t>
      </w:r>
      <w:r w:rsidRPr="000A101C">
        <w:rPr>
          <w:rFonts w:ascii="Trebuchet MS" w:hAnsi="Trebuchet MS"/>
          <w:sz w:val="23"/>
          <w:szCs w:val="23"/>
        </w:rPr>
        <w:t xml:space="preserve"> </w:t>
      </w:r>
    </w:p>
    <w:p w14:paraId="03A0E68C" w14:textId="3A4B659E" w:rsidR="00162A32" w:rsidRPr="000A101C" w:rsidRDefault="00162A32" w:rsidP="00F17134">
      <w:pPr>
        <w:pStyle w:val="ListParagraph"/>
        <w:numPr>
          <w:ilvl w:val="0"/>
          <w:numId w:val="1"/>
        </w:numPr>
        <w:spacing w:line="300" w:lineRule="exact"/>
        <w:ind w:left="426" w:hanging="284"/>
        <w:rPr>
          <w:rFonts w:ascii="Trebuchet MS" w:hAnsi="Trebuchet MS"/>
          <w:sz w:val="23"/>
          <w:szCs w:val="23"/>
        </w:rPr>
      </w:pPr>
      <w:r w:rsidRPr="000A101C">
        <w:rPr>
          <w:rFonts w:ascii="Trebuchet MS" w:hAnsi="Trebuchet MS"/>
          <w:sz w:val="23"/>
          <w:szCs w:val="23"/>
        </w:rPr>
        <w:t xml:space="preserve">Communication across the UK Nations is important to inform policy development and </w:t>
      </w:r>
      <w:r w:rsidR="00253A53" w:rsidRPr="000A101C">
        <w:rPr>
          <w:rFonts w:ascii="Trebuchet MS" w:hAnsi="Trebuchet MS"/>
          <w:sz w:val="23"/>
          <w:szCs w:val="23"/>
        </w:rPr>
        <w:t xml:space="preserve">help </w:t>
      </w:r>
      <w:r w:rsidRPr="000A101C">
        <w:rPr>
          <w:rFonts w:ascii="Trebuchet MS" w:hAnsi="Trebuchet MS"/>
          <w:sz w:val="23"/>
          <w:szCs w:val="23"/>
        </w:rPr>
        <w:t>deliver connectivity initiatives</w:t>
      </w:r>
      <w:r w:rsidR="00253A53" w:rsidRPr="000A101C">
        <w:rPr>
          <w:rFonts w:ascii="Trebuchet MS" w:hAnsi="Trebuchet MS"/>
          <w:sz w:val="23"/>
          <w:szCs w:val="23"/>
        </w:rPr>
        <w:t>.</w:t>
      </w:r>
    </w:p>
    <w:p w14:paraId="4EB9288E" w14:textId="2D9B48A9" w:rsidR="00162A32" w:rsidRPr="000A101C" w:rsidRDefault="00162A32" w:rsidP="00F17134">
      <w:pPr>
        <w:pStyle w:val="ListParagraph"/>
        <w:numPr>
          <w:ilvl w:val="0"/>
          <w:numId w:val="1"/>
        </w:numPr>
        <w:spacing w:line="300" w:lineRule="exact"/>
        <w:ind w:left="426" w:hanging="284"/>
        <w:rPr>
          <w:rFonts w:ascii="Trebuchet MS" w:hAnsi="Trebuchet MS"/>
          <w:sz w:val="23"/>
          <w:szCs w:val="23"/>
        </w:rPr>
      </w:pPr>
      <w:r w:rsidRPr="000A101C">
        <w:rPr>
          <w:rFonts w:ascii="Trebuchet MS" w:hAnsi="Trebuchet MS"/>
          <w:sz w:val="23"/>
          <w:szCs w:val="23"/>
        </w:rPr>
        <w:lastRenderedPageBreak/>
        <w:t>National policies should undergo ‘rural</w:t>
      </w:r>
      <w:r w:rsidR="00253A53" w:rsidRPr="000A101C">
        <w:rPr>
          <w:rFonts w:ascii="Trebuchet MS" w:hAnsi="Trebuchet MS"/>
          <w:sz w:val="23"/>
          <w:szCs w:val="23"/>
        </w:rPr>
        <w:t>-</w:t>
      </w:r>
      <w:r w:rsidRPr="000A101C">
        <w:rPr>
          <w:rFonts w:ascii="Trebuchet MS" w:hAnsi="Trebuchet MS"/>
          <w:sz w:val="23"/>
          <w:szCs w:val="23"/>
        </w:rPr>
        <w:t xml:space="preserve">proofing’ – a practice previously used in policy development, to ensure that policies work for all areas and mitigation measures are put in place where impacts could be detrimental. </w:t>
      </w:r>
    </w:p>
    <w:p w14:paraId="60E7F421" w14:textId="061FC5F1" w:rsidR="007E11CA" w:rsidRPr="000A101C" w:rsidRDefault="007E11CA" w:rsidP="00F17134">
      <w:pPr>
        <w:pStyle w:val="ListParagraph"/>
        <w:numPr>
          <w:ilvl w:val="0"/>
          <w:numId w:val="1"/>
        </w:numPr>
        <w:spacing w:line="300" w:lineRule="exact"/>
        <w:ind w:left="426" w:hanging="284"/>
        <w:rPr>
          <w:rFonts w:ascii="Trebuchet MS" w:hAnsi="Trebuchet MS"/>
          <w:sz w:val="23"/>
          <w:szCs w:val="23"/>
        </w:rPr>
      </w:pPr>
      <w:bookmarkStart w:id="0" w:name="_Hlk55237494"/>
      <w:r w:rsidRPr="000A101C">
        <w:rPr>
          <w:rFonts w:ascii="Trebuchet MS" w:hAnsi="Trebuchet MS"/>
          <w:sz w:val="23"/>
          <w:szCs w:val="23"/>
        </w:rPr>
        <w:t xml:space="preserve">Connectivity initiatives should be </w:t>
      </w:r>
      <w:r w:rsidR="00E004F8" w:rsidRPr="000A101C">
        <w:rPr>
          <w:rFonts w:ascii="Trebuchet MS" w:hAnsi="Trebuchet MS"/>
          <w:sz w:val="23"/>
          <w:szCs w:val="23"/>
        </w:rPr>
        <w:t xml:space="preserve">designed </w:t>
      </w:r>
      <w:r w:rsidRPr="000A101C">
        <w:rPr>
          <w:rFonts w:ascii="Trebuchet MS" w:hAnsi="Trebuchet MS"/>
          <w:sz w:val="23"/>
          <w:szCs w:val="23"/>
        </w:rPr>
        <w:t>inclusive</w:t>
      </w:r>
      <w:r w:rsidR="00E004F8" w:rsidRPr="000A101C">
        <w:rPr>
          <w:rFonts w:ascii="Trebuchet MS" w:hAnsi="Trebuchet MS"/>
          <w:sz w:val="23"/>
          <w:szCs w:val="23"/>
        </w:rPr>
        <w:t>ly</w:t>
      </w:r>
      <w:r w:rsidRPr="000A101C">
        <w:rPr>
          <w:rFonts w:ascii="Trebuchet MS" w:hAnsi="Trebuchet MS"/>
          <w:sz w:val="23"/>
          <w:szCs w:val="23"/>
        </w:rPr>
        <w:t>, and gigabit capable internet achieved via a multiplicity of initiatives.</w:t>
      </w:r>
    </w:p>
    <w:bookmarkEnd w:id="0"/>
    <w:p w14:paraId="47CB5720" w14:textId="253411FC" w:rsidR="00C83F71" w:rsidRPr="000A101C" w:rsidRDefault="00C83F71" w:rsidP="00C83F71">
      <w:pPr>
        <w:pStyle w:val="ListParagraph"/>
        <w:numPr>
          <w:ilvl w:val="0"/>
          <w:numId w:val="1"/>
        </w:numPr>
        <w:spacing w:line="300" w:lineRule="exact"/>
        <w:ind w:left="426" w:hanging="284"/>
        <w:rPr>
          <w:rFonts w:ascii="Trebuchet MS" w:hAnsi="Trebuchet MS"/>
          <w:sz w:val="23"/>
          <w:szCs w:val="23"/>
        </w:rPr>
      </w:pPr>
      <w:r w:rsidRPr="000A101C">
        <w:rPr>
          <w:rFonts w:ascii="Trebuchet MS" w:hAnsi="Trebuchet MS" w:cs="Arial"/>
          <w:sz w:val="23"/>
          <w:szCs w:val="23"/>
        </w:rPr>
        <w:t xml:space="preserve">The ‘goal posts’ of what is deemed a ‘good connection’ </w:t>
      </w:r>
      <w:r w:rsidR="00BA1A6E" w:rsidRPr="000A101C">
        <w:rPr>
          <w:rFonts w:ascii="Trebuchet MS" w:hAnsi="Trebuchet MS" w:cs="Arial"/>
          <w:sz w:val="23"/>
          <w:szCs w:val="23"/>
        </w:rPr>
        <w:t xml:space="preserve">are </w:t>
      </w:r>
      <w:r w:rsidRPr="000A101C">
        <w:rPr>
          <w:rFonts w:ascii="Trebuchet MS" w:hAnsi="Trebuchet MS" w:cs="Arial"/>
          <w:sz w:val="23"/>
          <w:szCs w:val="23"/>
        </w:rPr>
        <w:t xml:space="preserve">likely to </w:t>
      </w:r>
      <w:r w:rsidR="00BA1A6E" w:rsidRPr="000A101C">
        <w:rPr>
          <w:rFonts w:ascii="Trebuchet MS" w:hAnsi="Trebuchet MS" w:cs="Arial"/>
          <w:sz w:val="23"/>
          <w:szCs w:val="23"/>
        </w:rPr>
        <w:t>mov</w:t>
      </w:r>
      <w:r w:rsidRPr="000A101C">
        <w:rPr>
          <w:rFonts w:ascii="Trebuchet MS" w:hAnsi="Trebuchet MS" w:cs="Arial"/>
          <w:sz w:val="23"/>
          <w:szCs w:val="23"/>
        </w:rPr>
        <w:t xml:space="preserve">e in future and </w:t>
      </w:r>
      <w:r w:rsidR="0057497F" w:rsidRPr="000A101C">
        <w:rPr>
          <w:rFonts w:ascii="Trebuchet MS" w:hAnsi="Trebuchet MS" w:cs="Arial"/>
          <w:sz w:val="23"/>
          <w:szCs w:val="23"/>
        </w:rPr>
        <w:t xml:space="preserve">policies should be future-proofed. </w:t>
      </w:r>
    </w:p>
    <w:p w14:paraId="2176EC0F" w14:textId="2A5E7C19" w:rsidR="00660411" w:rsidRPr="000A101C" w:rsidRDefault="00BC54E1" w:rsidP="00660411">
      <w:pPr>
        <w:spacing w:line="300" w:lineRule="exact"/>
        <w:rPr>
          <w:rFonts w:ascii="Trebuchet MS" w:hAnsi="Trebuchet MS"/>
          <w:b/>
          <w:bCs/>
          <w:sz w:val="24"/>
          <w:szCs w:val="24"/>
          <w:u w:val="single"/>
        </w:rPr>
      </w:pPr>
      <w:r w:rsidRPr="000A101C">
        <w:rPr>
          <w:rFonts w:ascii="Trebuchet MS" w:hAnsi="Trebuchet MS"/>
          <w:b/>
          <w:bCs/>
          <w:sz w:val="24"/>
          <w:szCs w:val="24"/>
          <w:u w:val="single"/>
        </w:rPr>
        <w:t xml:space="preserve">People who have additional support needs </w:t>
      </w:r>
      <w:r w:rsidR="00660411" w:rsidRPr="000A101C">
        <w:rPr>
          <w:rFonts w:ascii="Trebuchet MS" w:hAnsi="Trebuchet MS"/>
          <w:b/>
          <w:bCs/>
          <w:sz w:val="24"/>
          <w:szCs w:val="24"/>
          <w:u w:val="single"/>
        </w:rPr>
        <w:t xml:space="preserve">or are </w:t>
      </w:r>
      <w:r w:rsidRPr="000A101C">
        <w:rPr>
          <w:rFonts w:ascii="Trebuchet MS" w:hAnsi="Trebuchet MS"/>
          <w:b/>
          <w:bCs/>
          <w:sz w:val="24"/>
          <w:szCs w:val="24"/>
          <w:u w:val="single"/>
        </w:rPr>
        <w:t>vulnerable</w:t>
      </w:r>
    </w:p>
    <w:p w14:paraId="3A7B1232" w14:textId="1E1F33A7" w:rsidR="001E703B" w:rsidRPr="000A101C" w:rsidRDefault="001E703B" w:rsidP="00660411">
      <w:pPr>
        <w:spacing w:line="300" w:lineRule="exact"/>
        <w:rPr>
          <w:rFonts w:ascii="Trebuchet MS" w:hAnsi="Trebuchet MS"/>
          <w:b/>
          <w:bCs/>
          <w:sz w:val="24"/>
          <w:szCs w:val="24"/>
        </w:rPr>
      </w:pPr>
      <w:r w:rsidRPr="000A101C">
        <w:rPr>
          <w:rFonts w:ascii="Trebuchet MS" w:hAnsi="Trebuchet MS"/>
          <w:b/>
          <w:bCs/>
          <w:sz w:val="24"/>
          <w:szCs w:val="24"/>
        </w:rPr>
        <w:t>People who are in vulnerable circumstances need to be safeguarded in the communications sector, particularly where lack of digital access can have detrimental effects.</w:t>
      </w:r>
    </w:p>
    <w:p w14:paraId="4799DE88" w14:textId="066DB750" w:rsidR="00BC54E1" w:rsidRPr="000A101C" w:rsidRDefault="00BC54E1" w:rsidP="00C93E0E">
      <w:pPr>
        <w:pStyle w:val="ListParagraph"/>
        <w:numPr>
          <w:ilvl w:val="0"/>
          <w:numId w:val="6"/>
        </w:numPr>
        <w:spacing w:line="300" w:lineRule="exact"/>
        <w:ind w:left="426" w:hanging="284"/>
        <w:rPr>
          <w:rFonts w:ascii="Trebuchet MS" w:hAnsi="Trebuchet MS"/>
          <w:sz w:val="23"/>
          <w:szCs w:val="23"/>
        </w:rPr>
      </w:pPr>
      <w:r w:rsidRPr="000A101C">
        <w:rPr>
          <w:rFonts w:ascii="Trebuchet MS" w:hAnsi="Trebuchet MS"/>
          <w:sz w:val="23"/>
          <w:szCs w:val="23"/>
        </w:rPr>
        <w:t>D/deaf consumers face barriers to communication and in some cases pay a premium to be able to communicate effectively</w:t>
      </w:r>
      <w:r w:rsidR="00740841" w:rsidRPr="000A101C">
        <w:rPr>
          <w:rFonts w:ascii="Trebuchet MS" w:hAnsi="Trebuchet MS"/>
          <w:sz w:val="23"/>
          <w:szCs w:val="23"/>
        </w:rPr>
        <w:t xml:space="preserve"> such as paying for a more expensive broadband tariff to ensure a fast, reliable WiFi connection</w:t>
      </w:r>
      <w:r w:rsidRPr="000A101C">
        <w:rPr>
          <w:rFonts w:ascii="Trebuchet MS" w:hAnsi="Trebuchet MS"/>
          <w:sz w:val="23"/>
          <w:szCs w:val="23"/>
        </w:rPr>
        <w:t xml:space="preserve"> </w:t>
      </w:r>
      <w:r w:rsidR="003A21FF" w:rsidRPr="000A101C">
        <w:rPr>
          <w:rFonts w:ascii="Trebuchet MS" w:hAnsi="Trebuchet MS"/>
          <w:sz w:val="23"/>
          <w:szCs w:val="23"/>
        </w:rPr>
        <w:t>to access Text Relay services or an online BSL interpreter.</w:t>
      </w:r>
    </w:p>
    <w:p w14:paraId="74FAD87A" w14:textId="4F35648E" w:rsidR="00BC54E1" w:rsidRPr="000A101C" w:rsidRDefault="00BC54E1" w:rsidP="00F17134">
      <w:pPr>
        <w:pStyle w:val="ListParagraph"/>
        <w:numPr>
          <w:ilvl w:val="0"/>
          <w:numId w:val="1"/>
        </w:numPr>
        <w:spacing w:line="300" w:lineRule="exact"/>
        <w:ind w:left="426" w:hanging="284"/>
        <w:rPr>
          <w:rFonts w:ascii="Trebuchet MS" w:hAnsi="Trebuchet MS"/>
          <w:sz w:val="23"/>
          <w:szCs w:val="23"/>
        </w:rPr>
      </w:pPr>
      <w:r w:rsidRPr="000A101C">
        <w:rPr>
          <w:rFonts w:ascii="Trebuchet MS" w:hAnsi="Trebuchet MS"/>
          <w:sz w:val="23"/>
          <w:szCs w:val="23"/>
        </w:rPr>
        <w:t xml:space="preserve">Virtual triaging in healthcare means that the impacts </w:t>
      </w:r>
      <w:r w:rsidR="00C93E0E" w:rsidRPr="000A101C">
        <w:rPr>
          <w:rFonts w:ascii="Trebuchet MS" w:hAnsi="Trebuchet MS"/>
          <w:sz w:val="23"/>
          <w:szCs w:val="23"/>
        </w:rPr>
        <w:t xml:space="preserve">and intervention opportunities </w:t>
      </w:r>
      <w:r w:rsidRPr="000A101C">
        <w:rPr>
          <w:rFonts w:ascii="Trebuchet MS" w:hAnsi="Trebuchet MS"/>
          <w:sz w:val="23"/>
          <w:szCs w:val="23"/>
        </w:rPr>
        <w:t xml:space="preserve">of face-to-face meetings are missed e.g. healthcare workers trained to spot victims of </w:t>
      </w:r>
      <w:r w:rsidR="003A21FF" w:rsidRPr="000A101C">
        <w:rPr>
          <w:rFonts w:ascii="Trebuchet MS" w:hAnsi="Trebuchet MS"/>
          <w:sz w:val="23"/>
          <w:szCs w:val="23"/>
        </w:rPr>
        <w:t xml:space="preserve">abuse such as </w:t>
      </w:r>
      <w:r w:rsidRPr="000A101C">
        <w:rPr>
          <w:rFonts w:ascii="Trebuchet MS" w:hAnsi="Trebuchet MS"/>
          <w:sz w:val="23"/>
          <w:szCs w:val="23"/>
        </w:rPr>
        <w:t>scams</w:t>
      </w:r>
      <w:r w:rsidR="003A21FF" w:rsidRPr="000A101C">
        <w:rPr>
          <w:rFonts w:ascii="Trebuchet MS" w:hAnsi="Trebuchet MS"/>
          <w:sz w:val="23"/>
          <w:szCs w:val="23"/>
        </w:rPr>
        <w:t xml:space="preserve"> and</w:t>
      </w:r>
      <w:r w:rsidRPr="000A101C">
        <w:rPr>
          <w:rFonts w:ascii="Trebuchet MS" w:hAnsi="Trebuchet MS"/>
          <w:sz w:val="23"/>
          <w:szCs w:val="23"/>
        </w:rPr>
        <w:t xml:space="preserve"> domestic abuse</w:t>
      </w:r>
      <w:r w:rsidR="00883BB1" w:rsidRPr="000A101C">
        <w:rPr>
          <w:rFonts w:ascii="Trebuchet MS" w:hAnsi="Trebuchet MS"/>
          <w:sz w:val="23"/>
          <w:szCs w:val="23"/>
        </w:rPr>
        <w:t>, are missing opportunities to observe patients’ non-verbal cues</w:t>
      </w:r>
      <w:r w:rsidR="00C93E0E" w:rsidRPr="000A101C">
        <w:rPr>
          <w:rFonts w:ascii="Trebuchet MS" w:hAnsi="Trebuchet MS"/>
          <w:sz w:val="23"/>
          <w:szCs w:val="23"/>
        </w:rPr>
        <w:t>.</w:t>
      </w:r>
    </w:p>
    <w:p w14:paraId="564FAEB0" w14:textId="5BD55FE3" w:rsidR="00BC54E1" w:rsidRPr="000A101C" w:rsidRDefault="00BC54E1" w:rsidP="00F17134">
      <w:pPr>
        <w:pStyle w:val="ListParagraph"/>
        <w:numPr>
          <w:ilvl w:val="0"/>
          <w:numId w:val="1"/>
        </w:numPr>
        <w:spacing w:line="300" w:lineRule="exact"/>
        <w:ind w:left="426" w:hanging="284"/>
        <w:rPr>
          <w:rFonts w:ascii="Trebuchet MS" w:hAnsi="Trebuchet MS"/>
          <w:sz w:val="23"/>
          <w:szCs w:val="23"/>
        </w:rPr>
      </w:pPr>
      <w:r w:rsidRPr="000A101C">
        <w:rPr>
          <w:rFonts w:ascii="Trebuchet MS" w:hAnsi="Trebuchet MS"/>
          <w:sz w:val="23"/>
          <w:szCs w:val="23"/>
        </w:rPr>
        <w:t xml:space="preserve">Concerns for emotional wellbeing in a digital world particularly for older people, if the social aspect of life is eliminated e.g. </w:t>
      </w:r>
      <w:r w:rsidR="00C93E0E" w:rsidRPr="000A101C">
        <w:rPr>
          <w:rFonts w:ascii="Trebuchet MS" w:hAnsi="Trebuchet MS"/>
          <w:sz w:val="23"/>
          <w:szCs w:val="23"/>
        </w:rPr>
        <w:t>visiting</w:t>
      </w:r>
      <w:r w:rsidRPr="000A101C">
        <w:rPr>
          <w:rFonts w:ascii="Trebuchet MS" w:hAnsi="Trebuchet MS"/>
          <w:sz w:val="23"/>
          <w:szCs w:val="23"/>
        </w:rPr>
        <w:t xml:space="preserve"> the bank.</w:t>
      </w:r>
    </w:p>
    <w:p w14:paraId="1C755BE1" w14:textId="4E57B639" w:rsidR="00C93E0E" w:rsidRPr="000A101C" w:rsidRDefault="00BC54E1" w:rsidP="00C93E0E">
      <w:pPr>
        <w:pStyle w:val="ListParagraph"/>
        <w:numPr>
          <w:ilvl w:val="0"/>
          <w:numId w:val="1"/>
        </w:numPr>
        <w:spacing w:line="300" w:lineRule="exact"/>
        <w:ind w:left="426" w:hanging="284"/>
        <w:rPr>
          <w:rFonts w:ascii="Trebuchet MS" w:hAnsi="Trebuchet MS"/>
          <w:sz w:val="23"/>
          <w:szCs w:val="23"/>
        </w:rPr>
      </w:pPr>
      <w:r w:rsidRPr="000A101C">
        <w:rPr>
          <w:rFonts w:ascii="Trebuchet MS" w:hAnsi="Trebuchet MS"/>
          <w:sz w:val="23"/>
          <w:szCs w:val="23"/>
        </w:rPr>
        <w:t xml:space="preserve">Many people who are </w:t>
      </w:r>
      <w:r w:rsidR="005655E4">
        <w:rPr>
          <w:rFonts w:ascii="Trebuchet MS" w:hAnsi="Trebuchet MS"/>
          <w:sz w:val="23"/>
          <w:szCs w:val="23"/>
        </w:rPr>
        <w:t>D/</w:t>
      </w:r>
      <w:r w:rsidRPr="000A101C">
        <w:rPr>
          <w:rFonts w:ascii="Trebuchet MS" w:hAnsi="Trebuchet MS"/>
          <w:sz w:val="23"/>
          <w:szCs w:val="23"/>
        </w:rPr>
        <w:t>deaf or have a hearing loss rely on Relay UK which requires good Wi-Fi or mobile connectivity</w:t>
      </w:r>
      <w:r w:rsidR="00D37CD3" w:rsidRPr="000A101C">
        <w:rPr>
          <w:rFonts w:ascii="Trebuchet MS" w:hAnsi="Trebuchet MS"/>
          <w:sz w:val="23"/>
          <w:szCs w:val="23"/>
        </w:rPr>
        <w:t xml:space="preserve"> so that the user is able to follow the captions and keep up with the conversation</w:t>
      </w:r>
      <w:r w:rsidRPr="000A101C">
        <w:rPr>
          <w:rFonts w:ascii="Trebuchet MS" w:hAnsi="Trebuchet MS"/>
          <w:sz w:val="23"/>
          <w:szCs w:val="23"/>
        </w:rPr>
        <w:t>. This becomes an issue for older consumers living in rural areas who are more likely to have</w:t>
      </w:r>
      <w:r w:rsidR="00260EED" w:rsidRPr="000A101C">
        <w:rPr>
          <w:rFonts w:ascii="Trebuchet MS" w:hAnsi="Trebuchet MS"/>
          <w:sz w:val="23"/>
          <w:szCs w:val="23"/>
        </w:rPr>
        <w:t xml:space="preserve"> a</w:t>
      </w:r>
      <w:r w:rsidRPr="000A101C">
        <w:rPr>
          <w:rFonts w:ascii="Trebuchet MS" w:hAnsi="Trebuchet MS"/>
          <w:sz w:val="23"/>
          <w:szCs w:val="23"/>
        </w:rPr>
        <w:t xml:space="preserve"> hearing loss. </w:t>
      </w:r>
      <w:r w:rsidR="00D37CD3" w:rsidRPr="000A101C">
        <w:rPr>
          <w:rFonts w:ascii="Trebuchet MS" w:hAnsi="Trebuchet MS"/>
          <w:sz w:val="23"/>
          <w:szCs w:val="23"/>
        </w:rPr>
        <w:t>(In a subsequent meeting with deaf stakeholders, the Panel Member for England was advised that the text relay/Relay UK service is not fit for deaf users and needs reviewing</w:t>
      </w:r>
      <w:r w:rsidR="00C93E0E" w:rsidRPr="000A101C">
        <w:rPr>
          <w:rFonts w:ascii="Trebuchet MS" w:hAnsi="Trebuchet MS"/>
          <w:sz w:val="23"/>
          <w:szCs w:val="23"/>
        </w:rPr>
        <w:t>).</w:t>
      </w:r>
    </w:p>
    <w:p w14:paraId="0BC92360" w14:textId="363DE1EB" w:rsidR="00AE0DEC" w:rsidRPr="000A101C" w:rsidRDefault="00BC54E1" w:rsidP="00F17134">
      <w:pPr>
        <w:pStyle w:val="ListParagraph"/>
        <w:numPr>
          <w:ilvl w:val="0"/>
          <w:numId w:val="1"/>
        </w:numPr>
        <w:spacing w:line="300" w:lineRule="exact"/>
        <w:ind w:left="426" w:hanging="284"/>
        <w:rPr>
          <w:rFonts w:ascii="Trebuchet MS" w:hAnsi="Trebuchet MS"/>
          <w:sz w:val="23"/>
          <w:szCs w:val="23"/>
        </w:rPr>
      </w:pPr>
      <w:r w:rsidRPr="000A101C">
        <w:rPr>
          <w:rFonts w:ascii="Trebuchet MS" w:hAnsi="Trebuchet MS"/>
          <w:sz w:val="23"/>
          <w:szCs w:val="23"/>
        </w:rPr>
        <w:t xml:space="preserve">Consumers need to </w:t>
      </w:r>
      <w:r w:rsidR="00260EED" w:rsidRPr="000A101C">
        <w:rPr>
          <w:rFonts w:ascii="Trebuchet MS" w:hAnsi="Trebuchet MS"/>
          <w:sz w:val="23"/>
          <w:szCs w:val="23"/>
        </w:rPr>
        <w:t xml:space="preserve">be </w:t>
      </w:r>
      <w:r w:rsidRPr="000A101C">
        <w:rPr>
          <w:rFonts w:ascii="Trebuchet MS" w:hAnsi="Trebuchet MS"/>
          <w:sz w:val="23"/>
          <w:szCs w:val="23"/>
        </w:rPr>
        <w:t xml:space="preserve">proactive and engaged to seek connectivity and a good package. Those who are disengaged and in vulnerable circumstances need protections to avoid </w:t>
      </w:r>
      <w:r w:rsidR="00260EED" w:rsidRPr="000A101C">
        <w:rPr>
          <w:rFonts w:ascii="Trebuchet MS" w:hAnsi="Trebuchet MS"/>
          <w:sz w:val="23"/>
          <w:szCs w:val="23"/>
        </w:rPr>
        <w:t>any detriment.</w:t>
      </w:r>
    </w:p>
    <w:p w14:paraId="689EBAAF" w14:textId="6B753D9A" w:rsidR="00B44A23" w:rsidRPr="000A101C" w:rsidRDefault="00B44A23" w:rsidP="00F17134">
      <w:pPr>
        <w:spacing w:line="300" w:lineRule="exact"/>
        <w:rPr>
          <w:rFonts w:ascii="Trebuchet MS" w:hAnsi="Trebuchet MS"/>
          <w:b/>
          <w:bCs/>
          <w:sz w:val="24"/>
          <w:szCs w:val="24"/>
          <w:u w:val="single"/>
        </w:rPr>
      </w:pPr>
      <w:r w:rsidRPr="000A101C">
        <w:rPr>
          <w:rFonts w:ascii="Trebuchet MS" w:hAnsi="Trebuchet MS"/>
          <w:b/>
          <w:bCs/>
          <w:sz w:val="24"/>
          <w:szCs w:val="24"/>
          <w:u w:val="single"/>
        </w:rPr>
        <w:t xml:space="preserve">Digital exclusion </w:t>
      </w:r>
    </w:p>
    <w:p w14:paraId="51286E3E" w14:textId="4E1BA9E3" w:rsidR="001E703B" w:rsidRPr="000A101C" w:rsidRDefault="00BA1A6E" w:rsidP="00F17134">
      <w:pPr>
        <w:spacing w:line="300" w:lineRule="exact"/>
        <w:rPr>
          <w:rFonts w:ascii="Trebuchet MS" w:hAnsi="Trebuchet MS"/>
          <w:b/>
          <w:bCs/>
          <w:sz w:val="24"/>
          <w:szCs w:val="24"/>
        </w:rPr>
      </w:pPr>
      <w:r w:rsidRPr="000A101C">
        <w:rPr>
          <w:rFonts w:ascii="Trebuchet MS" w:hAnsi="Trebuchet MS"/>
          <w:b/>
          <w:bCs/>
          <w:sz w:val="24"/>
          <w:szCs w:val="24"/>
        </w:rPr>
        <w:t>Some c</w:t>
      </w:r>
      <w:r w:rsidR="00DD320F" w:rsidRPr="000A101C">
        <w:rPr>
          <w:rFonts w:ascii="Trebuchet MS" w:hAnsi="Trebuchet MS"/>
          <w:b/>
          <w:bCs/>
          <w:sz w:val="24"/>
          <w:szCs w:val="24"/>
        </w:rPr>
        <w:t xml:space="preserve">onsumers </w:t>
      </w:r>
      <w:r w:rsidR="00A14924">
        <w:rPr>
          <w:rFonts w:ascii="Trebuchet MS" w:hAnsi="Trebuchet MS"/>
          <w:b/>
          <w:bCs/>
          <w:sz w:val="24"/>
          <w:szCs w:val="24"/>
        </w:rPr>
        <w:t xml:space="preserve">and microbusinesses </w:t>
      </w:r>
      <w:r w:rsidR="00DD320F" w:rsidRPr="000A101C">
        <w:rPr>
          <w:rFonts w:ascii="Trebuchet MS" w:hAnsi="Trebuchet MS"/>
          <w:b/>
          <w:bCs/>
          <w:sz w:val="24"/>
          <w:szCs w:val="24"/>
        </w:rPr>
        <w:t xml:space="preserve">in rural areas lack </w:t>
      </w:r>
      <w:r w:rsidRPr="000A101C">
        <w:rPr>
          <w:rFonts w:ascii="Trebuchet MS" w:hAnsi="Trebuchet MS"/>
          <w:b/>
          <w:bCs/>
          <w:sz w:val="24"/>
          <w:szCs w:val="24"/>
        </w:rPr>
        <w:t>a</w:t>
      </w:r>
      <w:r w:rsidR="00DD320F" w:rsidRPr="000A101C">
        <w:rPr>
          <w:rFonts w:ascii="Trebuchet MS" w:hAnsi="Trebuchet MS"/>
          <w:b/>
          <w:bCs/>
          <w:sz w:val="24"/>
          <w:szCs w:val="24"/>
        </w:rPr>
        <w:t xml:space="preserve"> choice</w:t>
      </w:r>
      <w:r w:rsidRPr="000A101C">
        <w:rPr>
          <w:rFonts w:ascii="Trebuchet MS" w:hAnsi="Trebuchet MS"/>
          <w:b/>
          <w:bCs/>
          <w:sz w:val="24"/>
          <w:szCs w:val="24"/>
        </w:rPr>
        <w:t xml:space="preserve"> of provider</w:t>
      </w:r>
      <w:r w:rsidR="009D275B" w:rsidRPr="000A101C">
        <w:rPr>
          <w:rFonts w:ascii="Trebuchet MS" w:hAnsi="Trebuchet MS"/>
          <w:b/>
          <w:bCs/>
          <w:sz w:val="24"/>
          <w:szCs w:val="24"/>
        </w:rPr>
        <w:t xml:space="preserve">, </w:t>
      </w:r>
      <w:r w:rsidRPr="000A101C">
        <w:rPr>
          <w:rFonts w:ascii="Trebuchet MS" w:hAnsi="Trebuchet MS"/>
          <w:b/>
          <w:bCs/>
          <w:sz w:val="24"/>
          <w:szCs w:val="24"/>
        </w:rPr>
        <w:t>may be</w:t>
      </w:r>
      <w:r w:rsidR="009D275B" w:rsidRPr="000A101C">
        <w:rPr>
          <w:rFonts w:ascii="Trebuchet MS" w:hAnsi="Trebuchet MS"/>
          <w:b/>
          <w:bCs/>
          <w:sz w:val="24"/>
          <w:szCs w:val="24"/>
        </w:rPr>
        <w:t xml:space="preserve"> socially isolated </w:t>
      </w:r>
      <w:r w:rsidR="00DD320F" w:rsidRPr="000A101C">
        <w:rPr>
          <w:rFonts w:ascii="Trebuchet MS" w:hAnsi="Trebuchet MS"/>
          <w:b/>
          <w:bCs/>
          <w:sz w:val="24"/>
          <w:szCs w:val="24"/>
        </w:rPr>
        <w:t xml:space="preserve">and </w:t>
      </w:r>
      <w:r w:rsidRPr="000A101C">
        <w:rPr>
          <w:rFonts w:ascii="Trebuchet MS" w:hAnsi="Trebuchet MS"/>
          <w:b/>
          <w:bCs/>
          <w:sz w:val="24"/>
          <w:szCs w:val="24"/>
        </w:rPr>
        <w:t xml:space="preserve">are </w:t>
      </w:r>
      <w:r w:rsidR="00DD320F" w:rsidRPr="000A101C">
        <w:rPr>
          <w:rFonts w:ascii="Trebuchet MS" w:hAnsi="Trebuchet MS"/>
          <w:b/>
          <w:bCs/>
          <w:sz w:val="24"/>
          <w:szCs w:val="24"/>
        </w:rPr>
        <w:t>at risk of being left behind. The pandemic has highlighted that digital access is essential and consumers who are digitally excluded need additional protections.</w:t>
      </w:r>
    </w:p>
    <w:p w14:paraId="2C6CCC27" w14:textId="79E0D6C9" w:rsidR="00B44A23" w:rsidRPr="000A101C" w:rsidRDefault="00253A53" w:rsidP="00F17134">
      <w:pPr>
        <w:pStyle w:val="ListParagraph"/>
        <w:numPr>
          <w:ilvl w:val="0"/>
          <w:numId w:val="1"/>
        </w:numPr>
        <w:spacing w:line="300" w:lineRule="exact"/>
        <w:ind w:left="426" w:hanging="284"/>
        <w:rPr>
          <w:rFonts w:ascii="Trebuchet MS" w:hAnsi="Trebuchet MS"/>
          <w:sz w:val="23"/>
          <w:szCs w:val="23"/>
        </w:rPr>
      </w:pPr>
      <w:r w:rsidRPr="000A101C">
        <w:rPr>
          <w:rFonts w:ascii="Trebuchet MS" w:hAnsi="Trebuchet MS"/>
          <w:sz w:val="23"/>
          <w:szCs w:val="23"/>
        </w:rPr>
        <w:t xml:space="preserve">Since the pandemic, digital connectivity has become essential particularly for consumers working from home. In rural areas, many consumers have experienced poor or no connectivity with potentially significant consequences e.g. healthcare workers being unable to </w:t>
      </w:r>
      <w:r w:rsidR="00B44A23" w:rsidRPr="000A101C">
        <w:rPr>
          <w:rFonts w:ascii="Trebuchet MS" w:hAnsi="Trebuchet MS"/>
          <w:sz w:val="23"/>
          <w:szCs w:val="23"/>
        </w:rPr>
        <w:t>conduct virtual appointments</w:t>
      </w:r>
      <w:r w:rsidR="009D275B" w:rsidRPr="000A101C">
        <w:rPr>
          <w:rFonts w:ascii="Trebuchet MS" w:hAnsi="Trebuchet MS"/>
          <w:sz w:val="23"/>
          <w:szCs w:val="23"/>
        </w:rPr>
        <w:t>, workers unable to access online training.</w:t>
      </w:r>
    </w:p>
    <w:p w14:paraId="4BADA0FC" w14:textId="325BA861" w:rsidR="009D275B" w:rsidRPr="000A101C" w:rsidRDefault="00F17134" w:rsidP="009D275B">
      <w:pPr>
        <w:pStyle w:val="ListParagraph"/>
        <w:numPr>
          <w:ilvl w:val="0"/>
          <w:numId w:val="1"/>
        </w:numPr>
        <w:spacing w:line="300" w:lineRule="exact"/>
        <w:ind w:left="426" w:hanging="284"/>
        <w:rPr>
          <w:rFonts w:ascii="Trebuchet MS" w:hAnsi="Trebuchet MS"/>
          <w:sz w:val="23"/>
          <w:szCs w:val="23"/>
        </w:rPr>
      </w:pPr>
      <w:r w:rsidRPr="000A101C">
        <w:rPr>
          <w:rFonts w:ascii="Trebuchet MS" w:hAnsi="Trebuchet MS"/>
          <w:sz w:val="23"/>
          <w:szCs w:val="23"/>
        </w:rPr>
        <w:lastRenderedPageBreak/>
        <w:t xml:space="preserve">Small businesses should be able to take advantage of </w:t>
      </w:r>
      <w:r w:rsidR="00507ABA" w:rsidRPr="000A101C">
        <w:rPr>
          <w:rFonts w:ascii="Trebuchet MS" w:hAnsi="Trebuchet MS"/>
          <w:sz w:val="23"/>
          <w:szCs w:val="23"/>
        </w:rPr>
        <w:t>shifting</w:t>
      </w:r>
      <w:r w:rsidRPr="000A101C">
        <w:rPr>
          <w:rFonts w:ascii="Trebuchet MS" w:hAnsi="Trebuchet MS"/>
          <w:sz w:val="23"/>
          <w:szCs w:val="23"/>
        </w:rPr>
        <w:t xml:space="preserve"> to </w:t>
      </w:r>
      <w:r w:rsidR="00507ABA" w:rsidRPr="000A101C">
        <w:rPr>
          <w:rFonts w:ascii="Trebuchet MS" w:hAnsi="Trebuchet MS"/>
          <w:sz w:val="23"/>
          <w:szCs w:val="23"/>
        </w:rPr>
        <w:t xml:space="preserve">a </w:t>
      </w:r>
      <w:r w:rsidRPr="000A101C">
        <w:rPr>
          <w:rFonts w:ascii="Trebuchet MS" w:hAnsi="Trebuchet MS"/>
          <w:sz w:val="23"/>
          <w:szCs w:val="23"/>
        </w:rPr>
        <w:t xml:space="preserve">digital world and e-commerce opportunities. </w:t>
      </w:r>
    </w:p>
    <w:p w14:paraId="64E0C251" w14:textId="3231B0FD" w:rsidR="00B44A23" w:rsidRPr="000A101C" w:rsidRDefault="00507ABA" w:rsidP="00F17134">
      <w:pPr>
        <w:pStyle w:val="ListParagraph"/>
        <w:numPr>
          <w:ilvl w:val="0"/>
          <w:numId w:val="1"/>
        </w:numPr>
        <w:spacing w:line="300" w:lineRule="exact"/>
        <w:ind w:left="426" w:hanging="284"/>
        <w:rPr>
          <w:rFonts w:ascii="Trebuchet MS" w:hAnsi="Trebuchet MS"/>
          <w:sz w:val="23"/>
          <w:szCs w:val="23"/>
        </w:rPr>
      </w:pPr>
      <w:r w:rsidRPr="000A101C">
        <w:rPr>
          <w:rFonts w:ascii="Trebuchet MS" w:hAnsi="Trebuchet MS"/>
          <w:sz w:val="23"/>
          <w:szCs w:val="23"/>
        </w:rPr>
        <w:t xml:space="preserve">During the pandemic, </w:t>
      </w:r>
      <w:r w:rsidR="00B44A23" w:rsidRPr="000A101C">
        <w:rPr>
          <w:rFonts w:ascii="Trebuchet MS" w:hAnsi="Trebuchet MS"/>
          <w:sz w:val="23"/>
          <w:szCs w:val="23"/>
        </w:rPr>
        <w:t xml:space="preserve">UK Government provided laptops/routers to the most deprived pupils to enable access to education, however this would not have helped pupils in areas with poor or no connection. </w:t>
      </w:r>
    </w:p>
    <w:p w14:paraId="1D8B8893" w14:textId="1CED4281" w:rsidR="00B44A23" w:rsidRPr="000A101C" w:rsidRDefault="00B44A23" w:rsidP="00F17134">
      <w:pPr>
        <w:pStyle w:val="ListParagraph"/>
        <w:numPr>
          <w:ilvl w:val="0"/>
          <w:numId w:val="1"/>
        </w:numPr>
        <w:spacing w:line="300" w:lineRule="exact"/>
        <w:ind w:left="426" w:hanging="284"/>
        <w:rPr>
          <w:rFonts w:ascii="Trebuchet MS" w:hAnsi="Trebuchet MS"/>
          <w:sz w:val="23"/>
          <w:szCs w:val="23"/>
        </w:rPr>
      </w:pPr>
      <w:r w:rsidRPr="000A101C">
        <w:rPr>
          <w:rFonts w:ascii="Trebuchet MS" w:hAnsi="Trebuchet MS"/>
          <w:sz w:val="23"/>
          <w:szCs w:val="23"/>
        </w:rPr>
        <w:t>Consumers should not be excluded from access to digital due to affordability issues</w:t>
      </w:r>
      <w:r w:rsidR="00CB616A" w:rsidRPr="000A101C">
        <w:rPr>
          <w:rFonts w:ascii="Trebuchet MS" w:hAnsi="Trebuchet MS"/>
          <w:sz w:val="23"/>
          <w:szCs w:val="23"/>
        </w:rPr>
        <w:t xml:space="preserve"> e.g. not being able to afford digital equipment or services.</w:t>
      </w:r>
      <w:r w:rsidRPr="000A101C">
        <w:rPr>
          <w:rFonts w:ascii="Trebuchet MS" w:hAnsi="Trebuchet MS"/>
          <w:sz w:val="23"/>
          <w:szCs w:val="23"/>
        </w:rPr>
        <w:t xml:space="preserve"> </w:t>
      </w:r>
    </w:p>
    <w:p w14:paraId="0D033F81" w14:textId="77777777" w:rsidR="00B44A23" w:rsidRPr="000A101C" w:rsidRDefault="00B44A23" w:rsidP="00F17134">
      <w:pPr>
        <w:pStyle w:val="ListParagraph"/>
        <w:numPr>
          <w:ilvl w:val="0"/>
          <w:numId w:val="1"/>
        </w:numPr>
        <w:spacing w:line="300" w:lineRule="exact"/>
        <w:ind w:left="426" w:hanging="284"/>
        <w:rPr>
          <w:rFonts w:ascii="Trebuchet MS" w:hAnsi="Trebuchet MS"/>
          <w:sz w:val="23"/>
          <w:szCs w:val="23"/>
        </w:rPr>
      </w:pPr>
      <w:r w:rsidRPr="000A101C">
        <w:rPr>
          <w:rFonts w:ascii="Trebuchet MS" w:hAnsi="Trebuchet MS"/>
          <w:sz w:val="23"/>
          <w:szCs w:val="23"/>
        </w:rPr>
        <w:t>Many areas only have one choice of provider, impacting consumers’ ability to choose a competitive package/service.</w:t>
      </w:r>
    </w:p>
    <w:p w14:paraId="50A7F202" w14:textId="70DC0B7F" w:rsidR="00B44A23" w:rsidRPr="000A101C" w:rsidRDefault="00B44A23" w:rsidP="00F17134">
      <w:pPr>
        <w:pStyle w:val="ListParagraph"/>
        <w:numPr>
          <w:ilvl w:val="0"/>
          <w:numId w:val="1"/>
        </w:numPr>
        <w:spacing w:line="300" w:lineRule="exact"/>
        <w:ind w:left="426" w:hanging="284"/>
        <w:rPr>
          <w:rFonts w:ascii="Trebuchet MS" w:hAnsi="Trebuchet MS"/>
          <w:sz w:val="23"/>
          <w:szCs w:val="23"/>
        </w:rPr>
      </w:pPr>
      <w:r w:rsidRPr="000A101C">
        <w:rPr>
          <w:rFonts w:ascii="Trebuchet MS" w:hAnsi="Trebuchet MS"/>
          <w:sz w:val="23"/>
          <w:szCs w:val="23"/>
        </w:rPr>
        <w:t>Public services are moving online whilst many rural communities lack connectivity</w:t>
      </w:r>
      <w:r w:rsidR="009D275B" w:rsidRPr="000A101C">
        <w:rPr>
          <w:rFonts w:ascii="Trebuchet MS" w:hAnsi="Trebuchet MS"/>
          <w:sz w:val="23"/>
          <w:szCs w:val="23"/>
        </w:rPr>
        <w:t xml:space="preserve"> and are disadvantaged as a result.</w:t>
      </w:r>
    </w:p>
    <w:p w14:paraId="55FC0EC4" w14:textId="7C58B00C" w:rsidR="00B44A23" w:rsidRPr="000A101C" w:rsidRDefault="00B44A23" w:rsidP="00F17134">
      <w:pPr>
        <w:pStyle w:val="ListParagraph"/>
        <w:numPr>
          <w:ilvl w:val="0"/>
          <w:numId w:val="1"/>
        </w:numPr>
        <w:spacing w:line="300" w:lineRule="exact"/>
        <w:ind w:left="426" w:hanging="284"/>
        <w:rPr>
          <w:rFonts w:ascii="Trebuchet MS" w:hAnsi="Trebuchet MS"/>
          <w:sz w:val="23"/>
          <w:szCs w:val="23"/>
        </w:rPr>
      </w:pPr>
      <w:r w:rsidRPr="000A101C">
        <w:rPr>
          <w:rFonts w:ascii="Trebuchet MS" w:hAnsi="Trebuchet MS"/>
          <w:sz w:val="23"/>
          <w:szCs w:val="23"/>
        </w:rPr>
        <w:t xml:space="preserve">Covid-19 has propelled consumers into the digital world and those who cannot gain access need safeguarding. </w:t>
      </w:r>
    </w:p>
    <w:p w14:paraId="7166C001" w14:textId="283FDF75" w:rsidR="009D275B" w:rsidRPr="000A101C" w:rsidRDefault="009D275B" w:rsidP="00F17134">
      <w:pPr>
        <w:pStyle w:val="ListParagraph"/>
        <w:numPr>
          <w:ilvl w:val="0"/>
          <w:numId w:val="1"/>
        </w:numPr>
        <w:spacing w:line="300" w:lineRule="exact"/>
        <w:ind w:left="426" w:hanging="284"/>
        <w:rPr>
          <w:rFonts w:ascii="Trebuchet MS" w:hAnsi="Trebuchet MS"/>
          <w:sz w:val="23"/>
          <w:szCs w:val="23"/>
        </w:rPr>
      </w:pPr>
      <w:r w:rsidRPr="000A101C">
        <w:rPr>
          <w:rFonts w:ascii="Trebuchet MS" w:hAnsi="Trebuchet MS"/>
          <w:sz w:val="23"/>
          <w:szCs w:val="23"/>
        </w:rPr>
        <w:t>Digitally excluded consumers cannot access greater opportunities for health development e.g. online consultations.</w:t>
      </w:r>
    </w:p>
    <w:p w14:paraId="41CF5F74" w14:textId="2449FA54" w:rsidR="00B44A23" w:rsidRPr="000A101C" w:rsidRDefault="00B44A23" w:rsidP="00F17134">
      <w:pPr>
        <w:pStyle w:val="ListParagraph"/>
        <w:numPr>
          <w:ilvl w:val="0"/>
          <w:numId w:val="1"/>
        </w:numPr>
        <w:spacing w:line="300" w:lineRule="exact"/>
        <w:ind w:left="426" w:hanging="284"/>
        <w:rPr>
          <w:rFonts w:ascii="Trebuchet MS" w:hAnsi="Trebuchet MS"/>
          <w:sz w:val="23"/>
          <w:szCs w:val="23"/>
        </w:rPr>
      </w:pPr>
      <w:r w:rsidRPr="000A101C">
        <w:rPr>
          <w:rFonts w:ascii="Trebuchet MS" w:hAnsi="Trebuchet MS"/>
          <w:sz w:val="23"/>
          <w:szCs w:val="23"/>
        </w:rPr>
        <w:t xml:space="preserve">During the pandemic, consumers with no digital connection have been unable to </w:t>
      </w:r>
      <w:r w:rsidR="00507ABA" w:rsidRPr="000A101C">
        <w:rPr>
          <w:rFonts w:ascii="Trebuchet MS" w:hAnsi="Trebuchet MS"/>
          <w:sz w:val="23"/>
          <w:szCs w:val="23"/>
        </w:rPr>
        <w:t>access critical services e.g. healthcare, education, shopping</w:t>
      </w:r>
      <w:r w:rsidRPr="000A101C">
        <w:rPr>
          <w:rFonts w:ascii="Trebuchet MS" w:hAnsi="Trebuchet MS"/>
          <w:sz w:val="23"/>
          <w:szCs w:val="23"/>
        </w:rPr>
        <w:t xml:space="preserve">. </w:t>
      </w:r>
    </w:p>
    <w:p w14:paraId="4B8DAE58" w14:textId="1C8F4AC9" w:rsidR="00B44A23" w:rsidRPr="000A101C" w:rsidRDefault="00B44A23" w:rsidP="00F17134">
      <w:pPr>
        <w:pStyle w:val="ListParagraph"/>
        <w:numPr>
          <w:ilvl w:val="0"/>
          <w:numId w:val="1"/>
        </w:numPr>
        <w:spacing w:line="300" w:lineRule="exact"/>
        <w:ind w:left="426" w:hanging="284"/>
        <w:rPr>
          <w:rFonts w:ascii="Trebuchet MS" w:hAnsi="Trebuchet MS"/>
          <w:sz w:val="23"/>
          <w:szCs w:val="23"/>
        </w:rPr>
      </w:pPr>
      <w:r w:rsidRPr="000A101C">
        <w:rPr>
          <w:rFonts w:ascii="Trebuchet MS" w:hAnsi="Trebuchet MS"/>
          <w:sz w:val="23"/>
          <w:szCs w:val="23"/>
        </w:rPr>
        <w:t>Local authorities in rural areas with poor or no connectivity should receive additional funding to help citizens gain digital skills,</w:t>
      </w:r>
      <w:r w:rsidR="00253A53" w:rsidRPr="000A101C">
        <w:rPr>
          <w:rFonts w:ascii="Trebuchet MS" w:hAnsi="Trebuchet MS"/>
          <w:sz w:val="23"/>
          <w:szCs w:val="23"/>
        </w:rPr>
        <w:t xml:space="preserve"> small businesses</w:t>
      </w:r>
      <w:r w:rsidRPr="000A101C">
        <w:rPr>
          <w:rFonts w:ascii="Trebuchet MS" w:hAnsi="Trebuchet MS"/>
          <w:sz w:val="23"/>
          <w:szCs w:val="23"/>
        </w:rPr>
        <w:t xml:space="preserve"> access e-commerce support</w:t>
      </w:r>
      <w:r w:rsidR="00253A53" w:rsidRPr="000A101C">
        <w:rPr>
          <w:rFonts w:ascii="Trebuchet MS" w:hAnsi="Trebuchet MS"/>
          <w:sz w:val="23"/>
          <w:szCs w:val="23"/>
        </w:rPr>
        <w:t xml:space="preserve">; </w:t>
      </w:r>
      <w:r w:rsidRPr="000A101C">
        <w:rPr>
          <w:rFonts w:ascii="Trebuchet MS" w:hAnsi="Trebuchet MS"/>
          <w:sz w:val="23"/>
          <w:szCs w:val="23"/>
        </w:rPr>
        <w:t>and improve transport links for disconnected consumers.</w:t>
      </w:r>
    </w:p>
    <w:p w14:paraId="15665192" w14:textId="77777777" w:rsidR="00B44A23" w:rsidRPr="000A101C" w:rsidRDefault="00B44A23" w:rsidP="00F17134">
      <w:pPr>
        <w:pStyle w:val="ListParagraph"/>
        <w:numPr>
          <w:ilvl w:val="0"/>
          <w:numId w:val="1"/>
        </w:numPr>
        <w:spacing w:line="300" w:lineRule="exact"/>
        <w:ind w:left="426" w:hanging="284"/>
        <w:rPr>
          <w:rFonts w:ascii="Trebuchet MS" w:hAnsi="Trebuchet MS"/>
          <w:sz w:val="23"/>
          <w:szCs w:val="23"/>
        </w:rPr>
      </w:pPr>
      <w:r w:rsidRPr="000A101C">
        <w:rPr>
          <w:rFonts w:ascii="Trebuchet MS" w:hAnsi="Trebuchet MS"/>
          <w:sz w:val="23"/>
          <w:szCs w:val="23"/>
        </w:rPr>
        <w:t xml:space="preserve">Bank closures will result in digitally excluded consumers travelling long distances to access cash – this will affect a large number of older people living in rural areas who rely on cash, and businesses that do not take digital payments. </w:t>
      </w:r>
    </w:p>
    <w:p w14:paraId="1153FB39" w14:textId="628C8220" w:rsidR="00B44A23" w:rsidRPr="000A101C" w:rsidRDefault="00B44A23" w:rsidP="00F17134">
      <w:pPr>
        <w:pStyle w:val="ListParagraph"/>
        <w:numPr>
          <w:ilvl w:val="0"/>
          <w:numId w:val="1"/>
        </w:numPr>
        <w:spacing w:line="300" w:lineRule="exact"/>
        <w:ind w:left="426" w:hanging="284"/>
        <w:rPr>
          <w:rFonts w:ascii="Trebuchet MS" w:hAnsi="Trebuchet MS"/>
          <w:sz w:val="23"/>
          <w:szCs w:val="23"/>
        </w:rPr>
      </w:pPr>
      <w:r w:rsidRPr="000A101C">
        <w:rPr>
          <w:rFonts w:ascii="Trebuchet MS" w:hAnsi="Trebuchet MS"/>
          <w:sz w:val="23"/>
          <w:szCs w:val="23"/>
        </w:rPr>
        <w:t>Digital access will enable younger people in rural areas to access education</w:t>
      </w:r>
      <w:r w:rsidR="00D37CD3" w:rsidRPr="000A101C">
        <w:rPr>
          <w:rFonts w:ascii="Trebuchet MS" w:hAnsi="Trebuchet MS"/>
          <w:sz w:val="23"/>
          <w:szCs w:val="23"/>
        </w:rPr>
        <w:t xml:space="preserve"> and jobs</w:t>
      </w:r>
      <w:r w:rsidRPr="000A101C">
        <w:rPr>
          <w:rFonts w:ascii="Trebuchet MS" w:hAnsi="Trebuchet MS"/>
          <w:sz w:val="23"/>
          <w:szCs w:val="23"/>
        </w:rPr>
        <w:t xml:space="preserve"> online meaning greater choice and opportunities.</w:t>
      </w:r>
    </w:p>
    <w:p w14:paraId="57B93331" w14:textId="7BFC0F94" w:rsidR="00AE0DEC" w:rsidRPr="000A101C" w:rsidRDefault="00B44A23" w:rsidP="00F17134">
      <w:pPr>
        <w:pStyle w:val="ListParagraph"/>
        <w:numPr>
          <w:ilvl w:val="0"/>
          <w:numId w:val="1"/>
        </w:numPr>
        <w:spacing w:line="300" w:lineRule="exact"/>
        <w:ind w:left="426" w:hanging="284"/>
        <w:rPr>
          <w:rFonts w:ascii="Trebuchet MS" w:hAnsi="Trebuchet MS"/>
          <w:sz w:val="23"/>
          <w:szCs w:val="23"/>
        </w:rPr>
      </w:pPr>
      <w:r w:rsidRPr="000A101C">
        <w:rPr>
          <w:rFonts w:ascii="Trebuchet MS" w:hAnsi="Trebuchet MS"/>
          <w:sz w:val="23"/>
          <w:szCs w:val="23"/>
        </w:rPr>
        <w:t xml:space="preserve">Working from home </w:t>
      </w:r>
      <w:r w:rsidR="00D738D6">
        <w:rPr>
          <w:rFonts w:ascii="Trebuchet MS" w:hAnsi="Trebuchet MS"/>
          <w:sz w:val="23"/>
          <w:szCs w:val="23"/>
        </w:rPr>
        <w:t xml:space="preserve">can also have </w:t>
      </w:r>
      <w:r w:rsidRPr="000A101C">
        <w:rPr>
          <w:rFonts w:ascii="Trebuchet MS" w:hAnsi="Trebuchet MS"/>
          <w:sz w:val="23"/>
          <w:szCs w:val="23"/>
        </w:rPr>
        <w:t>positive outcomes including environmental benefits; healthy lifestyle changes; and businesses moving into rural areas.</w:t>
      </w:r>
    </w:p>
    <w:p w14:paraId="7C4972B2" w14:textId="3E5ED90A" w:rsidR="00B44A23" w:rsidRPr="000A101C" w:rsidRDefault="00B44A23" w:rsidP="00F17134">
      <w:pPr>
        <w:spacing w:line="300" w:lineRule="exact"/>
        <w:rPr>
          <w:rFonts w:ascii="Trebuchet MS" w:hAnsi="Trebuchet MS"/>
          <w:sz w:val="24"/>
          <w:szCs w:val="24"/>
          <w:u w:val="single"/>
        </w:rPr>
      </w:pPr>
      <w:r w:rsidRPr="000A101C">
        <w:rPr>
          <w:rFonts w:ascii="Trebuchet MS" w:hAnsi="Trebuchet MS"/>
          <w:b/>
          <w:bCs/>
          <w:sz w:val="24"/>
          <w:szCs w:val="24"/>
          <w:u w:val="single"/>
        </w:rPr>
        <w:t>Digital skills</w:t>
      </w:r>
      <w:r w:rsidRPr="000A101C">
        <w:rPr>
          <w:rFonts w:ascii="Trebuchet MS" w:hAnsi="Trebuchet MS"/>
          <w:sz w:val="24"/>
          <w:szCs w:val="24"/>
          <w:u w:val="single"/>
        </w:rPr>
        <w:t xml:space="preserve"> </w:t>
      </w:r>
    </w:p>
    <w:p w14:paraId="43F49A07" w14:textId="708E9548" w:rsidR="00DD320F" w:rsidRPr="000A101C" w:rsidRDefault="00DD320F" w:rsidP="00F17134">
      <w:pPr>
        <w:spacing w:line="300" w:lineRule="exact"/>
        <w:rPr>
          <w:rFonts w:ascii="Trebuchet MS" w:hAnsi="Trebuchet MS"/>
          <w:b/>
          <w:bCs/>
          <w:sz w:val="24"/>
          <w:szCs w:val="24"/>
        </w:rPr>
      </w:pPr>
      <w:r w:rsidRPr="000A101C">
        <w:rPr>
          <w:rFonts w:ascii="Trebuchet MS" w:hAnsi="Trebuchet MS"/>
          <w:b/>
          <w:bCs/>
          <w:sz w:val="24"/>
          <w:szCs w:val="24"/>
        </w:rPr>
        <w:t xml:space="preserve">Not all consumers </w:t>
      </w:r>
      <w:r w:rsidR="00077975" w:rsidRPr="000A101C">
        <w:rPr>
          <w:rFonts w:ascii="Trebuchet MS" w:hAnsi="Trebuchet MS"/>
          <w:b/>
          <w:bCs/>
          <w:sz w:val="24"/>
          <w:szCs w:val="24"/>
        </w:rPr>
        <w:t xml:space="preserve">with access to digital possess knowledge of how to utilise its capabilities. </w:t>
      </w:r>
      <w:r w:rsidRPr="000A101C">
        <w:rPr>
          <w:rFonts w:ascii="Trebuchet MS" w:hAnsi="Trebuchet MS"/>
          <w:b/>
          <w:bCs/>
          <w:sz w:val="24"/>
          <w:szCs w:val="24"/>
        </w:rPr>
        <w:t xml:space="preserve">Upskilling is essential to help consumers digitally transition. </w:t>
      </w:r>
    </w:p>
    <w:p w14:paraId="28C21226" w14:textId="7EDA31C2" w:rsidR="00B44A23" w:rsidRPr="000A101C" w:rsidRDefault="00B44A23" w:rsidP="00F17134">
      <w:pPr>
        <w:pStyle w:val="ListParagraph"/>
        <w:numPr>
          <w:ilvl w:val="0"/>
          <w:numId w:val="1"/>
        </w:numPr>
        <w:spacing w:line="300" w:lineRule="exact"/>
        <w:ind w:left="426" w:hanging="284"/>
        <w:rPr>
          <w:rFonts w:ascii="Trebuchet MS" w:hAnsi="Trebuchet MS"/>
          <w:sz w:val="23"/>
          <w:szCs w:val="23"/>
        </w:rPr>
      </w:pPr>
      <w:r w:rsidRPr="000A101C">
        <w:rPr>
          <w:rFonts w:ascii="Trebuchet MS" w:hAnsi="Trebuchet MS"/>
          <w:sz w:val="23"/>
          <w:szCs w:val="23"/>
        </w:rPr>
        <w:t xml:space="preserve">Since the pandemic, consumers, citizens and micro-businesses have been forced to move online by either working from home or </w:t>
      </w:r>
      <w:r w:rsidR="00253A53" w:rsidRPr="000A101C">
        <w:rPr>
          <w:rFonts w:ascii="Trebuchet MS" w:hAnsi="Trebuchet MS"/>
          <w:sz w:val="23"/>
          <w:szCs w:val="23"/>
        </w:rPr>
        <w:t>moving businesses online</w:t>
      </w:r>
      <w:r w:rsidRPr="000A101C">
        <w:rPr>
          <w:rFonts w:ascii="Trebuchet MS" w:hAnsi="Trebuchet MS"/>
          <w:sz w:val="23"/>
          <w:szCs w:val="23"/>
        </w:rPr>
        <w:t xml:space="preserve"> – many of whom need upskilling.</w:t>
      </w:r>
    </w:p>
    <w:p w14:paraId="383EFC78" w14:textId="18B3966D" w:rsidR="00B44A23" w:rsidRPr="000A101C" w:rsidRDefault="00B44A23" w:rsidP="00F17134">
      <w:pPr>
        <w:pStyle w:val="ListParagraph"/>
        <w:numPr>
          <w:ilvl w:val="0"/>
          <w:numId w:val="1"/>
        </w:numPr>
        <w:spacing w:line="300" w:lineRule="exact"/>
        <w:ind w:left="426" w:hanging="284"/>
        <w:rPr>
          <w:rFonts w:ascii="Trebuchet MS" w:hAnsi="Trebuchet MS"/>
          <w:sz w:val="23"/>
          <w:szCs w:val="23"/>
        </w:rPr>
      </w:pPr>
      <w:r w:rsidRPr="000A101C">
        <w:rPr>
          <w:rFonts w:ascii="Trebuchet MS" w:hAnsi="Trebuchet MS"/>
          <w:sz w:val="23"/>
          <w:szCs w:val="23"/>
        </w:rPr>
        <w:t>The national economy could benefit by providing the rural economy with digital skills and connectivity.</w:t>
      </w:r>
      <w:r w:rsidR="00253A53" w:rsidRPr="000A101C">
        <w:rPr>
          <w:rStyle w:val="FootnoteReference"/>
          <w:rFonts w:ascii="Trebuchet MS" w:hAnsi="Trebuchet MS"/>
          <w:sz w:val="23"/>
          <w:szCs w:val="23"/>
        </w:rPr>
        <w:footnoteReference w:id="1"/>
      </w:r>
      <w:r w:rsidRPr="000A101C">
        <w:rPr>
          <w:rFonts w:ascii="Trebuchet MS" w:hAnsi="Trebuchet MS"/>
          <w:sz w:val="23"/>
          <w:szCs w:val="23"/>
        </w:rPr>
        <w:t xml:space="preserve"> </w:t>
      </w:r>
    </w:p>
    <w:p w14:paraId="30A34F5D" w14:textId="3978199F" w:rsidR="00F17134" w:rsidRPr="000A101C" w:rsidRDefault="00B44A23" w:rsidP="003A21FF">
      <w:pPr>
        <w:pStyle w:val="ListParagraph"/>
        <w:numPr>
          <w:ilvl w:val="0"/>
          <w:numId w:val="1"/>
        </w:numPr>
        <w:spacing w:line="300" w:lineRule="exact"/>
        <w:ind w:left="426" w:hanging="284"/>
        <w:rPr>
          <w:rFonts w:ascii="Trebuchet MS" w:hAnsi="Trebuchet MS"/>
          <w:sz w:val="23"/>
          <w:szCs w:val="23"/>
        </w:rPr>
      </w:pPr>
      <w:r w:rsidRPr="000A101C">
        <w:rPr>
          <w:rFonts w:ascii="Trebuchet MS" w:hAnsi="Trebuchet MS"/>
          <w:sz w:val="23"/>
          <w:szCs w:val="23"/>
        </w:rPr>
        <w:t xml:space="preserve">People who remain disengaged with the digital world need to </w:t>
      </w:r>
      <w:r w:rsidR="00D37CD3" w:rsidRPr="000A101C">
        <w:rPr>
          <w:rFonts w:ascii="Trebuchet MS" w:hAnsi="Trebuchet MS"/>
          <w:sz w:val="23"/>
          <w:szCs w:val="23"/>
        </w:rPr>
        <w:t>receive communications from their communications providers (and other agencies)</w:t>
      </w:r>
      <w:r w:rsidRPr="000A101C">
        <w:rPr>
          <w:rFonts w:ascii="Trebuchet MS" w:hAnsi="Trebuchet MS"/>
          <w:sz w:val="23"/>
          <w:szCs w:val="23"/>
        </w:rPr>
        <w:t xml:space="preserve"> via alternative channels</w:t>
      </w:r>
      <w:r w:rsidR="00F17134" w:rsidRPr="000A101C">
        <w:rPr>
          <w:rFonts w:ascii="Trebuchet MS" w:hAnsi="Trebuchet MS"/>
          <w:sz w:val="23"/>
          <w:szCs w:val="23"/>
        </w:rPr>
        <w:t>.</w:t>
      </w:r>
    </w:p>
    <w:p w14:paraId="2EF9BD88" w14:textId="77777777" w:rsidR="0057497F" w:rsidRDefault="0057497F">
      <w:pPr>
        <w:rPr>
          <w:rFonts w:ascii="Trebuchet MS" w:hAnsi="Trebuchet MS"/>
          <w:b/>
          <w:bCs/>
          <w:sz w:val="24"/>
          <w:szCs w:val="24"/>
          <w:u w:val="single"/>
        </w:rPr>
      </w:pPr>
    </w:p>
    <w:p w14:paraId="524B62D8" w14:textId="042870DD" w:rsidR="005A2283" w:rsidRPr="00C3392F" w:rsidRDefault="00E84008">
      <w:pPr>
        <w:rPr>
          <w:rFonts w:ascii="Trebuchet MS" w:hAnsi="Trebuchet MS"/>
          <w:b/>
          <w:bCs/>
          <w:sz w:val="24"/>
          <w:szCs w:val="24"/>
          <w:u w:val="single"/>
        </w:rPr>
      </w:pPr>
      <w:r w:rsidRPr="00C3392F">
        <w:rPr>
          <w:rFonts w:ascii="Trebuchet MS" w:hAnsi="Trebuchet MS"/>
          <w:b/>
          <w:bCs/>
          <w:sz w:val="24"/>
          <w:szCs w:val="24"/>
          <w:u w:val="single"/>
        </w:rPr>
        <w:lastRenderedPageBreak/>
        <w:t>UK and Nation-specific connectivity in</w:t>
      </w:r>
      <w:r w:rsidR="00835994" w:rsidRPr="00C3392F">
        <w:rPr>
          <w:rFonts w:ascii="Trebuchet MS" w:hAnsi="Trebuchet MS"/>
          <w:b/>
          <w:bCs/>
          <w:sz w:val="24"/>
          <w:szCs w:val="24"/>
          <w:u w:val="single"/>
        </w:rPr>
        <w:t>i</w:t>
      </w:r>
      <w:r w:rsidRPr="00C3392F">
        <w:rPr>
          <w:rFonts w:ascii="Trebuchet MS" w:hAnsi="Trebuchet MS"/>
          <w:b/>
          <w:bCs/>
          <w:sz w:val="24"/>
          <w:szCs w:val="24"/>
          <w:u w:val="single"/>
        </w:rPr>
        <w:t>tiatives</w:t>
      </w:r>
    </w:p>
    <w:tbl>
      <w:tblPr>
        <w:tblStyle w:val="TableGrid"/>
        <w:tblW w:w="9493" w:type="dxa"/>
        <w:tblLook w:val="04A0" w:firstRow="1" w:lastRow="0" w:firstColumn="1" w:lastColumn="0" w:noHBand="0" w:noVBand="1"/>
      </w:tblPr>
      <w:tblGrid>
        <w:gridCol w:w="2122"/>
        <w:gridCol w:w="7371"/>
      </w:tblGrid>
      <w:tr w:rsidR="00E84008" w14:paraId="76C2799A" w14:textId="77777777" w:rsidTr="00C3392F">
        <w:trPr>
          <w:trHeight w:val="952"/>
        </w:trPr>
        <w:tc>
          <w:tcPr>
            <w:tcW w:w="2122" w:type="dxa"/>
          </w:tcPr>
          <w:p w14:paraId="0848F466" w14:textId="77777777" w:rsidR="00E84008" w:rsidRPr="00F17134" w:rsidRDefault="00E84008" w:rsidP="00CB029D">
            <w:pPr>
              <w:spacing w:line="276" w:lineRule="auto"/>
              <w:rPr>
                <w:rFonts w:ascii="Trebuchet MS" w:hAnsi="Trebuchet MS"/>
                <w:b/>
                <w:bCs/>
                <w:sz w:val="23"/>
                <w:szCs w:val="23"/>
              </w:rPr>
            </w:pPr>
            <w:r w:rsidRPr="00F17134">
              <w:rPr>
                <w:rFonts w:ascii="Trebuchet MS" w:hAnsi="Trebuchet MS"/>
                <w:b/>
                <w:bCs/>
                <w:sz w:val="23"/>
                <w:szCs w:val="23"/>
              </w:rPr>
              <w:t>UK*</w:t>
            </w:r>
          </w:p>
          <w:p w14:paraId="078749B9" w14:textId="77777777" w:rsidR="00C3392F" w:rsidRPr="00F17134" w:rsidRDefault="00C3392F" w:rsidP="00CB029D">
            <w:pPr>
              <w:spacing w:line="276" w:lineRule="auto"/>
              <w:rPr>
                <w:rFonts w:ascii="Trebuchet MS" w:hAnsi="Trebuchet MS"/>
                <w:b/>
                <w:bCs/>
                <w:sz w:val="23"/>
                <w:szCs w:val="23"/>
              </w:rPr>
            </w:pPr>
          </w:p>
          <w:p w14:paraId="0B3DA74C" w14:textId="38EA705D" w:rsidR="00E84008" w:rsidRPr="00F17134" w:rsidRDefault="00E84008" w:rsidP="00CB029D">
            <w:pPr>
              <w:spacing w:line="276" w:lineRule="auto"/>
              <w:rPr>
                <w:rFonts w:ascii="Trebuchet MS" w:hAnsi="Trebuchet MS"/>
                <w:b/>
                <w:bCs/>
                <w:sz w:val="23"/>
                <w:szCs w:val="23"/>
              </w:rPr>
            </w:pPr>
            <w:r w:rsidRPr="00F17134">
              <w:rPr>
                <w:rFonts w:ascii="Trebuchet MS" w:hAnsi="Trebuchet MS"/>
                <w:b/>
                <w:bCs/>
                <w:sz w:val="23"/>
                <w:szCs w:val="23"/>
              </w:rPr>
              <w:t xml:space="preserve">*Connectivity initiatives available across the Nations. </w:t>
            </w:r>
          </w:p>
        </w:tc>
        <w:tc>
          <w:tcPr>
            <w:tcW w:w="7371" w:type="dxa"/>
          </w:tcPr>
          <w:p w14:paraId="250ED1A6" w14:textId="3BFB62D0" w:rsidR="00E84008" w:rsidRPr="00F17134" w:rsidRDefault="00E84008" w:rsidP="00CB029D">
            <w:pPr>
              <w:pStyle w:val="ListParagraph"/>
              <w:numPr>
                <w:ilvl w:val="0"/>
                <w:numId w:val="4"/>
              </w:numPr>
              <w:spacing w:line="276" w:lineRule="auto"/>
              <w:ind w:left="315" w:hanging="284"/>
              <w:rPr>
                <w:rFonts w:ascii="Trebuchet MS" w:hAnsi="Trebuchet MS"/>
                <w:sz w:val="23"/>
                <w:szCs w:val="23"/>
              </w:rPr>
            </w:pPr>
            <w:r w:rsidRPr="00F17134">
              <w:rPr>
                <w:rFonts w:ascii="Trebuchet MS" w:hAnsi="Trebuchet MS"/>
                <w:sz w:val="23"/>
                <w:szCs w:val="23"/>
              </w:rPr>
              <w:t>Broadband USO</w:t>
            </w:r>
            <w:r w:rsidR="00134CE2" w:rsidRPr="00F17134">
              <w:rPr>
                <w:rFonts w:ascii="Trebuchet MS" w:hAnsi="Trebuchet MS"/>
                <w:sz w:val="23"/>
                <w:szCs w:val="23"/>
              </w:rPr>
              <w:t xml:space="preserve">: </w:t>
            </w:r>
            <w:hyperlink r:id="rId12" w:history="1">
              <w:r w:rsidR="00A84849">
                <w:rPr>
                  <w:rStyle w:val="Hyperlink"/>
                  <w:rFonts w:ascii="Trebuchet MS" w:hAnsi="Trebuchet MS"/>
                  <w:color w:val="auto"/>
                  <w:sz w:val="23"/>
                  <w:szCs w:val="23"/>
                </w:rPr>
                <w:t>Click here for more information</w:t>
              </w:r>
            </w:hyperlink>
          </w:p>
          <w:p w14:paraId="237A6EDB" w14:textId="1E982175" w:rsidR="00E84008" w:rsidRPr="00F17134" w:rsidRDefault="00E84008" w:rsidP="00CB029D">
            <w:pPr>
              <w:pStyle w:val="ListParagraph"/>
              <w:numPr>
                <w:ilvl w:val="0"/>
                <w:numId w:val="4"/>
              </w:numPr>
              <w:spacing w:line="276" w:lineRule="auto"/>
              <w:ind w:left="315" w:hanging="284"/>
              <w:rPr>
                <w:rFonts w:ascii="Trebuchet MS" w:hAnsi="Trebuchet MS"/>
                <w:sz w:val="23"/>
                <w:szCs w:val="23"/>
              </w:rPr>
            </w:pPr>
            <w:r w:rsidRPr="00F17134">
              <w:rPr>
                <w:rFonts w:ascii="Trebuchet MS" w:hAnsi="Trebuchet MS"/>
                <w:sz w:val="23"/>
                <w:szCs w:val="23"/>
              </w:rPr>
              <w:t>Shared Rural Network</w:t>
            </w:r>
            <w:r w:rsidR="00134CE2" w:rsidRPr="00F17134">
              <w:rPr>
                <w:rFonts w:ascii="Trebuchet MS" w:hAnsi="Trebuchet MS"/>
                <w:sz w:val="23"/>
                <w:szCs w:val="23"/>
              </w:rPr>
              <w:t xml:space="preserve">: </w:t>
            </w:r>
            <w:hyperlink r:id="rId13" w:history="1">
              <w:r w:rsidR="00A84849">
                <w:rPr>
                  <w:rStyle w:val="Hyperlink"/>
                  <w:rFonts w:ascii="Trebuchet MS" w:hAnsi="Trebuchet MS"/>
                  <w:color w:val="auto"/>
                  <w:sz w:val="23"/>
                  <w:szCs w:val="23"/>
                </w:rPr>
                <w:t>Click here for more information</w:t>
              </w:r>
            </w:hyperlink>
            <w:r w:rsidR="00134CE2" w:rsidRPr="00F17134">
              <w:rPr>
                <w:rFonts w:ascii="Trebuchet MS" w:hAnsi="Trebuchet MS"/>
                <w:sz w:val="23"/>
                <w:szCs w:val="23"/>
              </w:rPr>
              <w:t xml:space="preserve"> </w:t>
            </w:r>
          </w:p>
          <w:p w14:paraId="3FA4BA62" w14:textId="6D43BC56" w:rsidR="00E84008" w:rsidRPr="00F17134" w:rsidRDefault="00134CE2" w:rsidP="00CB029D">
            <w:pPr>
              <w:pStyle w:val="ListParagraph"/>
              <w:numPr>
                <w:ilvl w:val="0"/>
                <w:numId w:val="4"/>
              </w:numPr>
              <w:spacing w:line="276" w:lineRule="auto"/>
              <w:ind w:left="315" w:hanging="284"/>
              <w:rPr>
                <w:rFonts w:ascii="Trebuchet MS" w:hAnsi="Trebuchet MS"/>
                <w:sz w:val="23"/>
                <w:szCs w:val="23"/>
              </w:rPr>
            </w:pPr>
            <w:r w:rsidRPr="00F17134">
              <w:rPr>
                <w:rFonts w:ascii="Trebuchet MS" w:hAnsi="Trebuchet MS"/>
                <w:sz w:val="23"/>
                <w:szCs w:val="23"/>
              </w:rPr>
              <w:t>DCMS gigabit</w:t>
            </w:r>
            <w:r w:rsidR="00E84008" w:rsidRPr="00F17134">
              <w:rPr>
                <w:rFonts w:ascii="Trebuchet MS" w:hAnsi="Trebuchet MS"/>
                <w:sz w:val="23"/>
                <w:szCs w:val="23"/>
              </w:rPr>
              <w:t xml:space="preserve"> voucher scheme</w:t>
            </w:r>
            <w:r w:rsidR="00835994" w:rsidRPr="00F17134">
              <w:rPr>
                <w:rFonts w:ascii="Trebuchet MS" w:hAnsi="Trebuchet MS"/>
                <w:sz w:val="23"/>
                <w:szCs w:val="23"/>
              </w:rPr>
              <w:t xml:space="preserve">: </w:t>
            </w:r>
            <w:hyperlink r:id="rId14" w:history="1">
              <w:r w:rsidR="00A84849">
                <w:rPr>
                  <w:rStyle w:val="Hyperlink"/>
                  <w:rFonts w:ascii="Trebuchet MS" w:hAnsi="Trebuchet MS"/>
                  <w:color w:val="auto"/>
                  <w:sz w:val="23"/>
                  <w:szCs w:val="23"/>
                </w:rPr>
                <w:t>Click here for more information</w:t>
              </w:r>
            </w:hyperlink>
          </w:p>
          <w:p w14:paraId="6B9063B3" w14:textId="2EA2A2C7" w:rsidR="00835994" w:rsidRPr="00F17134" w:rsidRDefault="00835994" w:rsidP="00CB029D">
            <w:pPr>
              <w:pStyle w:val="ListParagraph"/>
              <w:numPr>
                <w:ilvl w:val="0"/>
                <w:numId w:val="4"/>
              </w:numPr>
              <w:spacing w:line="276" w:lineRule="auto"/>
              <w:ind w:left="315" w:hanging="284"/>
              <w:rPr>
                <w:rFonts w:ascii="Trebuchet MS" w:hAnsi="Trebuchet MS"/>
                <w:sz w:val="23"/>
                <w:szCs w:val="23"/>
              </w:rPr>
            </w:pPr>
            <w:r w:rsidRPr="00F17134">
              <w:rPr>
                <w:rFonts w:ascii="Trebuchet MS" w:hAnsi="Trebuchet MS"/>
                <w:sz w:val="23"/>
                <w:szCs w:val="23"/>
              </w:rPr>
              <w:t xml:space="preserve">Superfast broadband rollout: </w:t>
            </w:r>
            <w:hyperlink r:id="rId15" w:anchor="superfast" w:history="1">
              <w:r w:rsidR="00A84849">
                <w:rPr>
                  <w:rStyle w:val="Hyperlink"/>
                  <w:rFonts w:ascii="Trebuchet MS" w:hAnsi="Trebuchet MS"/>
                  <w:color w:val="auto"/>
                  <w:sz w:val="23"/>
                  <w:szCs w:val="23"/>
                </w:rPr>
                <w:t>Click here for more information</w:t>
              </w:r>
            </w:hyperlink>
          </w:p>
          <w:p w14:paraId="5747C0F6" w14:textId="4DD1C3C6" w:rsidR="00835994" w:rsidRPr="00F17134" w:rsidRDefault="00835994" w:rsidP="00CB029D">
            <w:pPr>
              <w:pStyle w:val="ListParagraph"/>
              <w:numPr>
                <w:ilvl w:val="0"/>
                <w:numId w:val="4"/>
              </w:numPr>
              <w:spacing w:line="276" w:lineRule="auto"/>
              <w:ind w:left="315" w:hanging="284"/>
              <w:rPr>
                <w:rFonts w:ascii="Trebuchet MS" w:hAnsi="Trebuchet MS"/>
                <w:sz w:val="23"/>
                <w:szCs w:val="23"/>
              </w:rPr>
            </w:pPr>
            <w:r w:rsidRPr="00F17134">
              <w:rPr>
                <w:rFonts w:ascii="Trebuchet MS" w:hAnsi="Trebuchet MS"/>
                <w:sz w:val="23"/>
                <w:szCs w:val="23"/>
              </w:rPr>
              <w:t xml:space="preserve">Local full fibre Networks programme: </w:t>
            </w:r>
            <w:hyperlink r:id="rId16" w:history="1">
              <w:r w:rsidR="00A84849">
                <w:rPr>
                  <w:rStyle w:val="Hyperlink"/>
                  <w:rFonts w:ascii="Trebuchet MS" w:hAnsi="Trebuchet MS"/>
                  <w:color w:val="auto"/>
                  <w:sz w:val="23"/>
                  <w:szCs w:val="23"/>
                </w:rPr>
                <w:t>Click here for more information</w:t>
              </w:r>
            </w:hyperlink>
          </w:p>
        </w:tc>
      </w:tr>
      <w:tr w:rsidR="00E84008" w14:paraId="3B59BDDE" w14:textId="77777777" w:rsidTr="00C3392F">
        <w:trPr>
          <w:trHeight w:val="976"/>
        </w:trPr>
        <w:tc>
          <w:tcPr>
            <w:tcW w:w="2122" w:type="dxa"/>
          </w:tcPr>
          <w:p w14:paraId="1DBFF9CA" w14:textId="5F4CB089" w:rsidR="00E84008" w:rsidRPr="00F17134" w:rsidRDefault="00E84008" w:rsidP="00CB029D">
            <w:pPr>
              <w:spacing w:line="276" w:lineRule="auto"/>
              <w:rPr>
                <w:rFonts w:ascii="Trebuchet MS" w:hAnsi="Trebuchet MS"/>
                <w:b/>
                <w:bCs/>
                <w:sz w:val="23"/>
                <w:szCs w:val="23"/>
              </w:rPr>
            </w:pPr>
            <w:r w:rsidRPr="00F17134">
              <w:rPr>
                <w:rFonts w:ascii="Trebuchet MS" w:hAnsi="Trebuchet MS"/>
                <w:b/>
                <w:bCs/>
                <w:sz w:val="23"/>
                <w:szCs w:val="23"/>
              </w:rPr>
              <w:t>Wales</w:t>
            </w:r>
          </w:p>
        </w:tc>
        <w:tc>
          <w:tcPr>
            <w:tcW w:w="7371" w:type="dxa"/>
          </w:tcPr>
          <w:p w14:paraId="25EE1B3F" w14:textId="08566EEE" w:rsidR="00E84008" w:rsidRPr="00F17134" w:rsidRDefault="00E84008" w:rsidP="00CB029D">
            <w:pPr>
              <w:pStyle w:val="ListParagraph"/>
              <w:numPr>
                <w:ilvl w:val="0"/>
                <w:numId w:val="4"/>
              </w:numPr>
              <w:spacing w:line="276" w:lineRule="auto"/>
              <w:ind w:left="315" w:hanging="284"/>
              <w:rPr>
                <w:rFonts w:ascii="Trebuchet MS" w:hAnsi="Trebuchet MS"/>
                <w:sz w:val="23"/>
                <w:szCs w:val="23"/>
              </w:rPr>
            </w:pPr>
            <w:r w:rsidRPr="00F17134">
              <w:rPr>
                <w:rFonts w:ascii="Trebuchet MS" w:hAnsi="Trebuchet MS"/>
                <w:sz w:val="23"/>
                <w:szCs w:val="23"/>
              </w:rPr>
              <w:t>Further Fibre rollout</w:t>
            </w:r>
            <w:r w:rsidR="00134CE2" w:rsidRPr="00F17134">
              <w:rPr>
                <w:rFonts w:ascii="Trebuchet MS" w:hAnsi="Trebuchet MS"/>
                <w:sz w:val="23"/>
                <w:szCs w:val="23"/>
              </w:rPr>
              <w:t xml:space="preserve">: </w:t>
            </w:r>
            <w:hyperlink r:id="rId17" w:history="1">
              <w:r w:rsidR="00A84849">
                <w:rPr>
                  <w:rStyle w:val="Hyperlink"/>
                  <w:rFonts w:ascii="Trebuchet MS" w:hAnsi="Trebuchet MS"/>
                  <w:color w:val="auto"/>
                  <w:sz w:val="23"/>
                  <w:szCs w:val="23"/>
                </w:rPr>
                <w:t>Click here for more information</w:t>
              </w:r>
            </w:hyperlink>
            <w:r w:rsidR="00134CE2" w:rsidRPr="00F17134">
              <w:rPr>
                <w:rFonts w:ascii="Trebuchet MS" w:hAnsi="Trebuchet MS"/>
                <w:sz w:val="23"/>
                <w:szCs w:val="23"/>
              </w:rPr>
              <w:t xml:space="preserve"> </w:t>
            </w:r>
          </w:p>
          <w:p w14:paraId="69F49897" w14:textId="06AD2679" w:rsidR="00E84008" w:rsidRPr="00F17134" w:rsidRDefault="00E84008" w:rsidP="00CB029D">
            <w:pPr>
              <w:pStyle w:val="ListParagraph"/>
              <w:numPr>
                <w:ilvl w:val="0"/>
                <w:numId w:val="4"/>
              </w:numPr>
              <w:spacing w:line="276" w:lineRule="auto"/>
              <w:ind w:left="315" w:hanging="284"/>
              <w:rPr>
                <w:rFonts w:ascii="Trebuchet MS" w:hAnsi="Trebuchet MS"/>
                <w:sz w:val="23"/>
                <w:szCs w:val="23"/>
              </w:rPr>
            </w:pPr>
            <w:r w:rsidRPr="00F17134">
              <w:rPr>
                <w:rFonts w:ascii="Trebuchet MS" w:hAnsi="Trebuchet MS"/>
                <w:sz w:val="23"/>
                <w:szCs w:val="23"/>
              </w:rPr>
              <w:t>Access Broadband Cymru</w:t>
            </w:r>
            <w:r w:rsidR="00134CE2" w:rsidRPr="00F17134">
              <w:rPr>
                <w:rFonts w:ascii="Trebuchet MS" w:hAnsi="Trebuchet MS"/>
                <w:sz w:val="23"/>
                <w:szCs w:val="23"/>
              </w:rPr>
              <w:t xml:space="preserve">: </w:t>
            </w:r>
            <w:hyperlink r:id="rId18" w:history="1">
              <w:r w:rsidR="00A84849">
                <w:rPr>
                  <w:rStyle w:val="Hyperlink"/>
                  <w:rFonts w:ascii="Trebuchet MS" w:hAnsi="Trebuchet MS"/>
                  <w:color w:val="auto"/>
                  <w:sz w:val="23"/>
                  <w:szCs w:val="23"/>
                </w:rPr>
                <w:t>Click here for more information</w:t>
              </w:r>
            </w:hyperlink>
            <w:r w:rsidR="00134CE2" w:rsidRPr="00F17134">
              <w:rPr>
                <w:rFonts w:ascii="Trebuchet MS" w:hAnsi="Trebuchet MS"/>
                <w:sz w:val="23"/>
                <w:szCs w:val="23"/>
              </w:rPr>
              <w:t xml:space="preserve"> </w:t>
            </w:r>
          </w:p>
          <w:p w14:paraId="46BDFFE4" w14:textId="60DB6AAF" w:rsidR="00E84008" w:rsidRPr="00F17134" w:rsidRDefault="00E84008" w:rsidP="00CB029D">
            <w:pPr>
              <w:pStyle w:val="ListParagraph"/>
              <w:numPr>
                <w:ilvl w:val="0"/>
                <w:numId w:val="4"/>
              </w:numPr>
              <w:spacing w:line="276" w:lineRule="auto"/>
              <w:ind w:left="315" w:hanging="284"/>
              <w:rPr>
                <w:rFonts w:ascii="Trebuchet MS" w:hAnsi="Trebuchet MS"/>
                <w:sz w:val="23"/>
                <w:szCs w:val="23"/>
              </w:rPr>
            </w:pPr>
            <w:r w:rsidRPr="00F17134">
              <w:rPr>
                <w:rFonts w:ascii="Trebuchet MS" w:hAnsi="Trebuchet MS"/>
                <w:sz w:val="23"/>
                <w:szCs w:val="23"/>
              </w:rPr>
              <w:t xml:space="preserve">DCMS </w:t>
            </w:r>
            <w:r w:rsidR="00134CE2" w:rsidRPr="00F17134">
              <w:rPr>
                <w:rFonts w:ascii="Trebuchet MS" w:hAnsi="Trebuchet MS"/>
                <w:sz w:val="23"/>
                <w:szCs w:val="23"/>
              </w:rPr>
              <w:t>gigabit</w:t>
            </w:r>
            <w:r w:rsidRPr="00F17134">
              <w:rPr>
                <w:rFonts w:ascii="Trebuchet MS" w:hAnsi="Trebuchet MS"/>
                <w:sz w:val="23"/>
                <w:szCs w:val="23"/>
              </w:rPr>
              <w:t xml:space="preserve"> voucher</w:t>
            </w:r>
            <w:r w:rsidR="00134CE2" w:rsidRPr="00F17134">
              <w:rPr>
                <w:rFonts w:ascii="Trebuchet MS" w:hAnsi="Trebuchet MS"/>
                <w:sz w:val="23"/>
                <w:szCs w:val="23"/>
              </w:rPr>
              <w:t xml:space="preserve"> scheme</w:t>
            </w:r>
            <w:r w:rsidRPr="00F17134">
              <w:rPr>
                <w:rFonts w:ascii="Trebuchet MS" w:hAnsi="Trebuchet MS"/>
                <w:sz w:val="23"/>
                <w:szCs w:val="23"/>
              </w:rPr>
              <w:t xml:space="preserve"> with Welsh Government top-up</w:t>
            </w:r>
            <w:r w:rsidR="00134CE2" w:rsidRPr="00F17134">
              <w:rPr>
                <w:rFonts w:ascii="Trebuchet MS" w:hAnsi="Trebuchet MS"/>
                <w:sz w:val="23"/>
                <w:szCs w:val="23"/>
              </w:rPr>
              <w:t xml:space="preserve"> - </w:t>
            </w:r>
            <w:hyperlink r:id="rId19" w:history="1">
              <w:r w:rsidR="00A84849">
                <w:rPr>
                  <w:rStyle w:val="Hyperlink"/>
                  <w:rFonts w:ascii="Trebuchet MS" w:hAnsi="Trebuchet MS"/>
                  <w:color w:val="auto"/>
                  <w:sz w:val="23"/>
                  <w:szCs w:val="23"/>
                </w:rPr>
                <w:t>Click here for more information</w:t>
              </w:r>
            </w:hyperlink>
            <w:r w:rsidR="00134CE2" w:rsidRPr="00F17134">
              <w:rPr>
                <w:rFonts w:ascii="Trebuchet MS" w:hAnsi="Trebuchet MS"/>
                <w:sz w:val="23"/>
                <w:szCs w:val="23"/>
              </w:rPr>
              <w:t xml:space="preserve"> </w:t>
            </w:r>
          </w:p>
          <w:p w14:paraId="68DE8323" w14:textId="4EDE3752" w:rsidR="00E84008" w:rsidRPr="00F17134" w:rsidRDefault="00E84008" w:rsidP="00CB029D">
            <w:pPr>
              <w:pStyle w:val="ListParagraph"/>
              <w:numPr>
                <w:ilvl w:val="0"/>
                <w:numId w:val="4"/>
              </w:numPr>
              <w:spacing w:line="276" w:lineRule="auto"/>
              <w:ind w:left="315" w:hanging="284"/>
              <w:rPr>
                <w:rFonts w:ascii="Trebuchet MS" w:hAnsi="Trebuchet MS"/>
                <w:sz w:val="23"/>
                <w:szCs w:val="23"/>
              </w:rPr>
            </w:pPr>
            <w:r w:rsidRPr="00F17134">
              <w:rPr>
                <w:rFonts w:ascii="Trebuchet MS" w:hAnsi="Trebuchet MS"/>
                <w:sz w:val="23"/>
                <w:szCs w:val="23"/>
              </w:rPr>
              <w:t>Local Broadband Fund</w:t>
            </w:r>
            <w:r w:rsidR="00134CE2" w:rsidRPr="00F17134">
              <w:rPr>
                <w:rFonts w:ascii="Trebuchet MS" w:hAnsi="Trebuchet MS"/>
                <w:sz w:val="23"/>
                <w:szCs w:val="23"/>
              </w:rPr>
              <w:t xml:space="preserve">: </w:t>
            </w:r>
            <w:hyperlink r:id="rId20" w:history="1">
              <w:r w:rsidR="00A84849">
                <w:rPr>
                  <w:rStyle w:val="Hyperlink"/>
                  <w:rFonts w:ascii="Trebuchet MS" w:hAnsi="Trebuchet MS"/>
                  <w:color w:val="auto"/>
                  <w:sz w:val="23"/>
                  <w:szCs w:val="23"/>
                </w:rPr>
                <w:t>Click here for more information</w:t>
              </w:r>
            </w:hyperlink>
            <w:r w:rsidR="00134CE2" w:rsidRPr="00F17134">
              <w:rPr>
                <w:rFonts w:ascii="Trebuchet MS" w:hAnsi="Trebuchet MS"/>
                <w:sz w:val="23"/>
                <w:szCs w:val="23"/>
              </w:rPr>
              <w:t xml:space="preserve"> </w:t>
            </w:r>
          </w:p>
        </w:tc>
      </w:tr>
      <w:tr w:rsidR="00E84008" w14:paraId="600E701A" w14:textId="77777777" w:rsidTr="00C3392F">
        <w:trPr>
          <w:trHeight w:val="952"/>
        </w:trPr>
        <w:tc>
          <w:tcPr>
            <w:tcW w:w="2122" w:type="dxa"/>
          </w:tcPr>
          <w:p w14:paraId="7CD5B38E" w14:textId="7FCC079F" w:rsidR="00E84008" w:rsidRPr="00F17134" w:rsidRDefault="00E84008" w:rsidP="00CB029D">
            <w:pPr>
              <w:spacing w:line="276" w:lineRule="auto"/>
              <w:rPr>
                <w:rFonts w:ascii="Trebuchet MS" w:hAnsi="Trebuchet MS"/>
                <w:b/>
                <w:bCs/>
                <w:sz w:val="23"/>
                <w:szCs w:val="23"/>
              </w:rPr>
            </w:pPr>
            <w:r w:rsidRPr="00F17134">
              <w:rPr>
                <w:rFonts w:ascii="Trebuchet MS" w:hAnsi="Trebuchet MS"/>
                <w:b/>
                <w:bCs/>
                <w:sz w:val="23"/>
                <w:szCs w:val="23"/>
              </w:rPr>
              <w:t>Scotland</w:t>
            </w:r>
          </w:p>
        </w:tc>
        <w:tc>
          <w:tcPr>
            <w:tcW w:w="7371" w:type="dxa"/>
          </w:tcPr>
          <w:p w14:paraId="73D1BAFF" w14:textId="24DC7030" w:rsidR="00E84008" w:rsidRPr="00F17134" w:rsidRDefault="00E84008" w:rsidP="00CB029D">
            <w:pPr>
              <w:pStyle w:val="ListParagraph"/>
              <w:numPr>
                <w:ilvl w:val="0"/>
                <w:numId w:val="4"/>
              </w:numPr>
              <w:spacing w:line="276" w:lineRule="auto"/>
              <w:ind w:left="315" w:hanging="284"/>
              <w:rPr>
                <w:rFonts w:ascii="Trebuchet MS" w:hAnsi="Trebuchet MS"/>
                <w:sz w:val="23"/>
                <w:szCs w:val="23"/>
              </w:rPr>
            </w:pPr>
            <w:r w:rsidRPr="00F17134">
              <w:rPr>
                <w:rFonts w:ascii="Trebuchet MS" w:hAnsi="Trebuchet MS"/>
                <w:sz w:val="23"/>
                <w:szCs w:val="23"/>
              </w:rPr>
              <w:t>R100 programme</w:t>
            </w:r>
            <w:r w:rsidR="00835994" w:rsidRPr="00F17134">
              <w:rPr>
                <w:rFonts w:ascii="Trebuchet MS" w:hAnsi="Trebuchet MS"/>
                <w:sz w:val="23"/>
                <w:szCs w:val="23"/>
              </w:rPr>
              <w:t xml:space="preserve">: </w:t>
            </w:r>
            <w:hyperlink r:id="rId21" w:history="1">
              <w:r w:rsidR="00A84849">
                <w:rPr>
                  <w:rStyle w:val="Hyperlink"/>
                  <w:rFonts w:ascii="Trebuchet MS" w:hAnsi="Trebuchet MS"/>
                  <w:color w:val="auto"/>
                  <w:sz w:val="23"/>
                  <w:szCs w:val="23"/>
                </w:rPr>
                <w:t>Click here for more information</w:t>
              </w:r>
            </w:hyperlink>
            <w:r w:rsidR="00835994" w:rsidRPr="00F17134">
              <w:rPr>
                <w:rFonts w:ascii="Trebuchet MS" w:hAnsi="Trebuchet MS"/>
                <w:sz w:val="23"/>
                <w:szCs w:val="23"/>
              </w:rPr>
              <w:t xml:space="preserve"> </w:t>
            </w:r>
          </w:p>
          <w:p w14:paraId="767FB84C" w14:textId="08722451" w:rsidR="00E84008" w:rsidRPr="00F17134" w:rsidRDefault="00E84008" w:rsidP="00CB029D">
            <w:pPr>
              <w:pStyle w:val="ListParagraph"/>
              <w:numPr>
                <w:ilvl w:val="0"/>
                <w:numId w:val="4"/>
              </w:numPr>
              <w:spacing w:line="276" w:lineRule="auto"/>
              <w:ind w:left="315" w:hanging="284"/>
              <w:rPr>
                <w:rFonts w:ascii="Trebuchet MS" w:hAnsi="Trebuchet MS"/>
                <w:sz w:val="23"/>
                <w:szCs w:val="23"/>
              </w:rPr>
            </w:pPr>
            <w:r w:rsidRPr="00F17134">
              <w:rPr>
                <w:rFonts w:ascii="Trebuchet MS" w:hAnsi="Trebuchet MS"/>
                <w:sz w:val="23"/>
                <w:szCs w:val="23"/>
              </w:rPr>
              <w:t>Scottish Broadband Voucher Scheme</w:t>
            </w:r>
            <w:r w:rsidR="00835994" w:rsidRPr="00F17134">
              <w:rPr>
                <w:rFonts w:ascii="Trebuchet MS" w:hAnsi="Trebuchet MS"/>
                <w:sz w:val="23"/>
                <w:szCs w:val="23"/>
              </w:rPr>
              <w:t xml:space="preserve">: </w:t>
            </w:r>
            <w:hyperlink r:id="rId22" w:history="1">
              <w:r w:rsidR="00A84849">
                <w:rPr>
                  <w:rStyle w:val="Hyperlink"/>
                  <w:rFonts w:ascii="Trebuchet MS" w:hAnsi="Trebuchet MS"/>
                  <w:color w:val="auto"/>
                  <w:sz w:val="23"/>
                  <w:szCs w:val="23"/>
                </w:rPr>
                <w:t>Click here for more information</w:t>
              </w:r>
            </w:hyperlink>
            <w:r w:rsidR="00835994" w:rsidRPr="00F17134">
              <w:rPr>
                <w:rFonts w:ascii="Trebuchet MS" w:hAnsi="Trebuchet MS"/>
                <w:sz w:val="23"/>
                <w:szCs w:val="23"/>
              </w:rPr>
              <w:t xml:space="preserve"> </w:t>
            </w:r>
          </w:p>
          <w:p w14:paraId="6BD0E660" w14:textId="1F5CD23F" w:rsidR="00E84008" w:rsidRPr="00F17134" w:rsidRDefault="00E84008" w:rsidP="00CB029D">
            <w:pPr>
              <w:pStyle w:val="ListParagraph"/>
              <w:numPr>
                <w:ilvl w:val="0"/>
                <w:numId w:val="4"/>
              </w:numPr>
              <w:spacing w:line="276" w:lineRule="auto"/>
              <w:ind w:left="315" w:hanging="284"/>
              <w:rPr>
                <w:rFonts w:ascii="Trebuchet MS" w:hAnsi="Trebuchet MS"/>
                <w:sz w:val="23"/>
                <w:szCs w:val="23"/>
              </w:rPr>
            </w:pPr>
            <w:r w:rsidRPr="00F17134">
              <w:rPr>
                <w:rFonts w:ascii="Trebuchet MS" w:hAnsi="Trebuchet MS"/>
                <w:sz w:val="23"/>
                <w:szCs w:val="23"/>
              </w:rPr>
              <w:t>Scottish 4G infill programme</w:t>
            </w:r>
            <w:r w:rsidR="00835994" w:rsidRPr="00F17134">
              <w:rPr>
                <w:rFonts w:ascii="Trebuchet MS" w:hAnsi="Trebuchet MS"/>
                <w:sz w:val="23"/>
                <w:szCs w:val="23"/>
              </w:rPr>
              <w:t xml:space="preserve">: </w:t>
            </w:r>
            <w:hyperlink r:id="rId23" w:history="1">
              <w:r w:rsidR="00A84849">
                <w:rPr>
                  <w:rStyle w:val="Hyperlink"/>
                  <w:rFonts w:ascii="Trebuchet MS" w:hAnsi="Trebuchet MS"/>
                  <w:color w:val="auto"/>
                  <w:sz w:val="23"/>
                  <w:szCs w:val="23"/>
                </w:rPr>
                <w:t>Click here for more information</w:t>
              </w:r>
            </w:hyperlink>
            <w:r w:rsidR="00835994" w:rsidRPr="00F17134">
              <w:rPr>
                <w:rFonts w:ascii="Trebuchet MS" w:hAnsi="Trebuchet MS"/>
                <w:sz w:val="23"/>
                <w:szCs w:val="23"/>
              </w:rPr>
              <w:t xml:space="preserve"> </w:t>
            </w:r>
          </w:p>
          <w:p w14:paraId="2D563A7C" w14:textId="2E028247" w:rsidR="00E84008" w:rsidRPr="00F17134" w:rsidRDefault="00E84008" w:rsidP="00CB029D">
            <w:pPr>
              <w:pStyle w:val="ListParagraph"/>
              <w:numPr>
                <w:ilvl w:val="0"/>
                <w:numId w:val="4"/>
              </w:numPr>
              <w:spacing w:line="276" w:lineRule="auto"/>
              <w:ind w:left="315" w:hanging="284"/>
              <w:rPr>
                <w:rFonts w:ascii="Trebuchet MS" w:hAnsi="Trebuchet MS"/>
                <w:sz w:val="23"/>
                <w:szCs w:val="23"/>
              </w:rPr>
            </w:pPr>
            <w:r w:rsidRPr="00F17134">
              <w:rPr>
                <w:rFonts w:ascii="Trebuchet MS" w:hAnsi="Trebuchet MS"/>
                <w:sz w:val="23"/>
                <w:szCs w:val="23"/>
              </w:rPr>
              <w:t>Scotland 5G Centre</w:t>
            </w:r>
            <w:r w:rsidR="00835994" w:rsidRPr="00F17134">
              <w:rPr>
                <w:rFonts w:ascii="Trebuchet MS" w:hAnsi="Trebuchet MS"/>
                <w:sz w:val="23"/>
                <w:szCs w:val="23"/>
              </w:rPr>
              <w:t xml:space="preserve">: </w:t>
            </w:r>
            <w:hyperlink r:id="rId24" w:history="1">
              <w:r w:rsidR="00A84849">
                <w:rPr>
                  <w:rStyle w:val="Hyperlink"/>
                  <w:rFonts w:ascii="Trebuchet MS" w:hAnsi="Trebuchet MS"/>
                  <w:color w:val="auto"/>
                  <w:sz w:val="23"/>
                  <w:szCs w:val="23"/>
                </w:rPr>
                <w:t>Click here for more information</w:t>
              </w:r>
            </w:hyperlink>
            <w:r w:rsidR="00835994" w:rsidRPr="00F17134">
              <w:rPr>
                <w:rFonts w:ascii="Trebuchet MS" w:hAnsi="Trebuchet MS"/>
                <w:sz w:val="23"/>
                <w:szCs w:val="23"/>
              </w:rPr>
              <w:t xml:space="preserve"> </w:t>
            </w:r>
          </w:p>
        </w:tc>
      </w:tr>
      <w:tr w:rsidR="00E84008" w14:paraId="0779EA9E" w14:textId="77777777" w:rsidTr="00A84849">
        <w:trPr>
          <w:trHeight w:val="744"/>
        </w:trPr>
        <w:tc>
          <w:tcPr>
            <w:tcW w:w="2122" w:type="dxa"/>
          </w:tcPr>
          <w:p w14:paraId="24EF731C" w14:textId="7C9650C6" w:rsidR="00E84008" w:rsidRPr="00F17134" w:rsidRDefault="00E84008" w:rsidP="00CB029D">
            <w:pPr>
              <w:spacing w:line="276" w:lineRule="auto"/>
              <w:rPr>
                <w:rFonts w:ascii="Trebuchet MS" w:hAnsi="Trebuchet MS"/>
                <w:b/>
                <w:bCs/>
                <w:sz w:val="23"/>
                <w:szCs w:val="23"/>
              </w:rPr>
            </w:pPr>
            <w:r w:rsidRPr="00F17134">
              <w:rPr>
                <w:rFonts w:ascii="Trebuchet MS" w:hAnsi="Trebuchet MS"/>
                <w:b/>
                <w:bCs/>
                <w:sz w:val="23"/>
                <w:szCs w:val="23"/>
              </w:rPr>
              <w:t>Northern Ireland</w:t>
            </w:r>
          </w:p>
        </w:tc>
        <w:tc>
          <w:tcPr>
            <w:tcW w:w="7371" w:type="dxa"/>
          </w:tcPr>
          <w:p w14:paraId="08544C35" w14:textId="58293477" w:rsidR="00E84008" w:rsidRPr="00F17134" w:rsidRDefault="00E84008" w:rsidP="00CB029D">
            <w:pPr>
              <w:pStyle w:val="ListParagraph"/>
              <w:numPr>
                <w:ilvl w:val="0"/>
                <w:numId w:val="4"/>
              </w:numPr>
              <w:spacing w:line="276" w:lineRule="auto"/>
              <w:ind w:left="315" w:hanging="284"/>
              <w:rPr>
                <w:rFonts w:ascii="Trebuchet MS" w:hAnsi="Trebuchet MS"/>
                <w:sz w:val="23"/>
                <w:szCs w:val="23"/>
              </w:rPr>
            </w:pPr>
            <w:r w:rsidRPr="00F17134">
              <w:rPr>
                <w:rFonts w:ascii="Trebuchet MS" w:hAnsi="Trebuchet MS"/>
                <w:sz w:val="23"/>
                <w:szCs w:val="23"/>
              </w:rPr>
              <w:t>Project Stratum</w:t>
            </w:r>
            <w:r w:rsidR="00835994" w:rsidRPr="00F17134">
              <w:rPr>
                <w:rFonts w:ascii="Trebuchet MS" w:hAnsi="Trebuchet MS"/>
                <w:sz w:val="23"/>
                <w:szCs w:val="23"/>
              </w:rPr>
              <w:t xml:space="preserve">: </w:t>
            </w:r>
            <w:hyperlink r:id="rId25" w:history="1">
              <w:r w:rsidR="00A84849">
                <w:rPr>
                  <w:rStyle w:val="Hyperlink"/>
                  <w:rFonts w:ascii="Trebuchet MS" w:hAnsi="Trebuchet MS"/>
                  <w:color w:val="auto"/>
                  <w:sz w:val="23"/>
                  <w:szCs w:val="23"/>
                </w:rPr>
                <w:t>Click here for more information</w:t>
              </w:r>
            </w:hyperlink>
            <w:r w:rsidR="00835994" w:rsidRPr="00F17134">
              <w:rPr>
                <w:rFonts w:ascii="Trebuchet MS" w:hAnsi="Trebuchet MS"/>
                <w:sz w:val="23"/>
                <w:szCs w:val="23"/>
              </w:rPr>
              <w:t xml:space="preserve"> </w:t>
            </w:r>
          </w:p>
          <w:p w14:paraId="111FAE99" w14:textId="6D7EB943" w:rsidR="00E84008" w:rsidRPr="00A84849" w:rsidRDefault="00134CE2" w:rsidP="00A84849">
            <w:pPr>
              <w:pStyle w:val="ListParagraph"/>
              <w:numPr>
                <w:ilvl w:val="0"/>
                <w:numId w:val="4"/>
              </w:numPr>
              <w:spacing w:line="276" w:lineRule="auto"/>
              <w:ind w:left="315" w:hanging="284"/>
              <w:rPr>
                <w:rFonts w:ascii="Trebuchet MS" w:hAnsi="Trebuchet MS"/>
                <w:sz w:val="23"/>
                <w:szCs w:val="23"/>
              </w:rPr>
            </w:pPr>
            <w:r w:rsidRPr="00F17134">
              <w:rPr>
                <w:rFonts w:ascii="Trebuchet MS" w:hAnsi="Trebuchet MS"/>
                <w:sz w:val="23"/>
                <w:szCs w:val="23"/>
              </w:rPr>
              <w:t>Full Fibre Northern Ireland</w:t>
            </w:r>
            <w:r w:rsidR="00835994" w:rsidRPr="00F17134">
              <w:rPr>
                <w:rFonts w:ascii="Trebuchet MS" w:hAnsi="Trebuchet MS"/>
                <w:sz w:val="23"/>
                <w:szCs w:val="23"/>
              </w:rPr>
              <w:t xml:space="preserve">: </w:t>
            </w:r>
            <w:hyperlink r:id="rId26" w:history="1">
              <w:r w:rsidR="00A84849">
                <w:rPr>
                  <w:rStyle w:val="Hyperlink"/>
                  <w:rFonts w:ascii="Trebuchet MS" w:hAnsi="Trebuchet MS"/>
                  <w:color w:val="auto"/>
                  <w:sz w:val="23"/>
                  <w:szCs w:val="23"/>
                </w:rPr>
                <w:t>Click here for more information</w:t>
              </w:r>
            </w:hyperlink>
            <w:r w:rsidR="00835994" w:rsidRPr="00F17134">
              <w:rPr>
                <w:rFonts w:ascii="Trebuchet MS" w:hAnsi="Trebuchet MS"/>
                <w:sz w:val="23"/>
                <w:szCs w:val="23"/>
              </w:rPr>
              <w:t xml:space="preserve"> </w:t>
            </w:r>
          </w:p>
        </w:tc>
      </w:tr>
    </w:tbl>
    <w:p w14:paraId="40C7F729" w14:textId="001F8BDE" w:rsidR="000A101C" w:rsidRDefault="000A101C">
      <w:pPr>
        <w:rPr>
          <w:rFonts w:ascii="Trebuchet MS" w:hAnsi="Trebuchet MS"/>
          <w:b/>
          <w:bCs/>
          <w:sz w:val="24"/>
          <w:szCs w:val="24"/>
        </w:rPr>
      </w:pPr>
    </w:p>
    <w:p w14:paraId="58C9D5AB" w14:textId="2D7AD5AD" w:rsidR="00563351" w:rsidRPr="003A2088" w:rsidRDefault="005655E4">
      <w:pPr>
        <w:rPr>
          <w:rFonts w:ascii="Trebuchet MS" w:hAnsi="Trebuchet MS"/>
          <w:b/>
          <w:bCs/>
        </w:rPr>
      </w:pPr>
      <w:r w:rsidRPr="004A28FB">
        <w:rPr>
          <w:b/>
          <w:bCs/>
          <w:noProof/>
          <w:sz w:val="24"/>
          <w:szCs w:val="24"/>
        </w:rPr>
        <mc:AlternateContent>
          <mc:Choice Requires="wps">
            <w:drawing>
              <wp:anchor distT="0" distB="0" distL="114300" distR="114300" simplePos="0" relativeHeight="251661312" behindDoc="0" locked="0" layoutInCell="1" allowOverlap="1" wp14:anchorId="360D803A" wp14:editId="52F0FEB0">
                <wp:simplePos x="0" y="0"/>
                <wp:positionH relativeFrom="column">
                  <wp:posOffset>2924175</wp:posOffset>
                </wp:positionH>
                <wp:positionV relativeFrom="paragraph">
                  <wp:posOffset>236855</wp:posOffset>
                </wp:positionV>
                <wp:extent cx="3481070" cy="4505325"/>
                <wp:effectExtent l="0" t="0" r="24130" b="28575"/>
                <wp:wrapNone/>
                <wp:docPr id="4" name="Text Box 4"/>
                <wp:cNvGraphicFramePr/>
                <a:graphic xmlns:a="http://schemas.openxmlformats.org/drawingml/2006/main">
                  <a:graphicData uri="http://schemas.microsoft.com/office/word/2010/wordprocessingShape">
                    <wps:wsp>
                      <wps:cNvSpPr txBox="1"/>
                      <wps:spPr>
                        <a:xfrm>
                          <a:off x="0" y="0"/>
                          <a:ext cx="3481070" cy="4505325"/>
                        </a:xfrm>
                        <a:prstGeom prst="rect">
                          <a:avLst/>
                        </a:prstGeom>
                        <a:solidFill>
                          <a:schemeClr val="lt1"/>
                        </a:solidFill>
                        <a:ln w="6350">
                          <a:solidFill>
                            <a:prstClr val="black"/>
                          </a:solidFill>
                        </a:ln>
                      </wps:spPr>
                      <wps:txbx>
                        <w:txbxContent>
                          <w:p w14:paraId="46488C3F" w14:textId="12718476" w:rsidR="000A101C" w:rsidRPr="000A101C" w:rsidRDefault="000A101C" w:rsidP="000A101C">
                            <w:pPr>
                              <w:pStyle w:val="ListParagraph"/>
                              <w:numPr>
                                <w:ilvl w:val="0"/>
                                <w:numId w:val="7"/>
                              </w:numPr>
                              <w:ind w:left="284" w:hanging="284"/>
                              <w:rPr>
                                <w:rFonts w:ascii="Trebuchet MS" w:hAnsi="Trebuchet MS"/>
                                <w:b/>
                                <w:bCs/>
                                <w:sz w:val="23"/>
                                <w:szCs w:val="23"/>
                              </w:rPr>
                            </w:pPr>
                            <w:r w:rsidRPr="00F428EE">
                              <w:rPr>
                                <w:rFonts w:ascii="Trebuchet MS" w:hAnsi="Trebuchet MS"/>
                                <w:b/>
                                <w:bCs/>
                                <w:sz w:val="23"/>
                                <w:szCs w:val="23"/>
                              </w:rPr>
                              <w:t>Menterbusnes</w:t>
                            </w:r>
                          </w:p>
                          <w:p w14:paraId="232E9661" w14:textId="42BE5F1F" w:rsidR="00CF503B" w:rsidRPr="00CF503B" w:rsidRDefault="00CF503B" w:rsidP="00CF503B">
                            <w:pPr>
                              <w:pStyle w:val="ListParagraph"/>
                              <w:numPr>
                                <w:ilvl w:val="0"/>
                                <w:numId w:val="7"/>
                              </w:numPr>
                              <w:ind w:left="284" w:hanging="284"/>
                              <w:rPr>
                                <w:rFonts w:ascii="Trebuchet MS" w:hAnsi="Trebuchet MS"/>
                                <w:b/>
                                <w:bCs/>
                                <w:sz w:val="23"/>
                                <w:szCs w:val="23"/>
                              </w:rPr>
                            </w:pPr>
                            <w:r w:rsidRPr="00F428EE">
                              <w:rPr>
                                <w:rFonts w:ascii="Trebuchet MS" w:hAnsi="Trebuchet MS"/>
                                <w:b/>
                                <w:bCs/>
                                <w:sz w:val="23"/>
                                <w:szCs w:val="23"/>
                              </w:rPr>
                              <w:t>National Association of Deaf</w:t>
                            </w:r>
                            <w:r w:rsidR="00921486">
                              <w:rPr>
                                <w:rFonts w:ascii="Trebuchet MS" w:hAnsi="Trebuchet MS"/>
                                <w:b/>
                                <w:bCs/>
                                <w:sz w:val="23"/>
                                <w:szCs w:val="23"/>
                              </w:rPr>
                              <w:t xml:space="preserve">ened </w:t>
                            </w:r>
                            <w:r w:rsidRPr="00F428EE">
                              <w:rPr>
                                <w:rFonts w:ascii="Trebuchet MS" w:hAnsi="Trebuchet MS"/>
                                <w:b/>
                                <w:bCs/>
                                <w:sz w:val="23"/>
                                <w:szCs w:val="23"/>
                              </w:rPr>
                              <w:t>People</w:t>
                            </w:r>
                          </w:p>
                          <w:p w14:paraId="56CE2260" w14:textId="74A8C2D0" w:rsidR="00F428EE" w:rsidRPr="00F428EE" w:rsidRDefault="00F428EE" w:rsidP="00F428EE">
                            <w:pPr>
                              <w:pStyle w:val="ListParagraph"/>
                              <w:numPr>
                                <w:ilvl w:val="0"/>
                                <w:numId w:val="7"/>
                              </w:numPr>
                              <w:ind w:left="284" w:hanging="284"/>
                              <w:rPr>
                                <w:rFonts w:ascii="Trebuchet MS" w:hAnsi="Trebuchet MS"/>
                                <w:b/>
                                <w:bCs/>
                                <w:sz w:val="23"/>
                                <w:szCs w:val="23"/>
                              </w:rPr>
                            </w:pPr>
                            <w:r w:rsidRPr="00F428EE">
                              <w:rPr>
                                <w:rFonts w:ascii="Trebuchet MS" w:hAnsi="Trebuchet MS"/>
                                <w:b/>
                                <w:bCs/>
                                <w:sz w:val="23"/>
                                <w:szCs w:val="23"/>
                              </w:rPr>
                              <w:t>National Farmers Union</w:t>
                            </w:r>
                          </w:p>
                          <w:p w14:paraId="1EA191F4" w14:textId="77777777" w:rsidR="00F428EE" w:rsidRDefault="00F428EE" w:rsidP="00F428EE">
                            <w:pPr>
                              <w:pStyle w:val="ListParagraph"/>
                              <w:numPr>
                                <w:ilvl w:val="0"/>
                                <w:numId w:val="8"/>
                              </w:numPr>
                              <w:ind w:left="284" w:hanging="284"/>
                              <w:rPr>
                                <w:rFonts w:ascii="Trebuchet MS" w:hAnsi="Trebuchet MS"/>
                                <w:b/>
                                <w:bCs/>
                                <w:sz w:val="23"/>
                                <w:szCs w:val="23"/>
                              </w:rPr>
                            </w:pPr>
                            <w:r w:rsidRPr="00F428EE">
                              <w:rPr>
                                <w:rFonts w:ascii="Trebuchet MS" w:hAnsi="Trebuchet MS"/>
                                <w:b/>
                                <w:bCs/>
                                <w:sz w:val="23"/>
                                <w:szCs w:val="23"/>
                              </w:rPr>
                              <w:t>NHS Wales Informatics Service</w:t>
                            </w:r>
                          </w:p>
                          <w:p w14:paraId="5B9F79C6" w14:textId="77777777" w:rsidR="00F428EE" w:rsidRPr="00F428EE" w:rsidRDefault="00F428EE" w:rsidP="00F428EE">
                            <w:pPr>
                              <w:pStyle w:val="ListParagraph"/>
                              <w:numPr>
                                <w:ilvl w:val="0"/>
                                <w:numId w:val="8"/>
                              </w:numPr>
                              <w:ind w:left="284" w:hanging="284"/>
                              <w:rPr>
                                <w:rFonts w:ascii="Trebuchet MS" w:hAnsi="Trebuchet MS"/>
                                <w:b/>
                                <w:bCs/>
                                <w:sz w:val="23"/>
                                <w:szCs w:val="23"/>
                              </w:rPr>
                            </w:pPr>
                            <w:r w:rsidRPr="00F428EE">
                              <w:rPr>
                                <w:rFonts w:ascii="Trebuchet MS" w:hAnsi="Trebuchet MS"/>
                                <w:b/>
                                <w:bCs/>
                                <w:sz w:val="23"/>
                                <w:szCs w:val="23"/>
                              </w:rPr>
                              <w:t>Northern Ireland Council for Voluntary Action</w:t>
                            </w:r>
                          </w:p>
                          <w:p w14:paraId="5FB60297" w14:textId="7A9E4C88" w:rsidR="00C826AE" w:rsidRPr="00F428EE" w:rsidRDefault="00C826AE" w:rsidP="000A101C">
                            <w:pPr>
                              <w:pStyle w:val="ListParagraph"/>
                              <w:numPr>
                                <w:ilvl w:val="0"/>
                                <w:numId w:val="8"/>
                              </w:numPr>
                              <w:ind w:left="284" w:hanging="284"/>
                              <w:rPr>
                                <w:rFonts w:ascii="Trebuchet MS" w:hAnsi="Trebuchet MS"/>
                                <w:b/>
                                <w:bCs/>
                                <w:sz w:val="23"/>
                                <w:szCs w:val="23"/>
                              </w:rPr>
                            </w:pPr>
                            <w:r w:rsidRPr="00F428EE">
                              <w:rPr>
                                <w:rFonts w:ascii="Trebuchet MS" w:hAnsi="Trebuchet MS"/>
                                <w:b/>
                                <w:bCs/>
                                <w:sz w:val="23"/>
                                <w:szCs w:val="23"/>
                              </w:rPr>
                              <w:t>Ofcom Advisory Committee</w:t>
                            </w:r>
                            <w:r w:rsidR="000A101C">
                              <w:rPr>
                                <w:rFonts w:ascii="Trebuchet MS" w:hAnsi="Trebuchet MS"/>
                                <w:b/>
                                <w:bCs/>
                                <w:sz w:val="23"/>
                                <w:szCs w:val="23"/>
                              </w:rPr>
                              <w:t>s</w:t>
                            </w:r>
                          </w:p>
                          <w:p w14:paraId="65F5A298" w14:textId="77777777" w:rsidR="00C826AE" w:rsidRPr="00372A17" w:rsidRDefault="00C826AE" w:rsidP="00F428EE">
                            <w:pPr>
                              <w:pStyle w:val="ListParagraph"/>
                              <w:numPr>
                                <w:ilvl w:val="0"/>
                                <w:numId w:val="8"/>
                              </w:numPr>
                              <w:ind w:left="284" w:hanging="284"/>
                              <w:rPr>
                                <w:rFonts w:ascii="Trebuchet MS" w:hAnsi="Trebuchet MS"/>
                                <w:b/>
                                <w:bCs/>
                                <w:sz w:val="23"/>
                                <w:szCs w:val="23"/>
                              </w:rPr>
                            </w:pPr>
                            <w:r w:rsidRPr="00372A17">
                              <w:rPr>
                                <w:rFonts w:ascii="Trebuchet MS" w:hAnsi="Trebuchet MS"/>
                                <w:b/>
                                <w:bCs/>
                                <w:sz w:val="23"/>
                                <w:szCs w:val="23"/>
                              </w:rPr>
                              <w:t>Older People’s Commissioner Wales</w:t>
                            </w:r>
                          </w:p>
                          <w:p w14:paraId="67A68E84" w14:textId="77777777" w:rsidR="00C826AE" w:rsidRPr="00372A17" w:rsidRDefault="00C826AE" w:rsidP="00F428EE">
                            <w:pPr>
                              <w:pStyle w:val="ListParagraph"/>
                              <w:numPr>
                                <w:ilvl w:val="0"/>
                                <w:numId w:val="8"/>
                              </w:numPr>
                              <w:ind w:left="284" w:hanging="284"/>
                              <w:rPr>
                                <w:rFonts w:ascii="Trebuchet MS" w:hAnsi="Trebuchet MS"/>
                                <w:b/>
                                <w:bCs/>
                                <w:sz w:val="23"/>
                                <w:szCs w:val="23"/>
                              </w:rPr>
                            </w:pPr>
                            <w:r w:rsidRPr="00372A17">
                              <w:rPr>
                                <w:rFonts w:ascii="Trebuchet MS" w:hAnsi="Trebuchet MS"/>
                                <w:b/>
                                <w:bCs/>
                                <w:sz w:val="23"/>
                                <w:szCs w:val="23"/>
                              </w:rPr>
                              <w:t>The Race Equality Foundation</w:t>
                            </w:r>
                          </w:p>
                          <w:p w14:paraId="50663C56" w14:textId="77777777" w:rsidR="00F428EE" w:rsidRPr="00372A17" w:rsidRDefault="00F428EE" w:rsidP="00F428EE">
                            <w:pPr>
                              <w:pStyle w:val="ListParagraph"/>
                              <w:numPr>
                                <w:ilvl w:val="0"/>
                                <w:numId w:val="8"/>
                              </w:numPr>
                              <w:ind w:left="284" w:hanging="284"/>
                              <w:rPr>
                                <w:rFonts w:ascii="Trebuchet MS" w:hAnsi="Trebuchet MS"/>
                                <w:b/>
                                <w:bCs/>
                                <w:sz w:val="23"/>
                                <w:szCs w:val="23"/>
                              </w:rPr>
                            </w:pPr>
                            <w:r w:rsidRPr="00372A17">
                              <w:rPr>
                                <w:rFonts w:ascii="Trebuchet MS" w:hAnsi="Trebuchet MS"/>
                                <w:b/>
                                <w:bCs/>
                                <w:sz w:val="23"/>
                                <w:szCs w:val="23"/>
                              </w:rPr>
                              <w:t>QMU Dispute Resolution Centre</w:t>
                            </w:r>
                          </w:p>
                          <w:p w14:paraId="37A50FDB" w14:textId="77777777" w:rsidR="00C826AE" w:rsidRPr="00372A17" w:rsidRDefault="00C826AE" w:rsidP="00F428EE">
                            <w:pPr>
                              <w:pStyle w:val="ListParagraph"/>
                              <w:numPr>
                                <w:ilvl w:val="0"/>
                                <w:numId w:val="8"/>
                              </w:numPr>
                              <w:ind w:left="284" w:hanging="284"/>
                              <w:rPr>
                                <w:rFonts w:ascii="Trebuchet MS" w:hAnsi="Trebuchet MS"/>
                                <w:b/>
                                <w:bCs/>
                                <w:sz w:val="23"/>
                                <w:szCs w:val="23"/>
                              </w:rPr>
                            </w:pPr>
                            <w:r w:rsidRPr="00372A17">
                              <w:rPr>
                                <w:rFonts w:ascii="Trebuchet MS" w:hAnsi="Trebuchet MS"/>
                                <w:b/>
                                <w:bCs/>
                                <w:sz w:val="23"/>
                                <w:szCs w:val="23"/>
                              </w:rPr>
                              <w:t>R</w:t>
                            </w:r>
                            <w:r>
                              <w:rPr>
                                <w:rFonts w:ascii="Trebuchet MS" w:hAnsi="Trebuchet MS"/>
                                <w:b/>
                                <w:bCs/>
                                <w:sz w:val="23"/>
                                <w:szCs w:val="23"/>
                              </w:rPr>
                              <w:t>oyal National Institute of Blind People</w:t>
                            </w:r>
                          </w:p>
                          <w:p w14:paraId="4F2DA7D5" w14:textId="77777777" w:rsidR="00F428EE" w:rsidRDefault="00C826AE" w:rsidP="00F428EE">
                            <w:pPr>
                              <w:pStyle w:val="ListParagraph"/>
                              <w:numPr>
                                <w:ilvl w:val="0"/>
                                <w:numId w:val="8"/>
                              </w:numPr>
                              <w:ind w:left="284" w:hanging="284"/>
                              <w:rPr>
                                <w:rFonts w:ascii="Trebuchet MS" w:hAnsi="Trebuchet MS"/>
                                <w:b/>
                                <w:bCs/>
                                <w:sz w:val="23"/>
                                <w:szCs w:val="23"/>
                              </w:rPr>
                            </w:pPr>
                            <w:r>
                              <w:rPr>
                                <w:rFonts w:ascii="Trebuchet MS" w:hAnsi="Trebuchet MS"/>
                                <w:b/>
                                <w:bCs/>
                                <w:sz w:val="23"/>
                                <w:szCs w:val="23"/>
                              </w:rPr>
                              <w:t>The Rural Community Network</w:t>
                            </w:r>
                            <w:r w:rsidRPr="00C826AE">
                              <w:rPr>
                                <w:rFonts w:ascii="Trebuchet MS" w:hAnsi="Trebuchet MS"/>
                                <w:b/>
                                <w:bCs/>
                                <w:sz w:val="23"/>
                                <w:szCs w:val="23"/>
                              </w:rPr>
                              <w:t xml:space="preserve"> </w:t>
                            </w:r>
                          </w:p>
                          <w:p w14:paraId="6F5CD75E" w14:textId="2255C32F" w:rsidR="0050135D" w:rsidRPr="00F428EE" w:rsidRDefault="0050135D" w:rsidP="00F428EE">
                            <w:pPr>
                              <w:pStyle w:val="ListParagraph"/>
                              <w:numPr>
                                <w:ilvl w:val="0"/>
                                <w:numId w:val="8"/>
                              </w:numPr>
                              <w:ind w:left="284" w:hanging="284"/>
                              <w:rPr>
                                <w:rFonts w:ascii="Trebuchet MS" w:hAnsi="Trebuchet MS"/>
                                <w:b/>
                                <w:bCs/>
                                <w:sz w:val="23"/>
                                <w:szCs w:val="23"/>
                              </w:rPr>
                            </w:pPr>
                            <w:r w:rsidRPr="00F428EE">
                              <w:rPr>
                                <w:rFonts w:ascii="Trebuchet MS" w:hAnsi="Trebuchet MS"/>
                                <w:b/>
                                <w:bCs/>
                                <w:sz w:val="23"/>
                                <w:szCs w:val="23"/>
                              </w:rPr>
                              <w:t>Rural Health and Care Wales</w:t>
                            </w:r>
                          </w:p>
                          <w:p w14:paraId="703AAD85" w14:textId="77777777" w:rsidR="00C826AE" w:rsidRPr="00372A17" w:rsidRDefault="00C826AE" w:rsidP="00F428EE">
                            <w:pPr>
                              <w:pStyle w:val="ListParagraph"/>
                              <w:numPr>
                                <w:ilvl w:val="0"/>
                                <w:numId w:val="8"/>
                              </w:numPr>
                              <w:ind w:left="284" w:hanging="284"/>
                              <w:rPr>
                                <w:rFonts w:ascii="Trebuchet MS" w:hAnsi="Trebuchet MS"/>
                                <w:b/>
                                <w:bCs/>
                                <w:sz w:val="23"/>
                                <w:szCs w:val="23"/>
                              </w:rPr>
                            </w:pPr>
                            <w:r w:rsidRPr="00372A17">
                              <w:rPr>
                                <w:rFonts w:ascii="Trebuchet MS" w:hAnsi="Trebuchet MS"/>
                                <w:b/>
                                <w:bCs/>
                                <w:sz w:val="23"/>
                                <w:szCs w:val="23"/>
                              </w:rPr>
                              <w:t>Rural Services Network</w:t>
                            </w:r>
                          </w:p>
                          <w:p w14:paraId="58321F99" w14:textId="77777777" w:rsidR="00C826AE" w:rsidRPr="00372A17" w:rsidRDefault="00C826AE" w:rsidP="00F428EE">
                            <w:pPr>
                              <w:pStyle w:val="ListParagraph"/>
                              <w:numPr>
                                <w:ilvl w:val="0"/>
                                <w:numId w:val="8"/>
                              </w:numPr>
                              <w:ind w:left="284" w:hanging="284"/>
                              <w:rPr>
                                <w:rFonts w:ascii="Trebuchet MS" w:hAnsi="Trebuchet MS"/>
                                <w:b/>
                                <w:bCs/>
                                <w:sz w:val="23"/>
                                <w:szCs w:val="23"/>
                              </w:rPr>
                            </w:pPr>
                            <w:r w:rsidRPr="00372A17">
                              <w:rPr>
                                <w:rFonts w:ascii="Trebuchet MS" w:hAnsi="Trebuchet MS"/>
                                <w:b/>
                                <w:bCs/>
                                <w:sz w:val="23"/>
                                <w:szCs w:val="23"/>
                              </w:rPr>
                              <w:t>Scottish Government</w:t>
                            </w:r>
                          </w:p>
                          <w:p w14:paraId="15F3107F" w14:textId="77777777" w:rsidR="00C826AE" w:rsidRPr="00372A17" w:rsidRDefault="00C826AE" w:rsidP="00F428EE">
                            <w:pPr>
                              <w:pStyle w:val="ListParagraph"/>
                              <w:numPr>
                                <w:ilvl w:val="0"/>
                                <w:numId w:val="8"/>
                              </w:numPr>
                              <w:ind w:left="284" w:hanging="284"/>
                              <w:rPr>
                                <w:rFonts w:ascii="Trebuchet MS" w:hAnsi="Trebuchet MS"/>
                                <w:b/>
                                <w:bCs/>
                                <w:sz w:val="23"/>
                                <w:szCs w:val="23"/>
                              </w:rPr>
                            </w:pPr>
                            <w:r w:rsidRPr="00372A17">
                              <w:rPr>
                                <w:rFonts w:ascii="Trebuchet MS" w:hAnsi="Trebuchet MS"/>
                                <w:b/>
                                <w:bCs/>
                                <w:sz w:val="23"/>
                                <w:szCs w:val="23"/>
                              </w:rPr>
                              <w:t>Scottish Rural Action</w:t>
                            </w:r>
                          </w:p>
                          <w:p w14:paraId="5E9ABDF1" w14:textId="7E80997F" w:rsidR="00C826AE" w:rsidRDefault="00C826AE" w:rsidP="00F428EE">
                            <w:pPr>
                              <w:pStyle w:val="ListParagraph"/>
                              <w:numPr>
                                <w:ilvl w:val="0"/>
                                <w:numId w:val="8"/>
                              </w:numPr>
                              <w:ind w:left="284" w:hanging="284"/>
                              <w:rPr>
                                <w:rFonts w:ascii="Trebuchet MS" w:hAnsi="Trebuchet MS"/>
                                <w:b/>
                                <w:bCs/>
                                <w:sz w:val="23"/>
                                <w:szCs w:val="23"/>
                              </w:rPr>
                            </w:pPr>
                            <w:r>
                              <w:rPr>
                                <w:rFonts w:ascii="Trebuchet MS" w:hAnsi="Trebuchet MS"/>
                                <w:b/>
                                <w:bCs/>
                                <w:sz w:val="23"/>
                                <w:szCs w:val="23"/>
                              </w:rPr>
                              <w:t xml:space="preserve">Senedd Cymru </w:t>
                            </w:r>
                            <w:r w:rsidR="00F428EE">
                              <w:rPr>
                                <w:rFonts w:ascii="Trebuchet MS" w:hAnsi="Trebuchet MS"/>
                                <w:b/>
                                <w:bCs/>
                                <w:sz w:val="23"/>
                                <w:szCs w:val="23"/>
                              </w:rPr>
                              <w:t>– Welsh Parliament</w:t>
                            </w:r>
                          </w:p>
                          <w:p w14:paraId="0E4BB439" w14:textId="77777777" w:rsidR="00F428EE" w:rsidRDefault="00C826AE" w:rsidP="00F428EE">
                            <w:pPr>
                              <w:pStyle w:val="ListParagraph"/>
                              <w:numPr>
                                <w:ilvl w:val="0"/>
                                <w:numId w:val="8"/>
                              </w:numPr>
                              <w:ind w:left="284" w:hanging="284"/>
                              <w:rPr>
                                <w:rFonts w:ascii="Trebuchet MS" w:hAnsi="Trebuchet MS"/>
                                <w:b/>
                                <w:bCs/>
                                <w:sz w:val="23"/>
                                <w:szCs w:val="23"/>
                              </w:rPr>
                            </w:pPr>
                            <w:r w:rsidRPr="00372A17">
                              <w:rPr>
                                <w:rFonts w:ascii="Trebuchet MS" w:hAnsi="Trebuchet MS"/>
                                <w:b/>
                                <w:bCs/>
                                <w:sz w:val="23"/>
                                <w:szCs w:val="23"/>
                              </w:rPr>
                              <w:t>S</w:t>
                            </w:r>
                            <w:r>
                              <w:rPr>
                                <w:rFonts w:ascii="Trebuchet MS" w:hAnsi="Trebuchet MS"/>
                                <w:b/>
                                <w:bCs/>
                                <w:sz w:val="23"/>
                                <w:szCs w:val="23"/>
                              </w:rPr>
                              <w:t>ociety of Chief Officers of Trading Standards in Scotland</w:t>
                            </w:r>
                          </w:p>
                          <w:p w14:paraId="05CF599A" w14:textId="77777777" w:rsidR="00F428EE" w:rsidRPr="00F428EE" w:rsidRDefault="00F428EE" w:rsidP="00F428EE">
                            <w:pPr>
                              <w:pStyle w:val="ListParagraph"/>
                              <w:numPr>
                                <w:ilvl w:val="0"/>
                                <w:numId w:val="8"/>
                              </w:numPr>
                              <w:ind w:left="284" w:hanging="284"/>
                              <w:rPr>
                                <w:rFonts w:ascii="Trebuchet MS" w:hAnsi="Trebuchet MS"/>
                                <w:b/>
                                <w:bCs/>
                                <w:sz w:val="23"/>
                                <w:szCs w:val="23"/>
                              </w:rPr>
                            </w:pPr>
                            <w:r w:rsidRPr="00F428EE">
                              <w:rPr>
                                <w:rFonts w:ascii="Trebuchet MS" w:hAnsi="Trebuchet MS"/>
                                <w:b/>
                                <w:bCs/>
                                <w:sz w:val="23"/>
                                <w:szCs w:val="23"/>
                              </w:rPr>
                              <w:t>Ulster Farmers’ Union</w:t>
                            </w:r>
                          </w:p>
                          <w:p w14:paraId="6E02051E" w14:textId="508EB893" w:rsidR="00372A17" w:rsidRPr="00F428EE" w:rsidRDefault="00372A17" w:rsidP="00F428EE">
                            <w:pPr>
                              <w:pStyle w:val="ListParagraph"/>
                              <w:numPr>
                                <w:ilvl w:val="0"/>
                                <w:numId w:val="8"/>
                              </w:numPr>
                              <w:ind w:left="284" w:hanging="284"/>
                              <w:rPr>
                                <w:rFonts w:ascii="Trebuchet MS" w:hAnsi="Trebuchet MS"/>
                                <w:b/>
                                <w:bCs/>
                                <w:sz w:val="23"/>
                                <w:szCs w:val="23"/>
                              </w:rPr>
                            </w:pPr>
                            <w:r w:rsidRPr="00F428EE">
                              <w:rPr>
                                <w:rFonts w:ascii="Trebuchet MS" w:hAnsi="Trebuchet MS"/>
                                <w:b/>
                                <w:bCs/>
                                <w:sz w:val="23"/>
                                <w:szCs w:val="23"/>
                              </w:rPr>
                              <w:t>WCVA</w:t>
                            </w:r>
                          </w:p>
                          <w:p w14:paraId="305A5D3F" w14:textId="77777777" w:rsidR="00F428EE" w:rsidRPr="00372A17" w:rsidRDefault="00F428EE" w:rsidP="00F428EE">
                            <w:pPr>
                              <w:pStyle w:val="ListParagraph"/>
                              <w:numPr>
                                <w:ilvl w:val="0"/>
                                <w:numId w:val="8"/>
                              </w:numPr>
                              <w:ind w:left="284" w:hanging="284"/>
                              <w:rPr>
                                <w:rFonts w:ascii="Trebuchet MS" w:hAnsi="Trebuchet MS"/>
                                <w:b/>
                                <w:bCs/>
                                <w:sz w:val="23"/>
                                <w:szCs w:val="23"/>
                              </w:rPr>
                            </w:pPr>
                            <w:r w:rsidRPr="00372A17">
                              <w:rPr>
                                <w:rFonts w:ascii="Trebuchet MS" w:hAnsi="Trebuchet MS"/>
                                <w:b/>
                                <w:bCs/>
                                <w:sz w:val="23"/>
                                <w:szCs w:val="23"/>
                              </w:rPr>
                              <w:t>Welsh Government</w:t>
                            </w:r>
                          </w:p>
                          <w:p w14:paraId="1194DA8D" w14:textId="77777777" w:rsidR="00F428EE" w:rsidRDefault="00C826AE" w:rsidP="00F428EE">
                            <w:pPr>
                              <w:pStyle w:val="ListParagraph"/>
                              <w:numPr>
                                <w:ilvl w:val="0"/>
                                <w:numId w:val="8"/>
                              </w:numPr>
                              <w:ind w:left="284" w:hanging="284"/>
                              <w:rPr>
                                <w:rFonts w:ascii="Trebuchet MS" w:hAnsi="Trebuchet MS"/>
                                <w:b/>
                                <w:bCs/>
                                <w:sz w:val="23"/>
                                <w:szCs w:val="23"/>
                              </w:rPr>
                            </w:pPr>
                            <w:r w:rsidRPr="00372A17">
                              <w:rPr>
                                <w:rFonts w:ascii="Trebuchet MS" w:hAnsi="Trebuchet MS"/>
                                <w:b/>
                                <w:bCs/>
                                <w:sz w:val="23"/>
                                <w:szCs w:val="23"/>
                              </w:rPr>
                              <w:t>Which?</w:t>
                            </w:r>
                          </w:p>
                          <w:p w14:paraId="0B4862C4" w14:textId="2CD2E011" w:rsidR="00372A17" w:rsidRPr="00372A17" w:rsidRDefault="00372A17" w:rsidP="00C826AE">
                            <w:pPr>
                              <w:pStyle w:val="ListParagraph"/>
                              <w:ind w:left="142"/>
                              <w:rPr>
                                <w:rFonts w:ascii="Trebuchet MS" w:hAnsi="Trebuchet MS"/>
                                <w:b/>
                                <w:bCs/>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0D803A" id="_x0000_t202" coordsize="21600,21600" o:spt="202" path="m,l,21600r21600,l21600,xe">
                <v:stroke joinstyle="miter"/>
                <v:path gradientshapeok="t" o:connecttype="rect"/>
              </v:shapetype>
              <v:shape id="Text Box 4" o:spid="_x0000_s1026" type="#_x0000_t202" style="position:absolute;margin-left:230.25pt;margin-top:18.65pt;width:274.1pt;height:3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" fillcolor="white [3201]" strokeweight=".5pt">
                <v:textbox>
                  <w:txbxContent>
                    <w:p w14:paraId="46488C3F" w14:textId="12718476" w:rsidR="000A101C" w:rsidRPr="000A101C" w:rsidRDefault="000A101C" w:rsidP="000A101C">
                      <w:pPr>
                        <w:pStyle w:val="ListParagraph"/>
                        <w:numPr>
                          <w:ilvl w:val="0"/>
                          <w:numId w:val="7"/>
                        </w:numPr>
                        <w:ind w:left="284" w:hanging="284"/>
                        <w:rPr>
                          <w:rFonts w:ascii="Trebuchet MS" w:hAnsi="Trebuchet MS"/>
                          <w:b/>
                          <w:bCs/>
                          <w:sz w:val="23"/>
                          <w:szCs w:val="23"/>
                        </w:rPr>
                      </w:pPr>
                      <w:r w:rsidRPr="00F428EE">
                        <w:rPr>
                          <w:rFonts w:ascii="Trebuchet MS" w:hAnsi="Trebuchet MS"/>
                          <w:b/>
                          <w:bCs/>
                          <w:sz w:val="23"/>
                          <w:szCs w:val="23"/>
                        </w:rPr>
                        <w:t>Menterbusnes</w:t>
                      </w:r>
                    </w:p>
                    <w:p w14:paraId="232E9661" w14:textId="42BE5F1F" w:rsidR="00CF503B" w:rsidRPr="00CF503B" w:rsidRDefault="00CF503B" w:rsidP="00CF503B">
                      <w:pPr>
                        <w:pStyle w:val="ListParagraph"/>
                        <w:numPr>
                          <w:ilvl w:val="0"/>
                          <w:numId w:val="7"/>
                        </w:numPr>
                        <w:ind w:left="284" w:hanging="284"/>
                        <w:rPr>
                          <w:rFonts w:ascii="Trebuchet MS" w:hAnsi="Trebuchet MS"/>
                          <w:b/>
                          <w:bCs/>
                          <w:sz w:val="23"/>
                          <w:szCs w:val="23"/>
                        </w:rPr>
                      </w:pPr>
                      <w:r w:rsidRPr="00F428EE">
                        <w:rPr>
                          <w:rFonts w:ascii="Trebuchet MS" w:hAnsi="Trebuchet MS"/>
                          <w:b/>
                          <w:bCs/>
                          <w:sz w:val="23"/>
                          <w:szCs w:val="23"/>
                        </w:rPr>
                        <w:t>National Association of Deaf</w:t>
                      </w:r>
                      <w:r w:rsidR="00921486">
                        <w:rPr>
                          <w:rFonts w:ascii="Trebuchet MS" w:hAnsi="Trebuchet MS"/>
                          <w:b/>
                          <w:bCs/>
                          <w:sz w:val="23"/>
                          <w:szCs w:val="23"/>
                        </w:rPr>
                        <w:t xml:space="preserve">ened </w:t>
                      </w:r>
                      <w:r w:rsidRPr="00F428EE">
                        <w:rPr>
                          <w:rFonts w:ascii="Trebuchet MS" w:hAnsi="Trebuchet MS"/>
                          <w:b/>
                          <w:bCs/>
                          <w:sz w:val="23"/>
                          <w:szCs w:val="23"/>
                        </w:rPr>
                        <w:t>People</w:t>
                      </w:r>
                    </w:p>
                    <w:p w14:paraId="56CE2260" w14:textId="74A8C2D0" w:rsidR="00F428EE" w:rsidRPr="00F428EE" w:rsidRDefault="00F428EE" w:rsidP="00F428EE">
                      <w:pPr>
                        <w:pStyle w:val="ListParagraph"/>
                        <w:numPr>
                          <w:ilvl w:val="0"/>
                          <w:numId w:val="7"/>
                        </w:numPr>
                        <w:ind w:left="284" w:hanging="284"/>
                        <w:rPr>
                          <w:rFonts w:ascii="Trebuchet MS" w:hAnsi="Trebuchet MS"/>
                          <w:b/>
                          <w:bCs/>
                          <w:sz w:val="23"/>
                          <w:szCs w:val="23"/>
                        </w:rPr>
                      </w:pPr>
                      <w:r w:rsidRPr="00F428EE">
                        <w:rPr>
                          <w:rFonts w:ascii="Trebuchet MS" w:hAnsi="Trebuchet MS"/>
                          <w:b/>
                          <w:bCs/>
                          <w:sz w:val="23"/>
                          <w:szCs w:val="23"/>
                        </w:rPr>
                        <w:t>National Farmers Union</w:t>
                      </w:r>
                    </w:p>
                    <w:p w14:paraId="1EA191F4" w14:textId="77777777" w:rsidR="00F428EE" w:rsidRDefault="00F428EE" w:rsidP="00F428EE">
                      <w:pPr>
                        <w:pStyle w:val="ListParagraph"/>
                        <w:numPr>
                          <w:ilvl w:val="0"/>
                          <w:numId w:val="8"/>
                        </w:numPr>
                        <w:ind w:left="284" w:hanging="284"/>
                        <w:rPr>
                          <w:rFonts w:ascii="Trebuchet MS" w:hAnsi="Trebuchet MS"/>
                          <w:b/>
                          <w:bCs/>
                          <w:sz w:val="23"/>
                          <w:szCs w:val="23"/>
                        </w:rPr>
                      </w:pPr>
                      <w:r w:rsidRPr="00F428EE">
                        <w:rPr>
                          <w:rFonts w:ascii="Trebuchet MS" w:hAnsi="Trebuchet MS"/>
                          <w:b/>
                          <w:bCs/>
                          <w:sz w:val="23"/>
                          <w:szCs w:val="23"/>
                        </w:rPr>
                        <w:t>NHS Wales Informatics Service</w:t>
                      </w:r>
                    </w:p>
                    <w:p w14:paraId="5B9F79C6" w14:textId="77777777" w:rsidR="00F428EE" w:rsidRPr="00F428EE" w:rsidRDefault="00F428EE" w:rsidP="00F428EE">
                      <w:pPr>
                        <w:pStyle w:val="ListParagraph"/>
                        <w:numPr>
                          <w:ilvl w:val="0"/>
                          <w:numId w:val="8"/>
                        </w:numPr>
                        <w:ind w:left="284" w:hanging="284"/>
                        <w:rPr>
                          <w:rFonts w:ascii="Trebuchet MS" w:hAnsi="Trebuchet MS"/>
                          <w:b/>
                          <w:bCs/>
                          <w:sz w:val="23"/>
                          <w:szCs w:val="23"/>
                        </w:rPr>
                      </w:pPr>
                      <w:r w:rsidRPr="00F428EE">
                        <w:rPr>
                          <w:rFonts w:ascii="Trebuchet MS" w:hAnsi="Trebuchet MS"/>
                          <w:b/>
                          <w:bCs/>
                          <w:sz w:val="23"/>
                          <w:szCs w:val="23"/>
                        </w:rPr>
                        <w:t>Northern Ireland Council for Voluntary Action</w:t>
                      </w:r>
                    </w:p>
                    <w:p w14:paraId="5FB60297" w14:textId="7A9E4C88" w:rsidR="00C826AE" w:rsidRPr="00F428EE" w:rsidRDefault="00C826AE" w:rsidP="000A101C">
                      <w:pPr>
                        <w:pStyle w:val="ListParagraph"/>
                        <w:numPr>
                          <w:ilvl w:val="0"/>
                          <w:numId w:val="8"/>
                        </w:numPr>
                        <w:ind w:left="284" w:hanging="284"/>
                        <w:rPr>
                          <w:rFonts w:ascii="Trebuchet MS" w:hAnsi="Trebuchet MS"/>
                          <w:b/>
                          <w:bCs/>
                          <w:sz w:val="23"/>
                          <w:szCs w:val="23"/>
                        </w:rPr>
                      </w:pPr>
                      <w:r w:rsidRPr="00F428EE">
                        <w:rPr>
                          <w:rFonts w:ascii="Trebuchet MS" w:hAnsi="Trebuchet MS"/>
                          <w:b/>
                          <w:bCs/>
                          <w:sz w:val="23"/>
                          <w:szCs w:val="23"/>
                        </w:rPr>
                        <w:t>Ofcom Advisory Committee</w:t>
                      </w:r>
                      <w:r w:rsidR="000A101C">
                        <w:rPr>
                          <w:rFonts w:ascii="Trebuchet MS" w:hAnsi="Trebuchet MS"/>
                          <w:b/>
                          <w:bCs/>
                          <w:sz w:val="23"/>
                          <w:szCs w:val="23"/>
                        </w:rPr>
                        <w:t>s</w:t>
                      </w:r>
                    </w:p>
                    <w:p w14:paraId="65F5A298" w14:textId="77777777" w:rsidR="00C826AE" w:rsidRPr="00372A17" w:rsidRDefault="00C826AE" w:rsidP="00F428EE">
                      <w:pPr>
                        <w:pStyle w:val="ListParagraph"/>
                        <w:numPr>
                          <w:ilvl w:val="0"/>
                          <w:numId w:val="8"/>
                        </w:numPr>
                        <w:ind w:left="284" w:hanging="284"/>
                        <w:rPr>
                          <w:rFonts w:ascii="Trebuchet MS" w:hAnsi="Trebuchet MS"/>
                          <w:b/>
                          <w:bCs/>
                          <w:sz w:val="23"/>
                          <w:szCs w:val="23"/>
                        </w:rPr>
                      </w:pPr>
                      <w:r w:rsidRPr="00372A17">
                        <w:rPr>
                          <w:rFonts w:ascii="Trebuchet MS" w:hAnsi="Trebuchet MS"/>
                          <w:b/>
                          <w:bCs/>
                          <w:sz w:val="23"/>
                          <w:szCs w:val="23"/>
                        </w:rPr>
                        <w:t>Older People’s Commissioner Wales</w:t>
                      </w:r>
                    </w:p>
                    <w:p w14:paraId="67A68E84" w14:textId="77777777" w:rsidR="00C826AE" w:rsidRPr="00372A17" w:rsidRDefault="00C826AE" w:rsidP="00F428EE">
                      <w:pPr>
                        <w:pStyle w:val="ListParagraph"/>
                        <w:numPr>
                          <w:ilvl w:val="0"/>
                          <w:numId w:val="8"/>
                        </w:numPr>
                        <w:ind w:left="284" w:hanging="284"/>
                        <w:rPr>
                          <w:rFonts w:ascii="Trebuchet MS" w:hAnsi="Trebuchet MS"/>
                          <w:b/>
                          <w:bCs/>
                          <w:sz w:val="23"/>
                          <w:szCs w:val="23"/>
                        </w:rPr>
                      </w:pPr>
                      <w:r w:rsidRPr="00372A17">
                        <w:rPr>
                          <w:rFonts w:ascii="Trebuchet MS" w:hAnsi="Trebuchet MS"/>
                          <w:b/>
                          <w:bCs/>
                          <w:sz w:val="23"/>
                          <w:szCs w:val="23"/>
                        </w:rPr>
                        <w:t>The Race Equality Foundation</w:t>
                      </w:r>
                    </w:p>
                    <w:p w14:paraId="50663C56" w14:textId="77777777" w:rsidR="00F428EE" w:rsidRPr="00372A17" w:rsidRDefault="00F428EE" w:rsidP="00F428EE">
                      <w:pPr>
                        <w:pStyle w:val="ListParagraph"/>
                        <w:numPr>
                          <w:ilvl w:val="0"/>
                          <w:numId w:val="8"/>
                        </w:numPr>
                        <w:ind w:left="284" w:hanging="284"/>
                        <w:rPr>
                          <w:rFonts w:ascii="Trebuchet MS" w:hAnsi="Trebuchet MS"/>
                          <w:b/>
                          <w:bCs/>
                          <w:sz w:val="23"/>
                          <w:szCs w:val="23"/>
                        </w:rPr>
                      </w:pPr>
                      <w:r w:rsidRPr="00372A17">
                        <w:rPr>
                          <w:rFonts w:ascii="Trebuchet MS" w:hAnsi="Trebuchet MS"/>
                          <w:b/>
                          <w:bCs/>
                          <w:sz w:val="23"/>
                          <w:szCs w:val="23"/>
                        </w:rPr>
                        <w:t>QMU Dispute Resolution Centre</w:t>
                      </w:r>
                    </w:p>
                    <w:p w14:paraId="37A50FDB" w14:textId="77777777" w:rsidR="00C826AE" w:rsidRPr="00372A17" w:rsidRDefault="00C826AE" w:rsidP="00F428EE">
                      <w:pPr>
                        <w:pStyle w:val="ListParagraph"/>
                        <w:numPr>
                          <w:ilvl w:val="0"/>
                          <w:numId w:val="8"/>
                        </w:numPr>
                        <w:ind w:left="284" w:hanging="284"/>
                        <w:rPr>
                          <w:rFonts w:ascii="Trebuchet MS" w:hAnsi="Trebuchet MS"/>
                          <w:b/>
                          <w:bCs/>
                          <w:sz w:val="23"/>
                          <w:szCs w:val="23"/>
                        </w:rPr>
                      </w:pPr>
                      <w:r w:rsidRPr="00372A17">
                        <w:rPr>
                          <w:rFonts w:ascii="Trebuchet MS" w:hAnsi="Trebuchet MS"/>
                          <w:b/>
                          <w:bCs/>
                          <w:sz w:val="23"/>
                          <w:szCs w:val="23"/>
                        </w:rPr>
                        <w:t>R</w:t>
                      </w:r>
                      <w:r>
                        <w:rPr>
                          <w:rFonts w:ascii="Trebuchet MS" w:hAnsi="Trebuchet MS"/>
                          <w:b/>
                          <w:bCs/>
                          <w:sz w:val="23"/>
                          <w:szCs w:val="23"/>
                        </w:rPr>
                        <w:t>oyal National Institute of Blind People</w:t>
                      </w:r>
                    </w:p>
                    <w:p w14:paraId="4F2DA7D5" w14:textId="77777777" w:rsidR="00F428EE" w:rsidRDefault="00C826AE" w:rsidP="00F428EE">
                      <w:pPr>
                        <w:pStyle w:val="ListParagraph"/>
                        <w:numPr>
                          <w:ilvl w:val="0"/>
                          <w:numId w:val="8"/>
                        </w:numPr>
                        <w:ind w:left="284" w:hanging="284"/>
                        <w:rPr>
                          <w:rFonts w:ascii="Trebuchet MS" w:hAnsi="Trebuchet MS"/>
                          <w:b/>
                          <w:bCs/>
                          <w:sz w:val="23"/>
                          <w:szCs w:val="23"/>
                        </w:rPr>
                      </w:pPr>
                      <w:r>
                        <w:rPr>
                          <w:rFonts w:ascii="Trebuchet MS" w:hAnsi="Trebuchet MS"/>
                          <w:b/>
                          <w:bCs/>
                          <w:sz w:val="23"/>
                          <w:szCs w:val="23"/>
                        </w:rPr>
                        <w:t>The Rural Community Network</w:t>
                      </w:r>
                      <w:r w:rsidRPr="00C826AE">
                        <w:rPr>
                          <w:rFonts w:ascii="Trebuchet MS" w:hAnsi="Trebuchet MS"/>
                          <w:b/>
                          <w:bCs/>
                          <w:sz w:val="23"/>
                          <w:szCs w:val="23"/>
                        </w:rPr>
                        <w:t xml:space="preserve"> </w:t>
                      </w:r>
                    </w:p>
                    <w:p w14:paraId="6F5CD75E" w14:textId="2255C32F" w:rsidR="0050135D" w:rsidRPr="00F428EE" w:rsidRDefault="0050135D" w:rsidP="00F428EE">
                      <w:pPr>
                        <w:pStyle w:val="ListParagraph"/>
                        <w:numPr>
                          <w:ilvl w:val="0"/>
                          <w:numId w:val="8"/>
                        </w:numPr>
                        <w:ind w:left="284" w:hanging="284"/>
                        <w:rPr>
                          <w:rFonts w:ascii="Trebuchet MS" w:hAnsi="Trebuchet MS"/>
                          <w:b/>
                          <w:bCs/>
                          <w:sz w:val="23"/>
                          <w:szCs w:val="23"/>
                        </w:rPr>
                      </w:pPr>
                      <w:r w:rsidRPr="00F428EE">
                        <w:rPr>
                          <w:rFonts w:ascii="Trebuchet MS" w:hAnsi="Trebuchet MS"/>
                          <w:b/>
                          <w:bCs/>
                          <w:sz w:val="23"/>
                          <w:szCs w:val="23"/>
                        </w:rPr>
                        <w:t>Rural Health and Care Wales</w:t>
                      </w:r>
                    </w:p>
                    <w:p w14:paraId="703AAD85" w14:textId="77777777" w:rsidR="00C826AE" w:rsidRPr="00372A17" w:rsidRDefault="00C826AE" w:rsidP="00F428EE">
                      <w:pPr>
                        <w:pStyle w:val="ListParagraph"/>
                        <w:numPr>
                          <w:ilvl w:val="0"/>
                          <w:numId w:val="8"/>
                        </w:numPr>
                        <w:ind w:left="284" w:hanging="284"/>
                        <w:rPr>
                          <w:rFonts w:ascii="Trebuchet MS" w:hAnsi="Trebuchet MS"/>
                          <w:b/>
                          <w:bCs/>
                          <w:sz w:val="23"/>
                          <w:szCs w:val="23"/>
                        </w:rPr>
                      </w:pPr>
                      <w:r w:rsidRPr="00372A17">
                        <w:rPr>
                          <w:rFonts w:ascii="Trebuchet MS" w:hAnsi="Trebuchet MS"/>
                          <w:b/>
                          <w:bCs/>
                          <w:sz w:val="23"/>
                          <w:szCs w:val="23"/>
                        </w:rPr>
                        <w:t>Rural Services Network</w:t>
                      </w:r>
                    </w:p>
                    <w:p w14:paraId="58321F99" w14:textId="77777777" w:rsidR="00C826AE" w:rsidRPr="00372A17" w:rsidRDefault="00C826AE" w:rsidP="00F428EE">
                      <w:pPr>
                        <w:pStyle w:val="ListParagraph"/>
                        <w:numPr>
                          <w:ilvl w:val="0"/>
                          <w:numId w:val="8"/>
                        </w:numPr>
                        <w:ind w:left="284" w:hanging="284"/>
                        <w:rPr>
                          <w:rFonts w:ascii="Trebuchet MS" w:hAnsi="Trebuchet MS"/>
                          <w:b/>
                          <w:bCs/>
                          <w:sz w:val="23"/>
                          <w:szCs w:val="23"/>
                        </w:rPr>
                      </w:pPr>
                      <w:r w:rsidRPr="00372A17">
                        <w:rPr>
                          <w:rFonts w:ascii="Trebuchet MS" w:hAnsi="Trebuchet MS"/>
                          <w:b/>
                          <w:bCs/>
                          <w:sz w:val="23"/>
                          <w:szCs w:val="23"/>
                        </w:rPr>
                        <w:t>Scottish Government</w:t>
                      </w:r>
                    </w:p>
                    <w:p w14:paraId="15F3107F" w14:textId="77777777" w:rsidR="00C826AE" w:rsidRPr="00372A17" w:rsidRDefault="00C826AE" w:rsidP="00F428EE">
                      <w:pPr>
                        <w:pStyle w:val="ListParagraph"/>
                        <w:numPr>
                          <w:ilvl w:val="0"/>
                          <w:numId w:val="8"/>
                        </w:numPr>
                        <w:ind w:left="284" w:hanging="284"/>
                        <w:rPr>
                          <w:rFonts w:ascii="Trebuchet MS" w:hAnsi="Trebuchet MS"/>
                          <w:b/>
                          <w:bCs/>
                          <w:sz w:val="23"/>
                          <w:szCs w:val="23"/>
                        </w:rPr>
                      </w:pPr>
                      <w:r w:rsidRPr="00372A17">
                        <w:rPr>
                          <w:rFonts w:ascii="Trebuchet MS" w:hAnsi="Trebuchet MS"/>
                          <w:b/>
                          <w:bCs/>
                          <w:sz w:val="23"/>
                          <w:szCs w:val="23"/>
                        </w:rPr>
                        <w:t>Scottish Rural Action</w:t>
                      </w:r>
                    </w:p>
                    <w:p w14:paraId="5E9ABDF1" w14:textId="7E80997F" w:rsidR="00C826AE" w:rsidRDefault="00C826AE" w:rsidP="00F428EE">
                      <w:pPr>
                        <w:pStyle w:val="ListParagraph"/>
                        <w:numPr>
                          <w:ilvl w:val="0"/>
                          <w:numId w:val="8"/>
                        </w:numPr>
                        <w:ind w:left="284" w:hanging="284"/>
                        <w:rPr>
                          <w:rFonts w:ascii="Trebuchet MS" w:hAnsi="Trebuchet MS"/>
                          <w:b/>
                          <w:bCs/>
                          <w:sz w:val="23"/>
                          <w:szCs w:val="23"/>
                        </w:rPr>
                      </w:pPr>
                      <w:r>
                        <w:rPr>
                          <w:rFonts w:ascii="Trebuchet MS" w:hAnsi="Trebuchet MS"/>
                          <w:b/>
                          <w:bCs/>
                          <w:sz w:val="23"/>
                          <w:szCs w:val="23"/>
                        </w:rPr>
                        <w:t xml:space="preserve">Senedd Cymru </w:t>
                      </w:r>
                      <w:r w:rsidR="00F428EE">
                        <w:rPr>
                          <w:rFonts w:ascii="Trebuchet MS" w:hAnsi="Trebuchet MS"/>
                          <w:b/>
                          <w:bCs/>
                          <w:sz w:val="23"/>
                          <w:szCs w:val="23"/>
                        </w:rPr>
                        <w:t>– Welsh Parliament</w:t>
                      </w:r>
                    </w:p>
                    <w:p w14:paraId="0E4BB439" w14:textId="77777777" w:rsidR="00F428EE" w:rsidRDefault="00C826AE" w:rsidP="00F428EE">
                      <w:pPr>
                        <w:pStyle w:val="ListParagraph"/>
                        <w:numPr>
                          <w:ilvl w:val="0"/>
                          <w:numId w:val="8"/>
                        </w:numPr>
                        <w:ind w:left="284" w:hanging="284"/>
                        <w:rPr>
                          <w:rFonts w:ascii="Trebuchet MS" w:hAnsi="Trebuchet MS"/>
                          <w:b/>
                          <w:bCs/>
                          <w:sz w:val="23"/>
                          <w:szCs w:val="23"/>
                        </w:rPr>
                      </w:pPr>
                      <w:r w:rsidRPr="00372A17">
                        <w:rPr>
                          <w:rFonts w:ascii="Trebuchet MS" w:hAnsi="Trebuchet MS"/>
                          <w:b/>
                          <w:bCs/>
                          <w:sz w:val="23"/>
                          <w:szCs w:val="23"/>
                        </w:rPr>
                        <w:t>S</w:t>
                      </w:r>
                      <w:r>
                        <w:rPr>
                          <w:rFonts w:ascii="Trebuchet MS" w:hAnsi="Trebuchet MS"/>
                          <w:b/>
                          <w:bCs/>
                          <w:sz w:val="23"/>
                          <w:szCs w:val="23"/>
                        </w:rPr>
                        <w:t>ociety of Chief Officers of Trading Standards in Scotland</w:t>
                      </w:r>
                    </w:p>
                    <w:p w14:paraId="05CF599A" w14:textId="77777777" w:rsidR="00F428EE" w:rsidRPr="00F428EE" w:rsidRDefault="00F428EE" w:rsidP="00F428EE">
                      <w:pPr>
                        <w:pStyle w:val="ListParagraph"/>
                        <w:numPr>
                          <w:ilvl w:val="0"/>
                          <w:numId w:val="8"/>
                        </w:numPr>
                        <w:ind w:left="284" w:hanging="284"/>
                        <w:rPr>
                          <w:rFonts w:ascii="Trebuchet MS" w:hAnsi="Trebuchet MS"/>
                          <w:b/>
                          <w:bCs/>
                          <w:sz w:val="23"/>
                          <w:szCs w:val="23"/>
                        </w:rPr>
                      </w:pPr>
                      <w:r w:rsidRPr="00F428EE">
                        <w:rPr>
                          <w:rFonts w:ascii="Trebuchet MS" w:hAnsi="Trebuchet MS"/>
                          <w:b/>
                          <w:bCs/>
                          <w:sz w:val="23"/>
                          <w:szCs w:val="23"/>
                        </w:rPr>
                        <w:t>Ulster Farmers’ Union</w:t>
                      </w:r>
                    </w:p>
                    <w:p w14:paraId="6E02051E" w14:textId="508EB893" w:rsidR="00372A17" w:rsidRPr="00F428EE" w:rsidRDefault="00372A17" w:rsidP="00F428EE">
                      <w:pPr>
                        <w:pStyle w:val="ListParagraph"/>
                        <w:numPr>
                          <w:ilvl w:val="0"/>
                          <w:numId w:val="8"/>
                        </w:numPr>
                        <w:ind w:left="284" w:hanging="284"/>
                        <w:rPr>
                          <w:rFonts w:ascii="Trebuchet MS" w:hAnsi="Trebuchet MS"/>
                          <w:b/>
                          <w:bCs/>
                          <w:sz w:val="23"/>
                          <w:szCs w:val="23"/>
                        </w:rPr>
                      </w:pPr>
                      <w:r w:rsidRPr="00F428EE">
                        <w:rPr>
                          <w:rFonts w:ascii="Trebuchet MS" w:hAnsi="Trebuchet MS"/>
                          <w:b/>
                          <w:bCs/>
                          <w:sz w:val="23"/>
                          <w:szCs w:val="23"/>
                        </w:rPr>
                        <w:t>WCVA</w:t>
                      </w:r>
                    </w:p>
                    <w:p w14:paraId="305A5D3F" w14:textId="77777777" w:rsidR="00F428EE" w:rsidRPr="00372A17" w:rsidRDefault="00F428EE" w:rsidP="00F428EE">
                      <w:pPr>
                        <w:pStyle w:val="ListParagraph"/>
                        <w:numPr>
                          <w:ilvl w:val="0"/>
                          <w:numId w:val="8"/>
                        </w:numPr>
                        <w:ind w:left="284" w:hanging="284"/>
                        <w:rPr>
                          <w:rFonts w:ascii="Trebuchet MS" w:hAnsi="Trebuchet MS"/>
                          <w:b/>
                          <w:bCs/>
                          <w:sz w:val="23"/>
                          <w:szCs w:val="23"/>
                        </w:rPr>
                      </w:pPr>
                      <w:r w:rsidRPr="00372A17">
                        <w:rPr>
                          <w:rFonts w:ascii="Trebuchet MS" w:hAnsi="Trebuchet MS"/>
                          <w:b/>
                          <w:bCs/>
                          <w:sz w:val="23"/>
                          <w:szCs w:val="23"/>
                        </w:rPr>
                        <w:t>Welsh Government</w:t>
                      </w:r>
                    </w:p>
                    <w:p w14:paraId="1194DA8D" w14:textId="77777777" w:rsidR="00F428EE" w:rsidRDefault="00C826AE" w:rsidP="00F428EE">
                      <w:pPr>
                        <w:pStyle w:val="ListParagraph"/>
                        <w:numPr>
                          <w:ilvl w:val="0"/>
                          <w:numId w:val="8"/>
                        </w:numPr>
                        <w:ind w:left="284" w:hanging="284"/>
                        <w:rPr>
                          <w:rFonts w:ascii="Trebuchet MS" w:hAnsi="Trebuchet MS"/>
                          <w:b/>
                          <w:bCs/>
                          <w:sz w:val="23"/>
                          <w:szCs w:val="23"/>
                        </w:rPr>
                      </w:pPr>
                      <w:r w:rsidRPr="00372A17">
                        <w:rPr>
                          <w:rFonts w:ascii="Trebuchet MS" w:hAnsi="Trebuchet MS"/>
                          <w:b/>
                          <w:bCs/>
                          <w:sz w:val="23"/>
                          <w:szCs w:val="23"/>
                        </w:rPr>
                        <w:t>Which?</w:t>
                      </w:r>
                    </w:p>
                    <w:p w14:paraId="0B4862C4" w14:textId="2CD2E011" w:rsidR="00372A17" w:rsidRPr="00372A17" w:rsidRDefault="00372A17" w:rsidP="00C826AE">
                      <w:pPr>
                        <w:pStyle w:val="ListParagraph"/>
                        <w:ind w:left="142"/>
                        <w:rPr>
                          <w:rFonts w:ascii="Trebuchet MS" w:hAnsi="Trebuchet MS"/>
                          <w:b/>
                          <w:bCs/>
                          <w:sz w:val="23"/>
                          <w:szCs w:val="23"/>
                        </w:rPr>
                      </w:pPr>
                    </w:p>
                  </w:txbxContent>
                </v:textbox>
              </v:shape>
            </w:pict>
          </mc:Fallback>
        </mc:AlternateContent>
      </w:r>
      <w:r w:rsidRPr="004A28FB">
        <w:rPr>
          <w:b/>
          <w:bCs/>
          <w:noProof/>
          <w:sz w:val="24"/>
          <w:szCs w:val="24"/>
        </w:rPr>
        <mc:AlternateContent>
          <mc:Choice Requires="wps">
            <w:drawing>
              <wp:anchor distT="0" distB="0" distL="114300" distR="114300" simplePos="0" relativeHeight="251657216" behindDoc="0" locked="0" layoutInCell="1" allowOverlap="1" wp14:anchorId="77CFB0B4" wp14:editId="1CD2011A">
                <wp:simplePos x="0" y="0"/>
                <wp:positionH relativeFrom="margin">
                  <wp:align>left</wp:align>
                </wp:positionH>
                <wp:positionV relativeFrom="paragraph">
                  <wp:posOffset>240665</wp:posOffset>
                </wp:positionV>
                <wp:extent cx="2871470" cy="4486275"/>
                <wp:effectExtent l="0" t="0" r="24130" b="28575"/>
                <wp:wrapNone/>
                <wp:docPr id="2" name="Text Box 2"/>
                <wp:cNvGraphicFramePr/>
                <a:graphic xmlns:a="http://schemas.openxmlformats.org/drawingml/2006/main">
                  <a:graphicData uri="http://schemas.microsoft.com/office/word/2010/wordprocessingShape">
                    <wps:wsp>
                      <wps:cNvSpPr txBox="1"/>
                      <wps:spPr>
                        <a:xfrm>
                          <a:off x="0" y="0"/>
                          <a:ext cx="2871470" cy="4486275"/>
                        </a:xfrm>
                        <a:prstGeom prst="rect">
                          <a:avLst/>
                        </a:prstGeom>
                        <a:solidFill>
                          <a:schemeClr val="lt1"/>
                        </a:solidFill>
                        <a:ln w="6350">
                          <a:solidFill>
                            <a:prstClr val="black"/>
                          </a:solidFill>
                        </a:ln>
                      </wps:spPr>
                      <wps:txbx>
                        <w:txbxContent>
                          <w:p w14:paraId="282EE7F2" w14:textId="77777777" w:rsidR="00C826AE" w:rsidRDefault="00C826AE" w:rsidP="00F428EE">
                            <w:pPr>
                              <w:pStyle w:val="ListParagraph"/>
                              <w:numPr>
                                <w:ilvl w:val="0"/>
                                <w:numId w:val="7"/>
                              </w:numPr>
                              <w:ind w:left="284" w:hanging="284"/>
                              <w:rPr>
                                <w:rFonts w:ascii="Trebuchet MS" w:hAnsi="Trebuchet MS"/>
                                <w:b/>
                                <w:bCs/>
                                <w:sz w:val="23"/>
                                <w:szCs w:val="23"/>
                              </w:rPr>
                            </w:pPr>
                            <w:r>
                              <w:rPr>
                                <w:rFonts w:ascii="Trebuchet MS" w:hAnsi="Trebuchet MS"/>
                                <w:b/>
                                <w:bCs/>
                                <w:sz w:val="23"/>
                                <w:szCs w:val="23"/>
                              </w:rPr>
                              <w:t>Advice Northern Ireland</w:t>
                            </w:r>
                            <w:r w:rsidRPr="00372A17">
                              <w:rPr>
                                <w:rFonts w:ascii="Trebuchet MS" w:hAnsi="Trebuchet MS"/>
                                <w:b/>
                                <w:bCs/>
                                <w:sz w:val="23"/>
                                <w:szCs w:val="23"/>
                              </w:rPr>
                              <w:t xml:space="preserve"> </w:t>
                            </w:r>
                          </w:p>
                          <w:p w14:paraId="0D51C19E" w14:textId="77777777" w:rsidR="00C826AE" w:rsidRPr="00372A17" w:rsidRDefault="00C826AE" w:rsidP="00F428EE">
                            <w:pPr>
                              <w:pStyle w:val="ListParagraph"/>
                              <w:numPr>
                                <w:ilvl w:val="0"/>
                                <w:numId w:val="7"/>
                              </w:numPr>
                              <w:ind w:left="284" w:hanging="284"/>
                              <w:rPr>
                                <w:rFonts w:ascii="Trebuchet MS" w:hAnsi="Trebuchet MS"/>
                                <w:b/>
                                <w:bCs/>
                                <w:sz w:val="23"/>
                                <w:szCs w:val="23"/>
                              </w:rPr>
                            </w:pPr>
                            <w:r w:rsidRPr="00372A17">
                              <w:rPr>
                                <w:rFonts w:ascii="Trebuchet MS" w:hAnsi="Trebuchet MS"/>
                                <w:b/>
                                <w:bCs/>
                                <w:sz w:val="23"/>
                                <w:szCs w:val="23"/>
                              </w:rPr>
                              <w:t>Advice Direct Scotland</w:t>
                            </w:r>
                          </w:p>
                          <w:p w14:paraId="1A8FAEA1" w14:textId="77777777" w:rsidR="00F428EE" w:rsidRDefault="00C826AE" w:rsidP="00F428EE">
                            <w:pPr>
                              <w:pStyle w:val="ListParagraph"/>
                              <w:numPr>
                                <w:ilvl w:val="0"/>
                                <w:numId w:val="7"/>
                              </w:numPr>
                              <w:ind w:left="284" w:hanging="284"/>
                              <w:rPr>
                                <w:rFonts w:ascii="Trebuchet MS" w:hAnsi="Trebuchet MS"/>
                                <w:b/>
                                <w:bCs/>
                                <w:sz w:val="23"/>
                                <w:szCs w:val="23"/>
                              </w:rPr>
                            </w:pPr>
                            <w:r w:rsidRPr="00372A17">
                              <w:rPr>
                                <w:rFonts w:ascii="Trebuchet MS" w:hAnsi="Trebuchet MS"/>
                                <w:b/>
                                <w:bCs/>
                                <w:sz w:val="23"/>
                                <w:szCs w:val="23"/>
                              </w:rPr>
                              <w:t>Age UK</w:t>
                            </w:r>
                          </w:p>
                          <w:p w14:paraId="0DB8AA9D" w14:textId="3D2DA13E" w:rsidR="00C826AE" w:rsidRPr="00F428EE" w:rsidRDefault="00C826AE" w:rsidP="00F428EE">
                            <w:pPr>
                              <w:pStyle w:val="ListParagraph"/>
                              <w:numPr>
                                <w:ilvl w:val="0"/>
                                <w:numId w:val="7"/>
                              </w:numPr>
                              <w:ind w:left="284" w:hanging="284"/>
                              <w:rPr>
                                <w:rFonts w:ascii="Trebuchet MS" w:hAnsi="Trebuchet MS"/>
                                <w:b/>
                                <w:bCs/>
                                <w:sz w:val="23"/>
                                <w:szCs w:val="23"/>
                              </w:rPr>
                            </w:pPr>
                            <w:r w:rsidRPr="00F428EE">
                              <w:rPr>
                                <w:rFonts w:ascii="Trebuchet MS" w:hAnsi="Trebuchet MS"/>
                                <w:b/>
                                <w:bCs/>
                                <w:sz w:val="23"/>
                                <w:szCs w:val="23"/>
                              </w:rPr>
                              <w:t>Carers Wales</w:t>
                            </w:r>
                          </w:p>
                          <w:p w14:paraId="28167C14" w14:textId="631C1C27" w:rsidR="00C826AE" w:rsidRPr="00C826AE" w:rsidRDefault="00C826AE" w:rsidP="00F428EE">
                            <w:pPr>
                              <w:pStyle w:val="ListParagraph"/>
                              <w:numPr>
                                <w:ilvl w:val="0"/>
                                <w:numId w:val="7"/>
                              </w:numPr>
                              <w:ind w:left="284" w:hanging="284"/>
                              <w:rPr>
                                <w:rFonts w:ascii="Trebuchet MS" w:hAnsi="Trebuchet MS"/>
                                <w:b/>
                                <w:bCs/>
                                <w:sz w:val="23"/>
                                <w:szCs w:val="23"/>
                              </w:rPr>
                            </w:pPr>
                            <w:r>
                              <w:rPr>
                                <w:rFonts w:ascii="Trebuchet MS" w:hAnsi="Trebuchet MS"/>
                                <w:b/>
                                <w:bCs/>
                                <w:sz w:val="23"/>
                                <w:szCs w:val="23"/>
                              </w:rPr>
                              <w:t>C</w:t>
                            </w:r>
                            <w:r w:rsidRPr="00C826AE">
                              <w:rPr>
                                <w:rFonts w:ascii="Trebuchet MS" w:hAnsi="Trebuchet MS"/>
                                <w:b/>
                                <w:bCs/>
                                <w:sz w:val="23"/>
                                <w:szCs w:val="23"/>
                              </w:rPr>
                              <w:t>armarthen Association of Voluntary Organisations</w:t>
                            </w:r>
                          </w:p>
                          <w:p w14:paraId="1ED9AB3F" w14:textId="77777777" w:rsidR="00C826AE" w:rsidRDefault="00C826AE" w:rsidP="00F428EE">
                            <w:pPr>
                              <w:pStyle w:val="ListParagraph"/>
                              <w:numPr>
                                <w:ilvl w:val="0"/>
                                <w:numId w:val="7"/>
                              </w:numPr>
                              <w:ind w:left="284" w:hanging="284"/>
                              <w:rPr>
                                <w:rFonts w:ascii="Trebuchet MS" w:hAnsi="Trebuchet MS"/>
                                <w:b/>
                                <w:bCs/>
                                <w:sz w:val="23"/>
                                <w:szCs w:val="23"/>
                              </w:rPr>
                            </w:pPr>
                            <w:r w:rsidRPr="00372A17">
                              <w:rPr>
                                <w:rFonts w:ascii="Trebuchet MS" w:hAnsi="Trebuchet MS"/>
                                <w:b/>
                                <w:bCs/>
                                <w:sz w:val="23"/>
                                <w:szCs w:val="23"/>
                              </w:rPr>
                              <w:t>Centre for Rural Economy</w:t>
                            </w:r>
                          </w:p>
                          <w:p w14:paraId="1AD11CF6" w14:textId="7321ED96" w:rsidR="00C826AE" w:rsidRPr="00C826AE" w:rsidRDefault="00F428EE" w:rsidP="00F428EE">
                            <w:pPr>
                              <w:pStyle w:val="ListParagraph"/>
                              <w:numPr>
                                <w:ilvl w:val="0"/>
                                <w:numId w:val="7"/>
                              </w:numPr>
                              <w:ind w:left="284" w:hanging="284"/>
                              <w:rPr>
                                <w:rFonts w:ascii="Trebuchet MS" w:hAnsi="Trebuchet MS"/>
                                <w:b/>
                                <w:bCs/>
                                <w:sz w:val="23"/>
                                <w:szCs w:val="23"/>
                              </w:rPr>
                            </w:pPr>
                            <w:r w:rsidRPr="00C826AE">
                              <w:rPr>
                                <w:rFonts w:ascii="Trebuchet MS" w:eastAsia="Times New Roman" w:hAnsi="Trebuchet MS" w:cs="Calibri"/>
                                <w:b/>
                                <w:bCs/>
                                <w:color w:val="000000"/>
                                <w:sz w:val="23"/>
                                <w:szCs w:val="23"/>
                                <w:lang w:eastAsia="en-GB"/>
                              </w:rPr>
                              <w:t>Cered</w:t>
                            </w:r>
                            <w:r>
                              <w:rPr>
                                <w:rFonts w:ascii="Trebuchet MS" w:eastAsia="Times New Roman" w:hAnsi="Trebuchet MS" w:cs="Calibri"/>
                                <w:b/>
                                <w:bCs/>
                                <w:color w:val="000000"/>
                                <w:sz w:val="23"/>
                                <w:szCs w:val="23"/>
                                <w:lang w:eastAsia="en-GB"/>
                              </w:rPr>
                              <w:t>i</w:t>
                            </w:r>
                            <w:r w:rsidRPr="00C826AE">
                              <w:rPr>
                                <w:rFonts w:ascii="Trebuchet MS" w:eastAsia="Times New Roman" w:hAnsi="Trebuchet MS" w:cs="Calibri"/>
                                <w:b/>
                                <w:bCs/>
                                <w:color w:val="000000"/>
                                <w:sz w:val="23"/>
                                <w:szCs w:val="23"/>
                                <w:lang w:eastAsia="en-GB"/>
                              </w:rPr>
                              <w:t>gion</w:t>
                            </w:r>
                            <w:r w:rsidR="00C826AE" w:rsidRPr="00C826AE">
                              <w:rPr>
                                <w:rFonts w:ascii="Trebuchet MS" w:eastAsia="Times New Roman" w:hAnsi="Trebuchet MS" w:cs="Calibri"/>
                                <w:b/>
                                <w:bCs/>
                                <w:color w:val="000000"/>
                                <w:sz w:val="23"/>
                                <w:szCs w:val="23"/>
                                <w:lang w:eastAsia="en-GB"/>
                              </w:rPr>
                              <w:t xml:space="preserve"> County Council</w:t>
                            </w:r>
                          </w:p>
                          <w:p w14:paraId="78C03A61" w14:textId="77777777" w:rsidR="00C826AE" w:rsidRDefault="00C826AE" w:rsidP="00F428EE">
                            <w:pPr>
                              <w:pStyle w:val="ListParagraph"/>
                              <w:numPr>
                                <w:ilvl w:val="0"/>
                                <w:numId w:val="7"/>
                              </w:numPr>
                              <w:ind w:left="284" w:hanging="284"/>
                              <w:rPr>
                                <w:rFonts w:ascii="Trebuchet MS" w:hAnsi="Trebuchet MS"/>
                                <w:b/>
                                <w:bCs/>
                                <w:sz w:val="23"/>
                                <w:szCs w:val="23"/>
                              </w:rPr>
                            </w:pPr>
                            <w:r w:rsidRPr="00372A17">
                              <w:rPr>
                                <w:rFonts w:ascii="Trebuchet MS" w:hAnsi="Trebuchet MS"/>
                                <w:b/>
                                <w:bCs/>
                                <w:sz w:val="23"/>
                                <w:szCs w:val="23"/>
                              </w:rPr>
                              <w:t>Citizens Advice Scotland</w:t>
                            </w:r>
                          </w:p>
                          <w:p w14:paraId="0AB7B371" w14:textId="1D107CB5" w:rsidR="00C826AE" w:rsidRPr="00C826AE" w:rsidRDefault="00C826AE" w:rsidP="00F428EE">
                            <w:pPr>
                              <w:pStyle w:val="ListParagraph"/>
                              <w:numPr>
                                <w:ilvl w:val="0"/>
                                <w:numId w:val="7"/>
                              </w:numPr>
                              <w:ind w:left="284" w:hanging="284"/>
                              <w:rPr>
                                <w:rFonts w:ascii="Trebuchet MS" w:hAnsi="Trebuchet MS"/>
                                <w:b/>
                                <w:bCs/>
                                <w:sz w:val="23"/>
                                <w:szCs w:val="23"/>
                              </w:rPr>
                            </w:pPr>
                            <w:r w:rsidRPr="00C826AE">
                              <w:rPr>
                                <w:rFonts w:ascii="Trebuchet MS" w:hAnsi="Trebuchet MS"/>
                                <w:b/>
                                <w:bCs/>
                                <w:sz w:val="23"/>
                                <w:szCs w:val="23"/>
                              </w:rPr>
                              <w:t>C</w:t>
                            </w:r>
                            <w:r w:rsidR="00D62E74">
                              <w:rPr>
                                <w:rFonts w:ascii="Trebuchet MS" w:hAnsi="Trebuchet MS"/>
                                <w:b/>
                                <w:bCs/>
                                <w:sz w:val="23"/>
                                <w:szCs w:val="23"/>
                              </w:rPr>
                              <w:t>ountry Land and Business Association</w:t>
                            </w:r>
                          </w:p>
                          <w:p w14:paraId="46FBB9A5" w14:textId="77777777" w:rsidR="00C826AE" w:rsidRDefault="00C826AE" w:rsidP="00F428EE">
                            <w:pPr>
                              <w:pStyle w:val="ListParagraph"/>
                              <w:numPr>
                                <w:ilvl w:val="0"/>
                                <w:numId w:val="7"/>
                              </w:numPr>
                              <w:ind w:left="284" w:hanging="284"/>
                              <w:rPr>
                                <w:rFonts w:ascii="Trebuchet MS" w:hAnsi="Trebuchet MS"/>
                                <w:b/>
                                <w:bCs/>
                                <w:sz w:val="23"/>
                                <w:szCs w:val="23"/>
                              </w:rPr>
                            </w:pPr>
                            <w:r w:rsidRPr="00372A17">
                              <w:rPr>
                                <w:rFonts w:ascii="Trebuchet MS" w:hAnsi="Trebuchet MS"/>
                                <w:b/>
                                <w:bCs/>
                                <w:sz w:val="23"/>
                                <w:szCs w:val="23"/>
                              </w:rPr>
                              <w:t>C</w:t>
                            </w:r>
                            <w:r>
                              <w:rPr>
                                <w:rFonts w:ascii="Trebuchet MS" w:hAnsi="Trebuchet MS"/>
                                <w:b/>
                                <w:bCs/>
                                <w:sz w:val="23"/>
                                <w:szCs w:val="23"/>
                              </w:rPr>
                              <w:t>ompetition and Markets Authority</w:t>
                            </w:r>
                          </w:p>
                          <w:p w14:paraId="6D6BCF5B" w14:textId="62508B45" w:rsidR="00C826AE" w:rsidRPr="00C826AE" w:rsidRDefault="00C826AE" w:rsidP="00F428EE">
                            <w:pPr>
                              <w:pStyle w:val="ListParagraph"/>
                              <w:numPr>
                                <w:ilvl w:val="0"/>
                                <w:numId w:val="7"/>
                              </w:numPr>
                              <w:ind w:left="284" w:hanging="284"/>
                              <w:rPr>
                                <w:rFonts w:ascii="Trebuchet MS" w:hAnsi="Trebuchet MS"/>
                                <w:b/>
                                <w:bCs/>
                                <w:sz w:val="23"/>
                                <w:szCs w:val="23"/>
                              </w:rPr>
                            </w:pPr>
                            <w:r w:rsidRPr="00C826AE">
                              <w:rPr>
                                <w:rFonts w:ascii="Trebuchet MS" w:hAnsi="Trebuchet MS"/>
                                <w:b/>
                                <w:bCs/>
                                <w:sz w:val="23"/>
                                <w:szCs w:val="23"/>
                              </w:rPr>
                              <w:t>Consumer Council for Northern Ireland</w:t>
                            </w:r>
                          </w:p>
                          <w:p w14:paraId="691AF93D" w14:textId="77777777" w:rsidR="00C826AE" w:rsidRPr="00372A17" w:rsidRDefault="00C826AE" w:rsidP="00F428EE">
                            <w:pPr>
                              <w:pStyle w:val="ListParagraph"/>
                              <w:numPr>
                                <w:ilvl w:val="0"/>
                                <w:numId w:val="7"/>
                              </w:numPr>
                              <w:ind w:left="284" w:hanging="284"/>
                              <w:rPr>
                                <w:rFonts w:ascii="Trebuchet MS" w:hAnsi="Trebuchet MS"/>
                                <w:b/>
                                <w:bCs/>
                                <w:sz w:val="23"/>
                                <w:szCs w:val="23"/>
                              </w:rPr>
                            </w:pPr>
                            <w:r w:rsidRPr="00372A17">
                              <w:rPr>
                                <w:rFonts w:ascii="Trebuchet MS" w:hAnsi="Trebuchet MS"/>
                                <w:b/>
                                <w:bCs/>
                                <w:sz w:val="23"/>
                                <w:szCs w:val="23"/>
                              </w:rPr>
                              <w:t>Countryside Alliance</w:t>
                            </w:r>
                          </w:p>
                          <w:p w14:paraId="3CD9E169" w14:textId="77777777" w:rsidR="00F428EE" w:rsidRDefault="00563351" w:rsidP="00F428EE">
                            <w:pPr>
                              <w:pStyle w:val="ListParagraph"/>
                              <w:numPr>
                                <w:ilvl w:val="0"/>
                                <w:numId w:val="7"/>
                              </w:numPr>
                              <w:ind w:left="284" w:hanging="284"/>
                              <w:rPr>
                                <w:rFonts w:ascii="Trebuchet MS" w:hAnsi="Trebuchet MS"/>
                                <w:b/>
                                <w:bCs/>
                                <w:sz w:val="23"/>
                                <w:szCs w:val="23"/>
                              </w:rPr>
                            </w:pPr>
                            <w:r w:rsidRPr="00372A17">
                              <w:rPr>
                                <w:rFonts w:ascii="Trebuchet MS" w:hAnsi="Trebuchet MS"/>
                                <w:b/>
                                <w:bCs/>
                                <w:sz w:val="23"/>
                                <w:szCs w:val="23"/>
                              </w:rPr>
                              <w:t>Deaf Scotland</w:t>
                            </w:r>
                          </w:p>
                          <w:p w14:paraId="21793C79" w14:textId="77777777" w:rsidR="00F428EE" w:rsidRDefault="00C826AE" w:rsidP="00F428EE">
                            <w:pPr>
                              <w:pStyle w:val="ListParagraph"/>
                              <w:numPr>
                                <w:ilvl w:val="0"/>
                                <w:numId w:val="7"/>
                              </w:numPr>
                              <w:ind w:left="284" w:hanging="284"/>
                              <w:rPr>
                                <w:rFonts w:ascii="Trebuchet MS" w:hAnsi="Trebuchet MS"/>
                                <w:b/>
                                <w:bCs/>
                                <w:sz w:val="23"/>
                                <w:szCs w:val="23"/>
                              </w:rPr>
                            </w:pPr>
                            <w:r w:rsidRPr="00F428EE">
                              <w:rPr>
                                <w:rFonts w:ascii="Trebuchet MS" w:hAnsi="Trebuchet MS"/>
                                <w:b/>
                                <w:bCs/>
                                <w:sz w:val="23"/>
                                <w:szCs w:val="23"/>
                              </w:rPr>
                              <w:t>Department of the Economy Northern Ireland</w:t>
                            </w:r>
                          </w:p>
                          <w:p w14:paraId="06A95EE8" w14:textId="5B5D32F8" w:rsidR="00C826AE" w:rsidRPr="00F428EE" w:rsidRDefault="00C826AE" w:rsidP="00F428EE">
                            <w:pPr>
                              <w:pStyle w:val="ListParagraph"/>
                              <w:numPr>
                                <w:ilvl w:val="0"/>
                                <w:numId w:val="7"/>
                              </w:numPr>
                              <w:ind w:left="284" w:hanging="284"/>
                              <w:rPr>
                                <w:rFonts w:ascii="Trebuchet MS" w:hAnsi="Trebuchet MS"/>
                                <w:b/>
                                <w:bCs/>
                                <w:sz w:val="23"/>
                                <w:szCs w:val="23"/>
                              </w:rPr>
                            </w:pPr>
                            <w:r w:rsidRPr="00F428EE">
                              <w:rPr>
                                <w:rFonts w:ascii="Trebuchet MS" w:hAnsi="Trebuchet MS"/>
                                <w:b/>
                                <w:bCs/>
                                <w:sz w:val="23"/>
                                <w:szCs w:val="23"/>
                              </w:rPr>
                              <w:t>Farmers’ Union Wales</w:t>
                            </w:r>
                          </w:p>
                          <w:p w14:paraId="40C9BD62" w14:textId="279322CD" w:rsidR="00563351" w:rsidRDefault="00563351" w:rsidP="00F428EE">
                            <w:pPr>
                              <w:pStyle w:val="ListParagraph"/>
                              <w:numPr>
                                <w:ilvl w:val="0"/>
                                <w:numId w:val="7"/>
                              </w:numPr>
                              <w:ind w:left="284" w:hanging="284"/>
                              <w:rPr>
                                <w:rFonts w:ascii="Trebuchet MS" w:hAnsi="Trebuchet MS"/>
                                <w:b/>
                                <w:bCs/>
                                <w:sz w:val="23"/>
                                <w:szCs w:val="23"/>
                              </w:rPr>
                            </w:pPr>
                            <w:r w:rsidRPr="00372A17">
                              <w:rPr>
                                <w:rFonts w:ascii="Trebuchet MS" w:hAnsi="Trebuchet MS"/>
                                <w:b/>
                                <w:bCs/>
                                <w:sz w:val="23"/>
                                <w:szCs w:val="23"/>
                              </w:rPr>
                              <w:t>F</w:t>
                            </w:r>
                            <w:r w:rsidR="00C826AE">
                              <w:rPr>
                                <w:rFonts w:ascii="Trebuchet MS" w:hAnsi="Trebuchet MS"/>
                                <w:b/>
                                <w:bCs/>
                                <w:sz w:val="23"/>
                                <w:szCs w:val="23"/>
                              </w:rPr>
                              <w:t>ederation of Small Businesses</w:t>
                            </w:r>
                          </w:p>
                          <w:p w14:paraId="52AACD84" w14:textId="64B02261" w:rsidR="00CF503B" w:rsidRPr="00372A17" w:rsidRDefault="00CF503B" w:rsidP="00F428EE">
                            <w:pPr>
                              <w:pStyle w:val="ListParagraph"/>
                              <w:numPr>
                                <w:ilvl w:val="0"/>
                                <w:numId w:val="7"/>
                              </w:numPr>
                              <w:ind w:left="284" w:hanging="284"/>
                              <w:rPr>
                                <w:rFonts w:ascii="Trebuchet MS" w:hAnsi="Trebuchet MS"/>
                                <w:b/>
                                <w:bCs/>
                                <w:sz w:val="23"/>
                                <w:szCs w:val="23"/>
                              </w:rPr>
                            </w:pPr>
                            <w:r>
                              <w:rPr>
                                <w:rFonts w:ascii="Trebuchet MS" w:hAnsi="Trebuchet MS"/>
                                <w:b/>
                                <w:bCs/>
                                <w:sz w:val="23"/>
                                <w:szCs w:val="23"/>
                              </w:rPr>
                              <w:t>Independent consumer representatives</w:t>
                            </w:r>
                          </w:p>
                          <w:p w14:paraId="36EA1223" w14:textId="77777777" w:rsidR="00F428EE" w:rsidRDefault="00563351" w:rsidP="00F428EE">
                            <w:pPr>
                              <w:pStyle w:val="ListParagraph"/>
                              <w:numPr>
                                <w:ilvl w:val="0"/>
                                <w:numId w:val="7"/>
                              </w:numPr>
                              <w:ind w:left="284" w:hanging="284"/>
                              <w:rPr>
                                <w:rFonts w:ascii="Trebuchet MS" w:hAnsi="Trebuchet MS"/>
                                <w:b/>
                                <w:bCs/>
                                <w:sz w:val="23"/>
                                <w:szCs w:val="23"/>
                              </w:rPr>
                            </w:pPr>
                            <w:r w:rsidRPr="00372A17">
                              <w:rPr>
                                <w:rFonts w:ascii="Trebuchet MS" w:hAnsi="Trebuchet MS"/>
                                <w:b/>
                                <w:bCs/>
                                <w:sz w:val="23"/>
                                <w:szCs w:val="23"/>
                              </w:rPr>
                              <w:t>Local Government Digital Office</w:t>
                            </w:r>
                          </w:p>
                          <w:p w14:paraId="5F5321BA" w14:textId="77777777" w:rsidR="00CD3CF4" w:rsidRDefault="00CD3CF4" w:rsidP="00372A17"/>
                          <w:p w14:paraId="03197816" w14:textId="1FEA030F" w:rsidR="00CD3CF4" w:rsidRDefault="00CD3CF4" w:rsidP="00CD3CF4"/>
                          <w:p w14:paraId="6F842951" w14:textId="3C320495" w:rsidR="00CD3CF4" w:rsidRDefault="00CD3CF4" w:rsidP="00CD3CF4"/>
                          <w:p w14:paraId="65E6A137" w14:textId="5BC3BA0F" w:rsidR="00CD3CF4" w:rsidRDefault="00CD3CF4" w:rsidP="00CD3CF4"/>
                          <w:p w14:paraId="7EC5ADAF" w14:textId="00A5036C" w:rsidR="00CD3CF4" w:rsidRDefault="00CD3CF4" w:rsidP="00CD3CF4"/>
                          <w:p w14:paraId="5580E8A0" w14:textId="4D692A47" w:rsidR="00CD3CF4" w:rsidRDefault="00CD3CF4" w:rsidP="00CD3CF4"/>
                          <w:p w14:paraId="5687B72A" w14:textId="77777777" w:rsidR="00CD3CF4" w:rsidRDefault="00CD3CF4" w:rsidP="00CD3C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FB0B4" id="Text Box 2" o:spid="_x0000_s1027" type="#_x0000_t202" style="position:absolute;margin-left:0;margin-top:18.95pt;width:226.1pt;height:353.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" fillcolor="white [3201]" strokeweight=".5pt">
                <v:textbox>
                  <w:txbxContent>
                    <w:p w14:paraId="282EE7F2" w14:textId="77777777" w:rsidR="00C826AE" w:rsidRDefault="00C826AE" w:rsidP="00F428EE">
                      <w:pPr>
                        <w:pStyle w:val="ListParagraph"/>
                        <w:numPr>
                          <w:ilvl w:val="0"/>
                          <w:numId w:val="7"/>
                        </w:numPr>
                        <w:ind w:left="284" w:hanging="284"/>
                        <w:rPr>
                          <w:rFonts w:ascii="Trebuchet MS" w:hAnsi="Trebuchet MS"/>
                          <w:b/>
                          <w:bCs/>
                          <w:sz w:val="23"/>
                          <w:szCs w:val="23"/>
                        </w:rPr>
                      </w:pPr>
                      <w:r>
                        <w:rPr>
                          <w:rFonts w:ascii="Trebuchet MS" w:hAnsi="Trebuchet MS"/>
                          <w:b/>
                          <w:bCs/>
                          <w:sz w:val="23"/>
                          <w:szCs w:val="23"/>
                        </w:rPr>
                        <w:t>Advice Northern Ireland</w:t>
                      </w:r>
                      <w:r w:rsidRPr="00372A17">
                        <w:rPr>
                          <w:rFonts w:ascii="Trebuchet MS" w:hAnsi="Trebuchet MS"/>
                          <w:b/>
                          <w:bCs/>
                          <w:sz w:val="23"/>
                          <w:szCs w:val="23"/>
                        </w:rPr>
                        <w:t xml:space="preserve"> </w:t>
                      </w:r>
                    </w:p>
                    <w:p w14:paraId="0D51C19E" w14:textId="77777777" w:rsidR="00C826AE" w:rsidRPr="00372A17" w:rsidRDefault="00C826AE" w:rsidP="00F428EE">
                      <w:pPr>
                        <w:pStyle w:val="ListParagraph"/>
                        <w:numPr>
                          <w:ilvl w:val="0"/>
                          <w:numId w:val="7"/>
                        </w:numPr>
                        <w:ind w:left="284" w:hanging="284"/>
                        <w:rPr>
                          <w:rFonts w:ascii="Trebuchet MS" w:hAnsi="Trebuchet MS"/>
                          <w:b/>
                          <w:bCs/>
                          <w:sz w:val="23"/>
                          <w:szCs w:val="23"/>
                        </w:rPr>
                      </w:pPr>
                      <w:r w:rsidRPr="00372A17">
                        <w:rPr>
                          <w:rFonts w:ascii="Trebuchet MS" w:hAnsi="Trebuchet MS"/>
                          <w:b/>
                          <w:bCs/>
                          <w:sz w:val="23"/>
                          <w:szCs w:val="23"/>
                        </w:rPr>
                        <w:t>Advice Direct Scotland</w:t>
                      </w:r>
                    </w:p>
                    <w:p w14:paraId="1A8FAEA1" w14:textId="77777777" w:rsidR="00F428EE" w:rsidRDefault="00C826AE" w:rsidP="00F428EE">
                      <w:pPr>
                        <w:pStyle w:val="ListParagraph"/>
                        <w:numPr>
                          <w:ilvl w:val="0"/>
                          <w:numId w:val="7"/>
                        </w:numPr>
                        <w:ind w:left="284" w:hanging="284"/>
                        <w:rPr>
                          <w:rFonts w:ascii="Trebuchet MS" w:hAnsi="Trebuchet MS"/>
                          <w:b/>
                          <w:bCs/>
                          <w:sz w:val="23"/>
                          <w:szCs w:val="23"/>
                        </w:rPr>
                      </w:pPr>
                      <w:r w:rsidRPr="00372A17">
                        <w:rPr>
                          <w:rFonts w:ascii="Trebuchet MS" w:hAnsi="Trebuchet MS"/>
                          <w:b/>
                          <w:bCs/>
                          <w:sz w:val="23"/>
                          <w:szCs w:val="23"/>
                        </w:rPr>
                        <w:t>Age UK</w:t>
                      </w:r>
                    </w:p>
                    <w:p w14:paraId="0DB8AA9D" w14:textId="3D2DA13E" w:rsidR="00C826AE" w:rsidRPr="00F428EE" w:rsidRDefault="00C826AE" w:rsidP="00F428EE">
                      <w:pPr>
                        <w:pStyle w:val="ListParagraph"/>
                        <w:numPr>
                          <w:ilvl w:val="0"/>
                          <w:numId w:val="7"/>
                        </w:numPr>
                        <w:ind w:left="284" w:hanging="284"/>
                        <w:rPr>
                          <w:rFonts w:ascii="Trebuchet MS" w:hAnsi="Trebuchet MS"/>
                          <w:b/>
                          <w:bCs/>
                          <w:sz w:val="23"/>
                          <w:szCs w:val="23"/>
                        </w:rPr>
                      </w:pPr>
                      <w:r w:rsidRPr="00F428EE">
                        <w:rPr>
                          <w:rFonts w:ascii="Trebuchet MS" w:hAnsi="Trebuchet MS"/>
                          <w:b/>
                          <w:bCs/>
                          <w:sz w:val="23"/>
                          <w:szCs w:val="23"/>
                        </w:rPr>
                        <w:t>Carers Wales</w:t>
                      </w:r>
                    </w:p>
                    <w:p w14:paraId="28167C14" w14:textId="631C1C27" w:rsidR="00C826AE" w:rsidRPr="00C826AE" w:rsidRDefault="00C826AE" w:rsidP="00F428EE">
                      <w:pPr>
                        <w:pStyle w:val="ListParagraph"/>
                        <w:numPr>
                          <w:ilvl w:val="0"/>
                          <w:numId w:val="7"/>
                        </w:numPr>
                        <w:ind w:left="284" w:hanging="284"/>
                        <w:rPr>
                          <w:rFonts w:ascii="Trebuchet MS" w:hAnsi="Trebuchet MS"/>
                          <w:b/>
                          <w:bCs/>
                          <w:sz w:val="23"/>
                          <w:szCs w:val="23"/>
                        </w:rPr>
                      </w:pPr>
                      <w:r>
                        <w:rPr>
                          <w:rFonts w:ascii="Trebuchet MS" w:hAnsi="Trebuchet MS"/>
                          <w:b/>
                          <w:bCs/>
                          <w:sz w:val="23"/>
                          <w:szCs w:val="23"/>
                        </w:rPr>
                        <w:t>C</w:t>
                      </w:r>
                      <w:r w:rsidRPr="00C826AE">
                        <w:rPr>
                          <w:rFonts w:ascii="Trebuchet MS" w:hAnsi="Trebuchet MS"/>
                          <w:b/>
                          <w:bCs/>
                          <w:sz w:val="23"/>
                          <w:szCs w:val="23"/>
                        </w:rPr>
                        <w:t>armarthen Association of Voluntary Organisations</w:t>
                      </w:r>
                    </w:p>
                    <w:p w14:paraId="1ED9AB3F" w14:textId="77777777" w:rsidR="00C826AE" w:rsidRDefault="00C826AE" w:rsidP="00F428EE">
                      <w:pPr>
                        <w:pStyle w:val="ListParagraph"/>
                        <w:numPr>
                          <w:ilvl w:val="0"/>
                          <w:numId w:val="7"/>
                        </w:numPr>
                        <w:ind w:left="284" w:hanging="284"/>
                        <w:rPr>
                          <w:rFonts w:ascii="Trebuchet MS" w:hAnsi="Trebuchet MS"/>
                          <w:b/>
                          <w:bCs/>
                          <w:sz w:val="23"/>
                          <w:szCs w:val="23"/>
                        </w:rPr>
                      </w:pPr>
                      <w:r w:rsidRPr="00372A17">
                        <w:rPr>
                          <w:rFonts w:ascii="Trebuchet MS" w:hAnsi="Trebuchet MS"/>
                          <w:b/>
                          <w:bCs/>
                          <w:sz w:val="23"/>
                          <w:szCs w:val="23"/>
                        </w:rPr>
                        <w:t>Centre for Rural Economy</w:t>
                      </w:r>
                    </w:p>
                    <w:p w14:paraId="1AD11CF6" w14:textId="7321ED96" w:rsidR="00C826AE" w:rsidRPr="00C826AE" w:rsidRDefault="00F428EE" w:rsidP="00F428EE">
                      <w:pPr>
                        <w:pStyle w:val="ListParagraph"/>
                        <w:numPr>
                          <w:ilvl w:val="0"/>
                          <w:numId w:val="7"/>
                        </w:numPr>
                        <w:ind w:left="284" w:hanging="284"/>
                        <w:rPr>
                          <w:rFonts w:ascii="Trebuchet MS" w:hAnsi="Trebuchet MS"/>
                          <w:b/>
                          <w:bCs/>
                          <w:sz w:val="23"/>
                          <w:szCs w:val="23"/>
                        </w:rPr>
                      </w:pPr>
                      <w:r w:rsidRPr="00C826AE">
                        <w:rPr>
                          <w:rFonts w:ascii="Trebuchet MS" w:eastAsia="Times New Roman" w:hAnsi="Trebuchet MS" w:cs="Calibri"/>
                          <w:b/>
                          <w:bCs/>
                          <w:color w:val="000000"/>
                          <w:sz w:val="23"/>
                          <w:szCs w:val="23"/>
                          <w:lang w:eastAsia="en-GB"/>
                        </w:rPr>
                        <w:t>Cered</w:t>
                      </w:r>
                      <w:r>
                        <w:rPr>
                          <w:rFonts w:ascii="Trebuchet MS" w:eastAsia="Times New Roman" w:hAnsi="Trebuchet MS" w:cs="Calibri"/>
                          <w:b/>
                          <w:bCs/>
                          <w:color w:val="000000"/>
                          <w:sz w:val="23"/>
                          <w:szCs w:val="23"/>
                          <w:lang w:eastAsia="en-GB"/>
                        </w:rPr>
                        <w:t>i</w:t>
                      </w:r>
                      <w:r w:rsidRPr="00C826AE">
                        <w:rPr>
                          <w:rFonts w:ascii="Trebuchet MS" w:eastAsia="Times New Roman" w:hAnsi="Trebuchet MS" w:cs="Calibri"/>
                          <w:b/>
                          <w:bCs/>
                          <w:color w:val="000000"/>
                          <w:sz w:val="23"/>
                          <w:szCs w:val="23"/>
                          <w:lang w:eastAsia="en-GB"/>
                        </w:rPr>
                        <w:t>gion</w:t>
                      </w:r>
                      <w:r w:rsidR="00C826AE" w:rsidRPr="00C826AE">
                        <w:rPr>
                          <w:rFonts w:ascii="Trebuchet MS" w:eastAsia="Times New Roman" w:hAnsi="Trebuchet MS" w:cs="Calibri"/>
                          <w:b/>
                          <w:bCs/>
                          <w:color w:val="000000"/>
                          <w:sz w:val="23"/>
                          <w:szCs w:val="23"/>
                          <w:lang w:eastAsia="en-GB"/>
                        </w:rPr>
                        <w:t xml:space="preserve"> County Council</w:t>
                      </w:r>
                    </w:p>
                    <w:p w14:paraId="78C03A61" w14:textId="77777777" w:rsidR="00C826AE" w:rsidRDefault="00C826AE" w:rsidP="00F428EE">
                      <w:pPr>
                        <w:pStyle w:val="ListParagraph"/>
                        <w:numPr>
                          <w:ilvl w:val="0"/>
                          <w:numId w:val="7"/>
                        </w:numPr>
                        <w:ind w:left="284" w:hanging="284"/>
                        <w:rPr>
                          <w:rFonts w:ascii="Trebuchet MS" w:hAnsi="Trebuchet MS"/>
                          <w:b/>
                          <w:bCs/>
                          <w:sz w:val="23"/>
                          <w:szCs w:val="23"/>
                        </w:rPr>
                      </w:pPr>
                      <w:r w:rsidRPr="00372A17">
                        <w:rPr>
                          <w:rFonts w:ascii="Trebuchet MS" w:hAnsi="Trebuchet MS"/>
                          <w:b/>
                          <w:bCs/>
                          <w:sz w:val="23"/>
                          <w:szCs w:val="23"/>
                        </w:rPr>
                        <w:t>Citizens Advice Scotland</w:t>
                      </w:r>
                    </w:p>
                    <w:p w14:paraId="0AB7B371" w14:textId="1D107CB5" w:rsidR="00C826AE" w:rsidRPr="00C826AE" w:rsidRDefault="00C826AE" w:rsidP="00F428EE">
                      <w:pPr>
                        <w:pStyle w:val="ListParagraph"/>
                        <w:numPr>
                          <w:ilvl w:val="0"/>
                          <w:numId w:val="7"/>
                        </w:numPr>
                        <w:ind w:left="284" w:hanging="284"/>
                        <w:rPr>
                          <w:rFonts w:ascii="Trebuchet MS" w:hAnsi="Trebuchet MS"/>
                          <w:b/>
                          <w:bCs/>
                          <w:sz w:val="23"/>
                          <w:szCs w:val="23"/>
                        </w:rPr>
                      </w:pPr>
                      <w:r w:rsidRPr="00C826AE">
                        <w:rPr>
                          <w:rFonts w:ascii="Trebuchet MS" w:hAnsi="Trebuchet MS"/>
                          <w:b/>
                          <w:bCs/>
                          <w:sz w:val="23"/>
                          <w:szCs w:val="23"/>
                        </w:rPr>
                        <w:t>C</w:t>
                      </w:r>
                      <w:r w:rsidR="00D62E74">
                        <w:rPr>
                          <w:rFonts w:ascii="Trebuchet MS" w:hAnsi="Trebuchet MS"/>
                          <w:b/>
                          <w:bCs/>
                          <w:sz w:val="23"/>
                          <w:szCs w:val="23"/>
                        </w:rPr>
                        <w:t>ountry Land and Business Association</w:t>
                      </w:r>
                    </w:p>
                    <w:p w14:paraId="46FBB9A5" w14:textId="77777777" w:rsidR="00C826AE" w:rsidRDefault="00C826AE" w:rsidP="00F428EE">
                      <w:pPr>
                        <w:pStyle w:val="ListParagraph"/>
                        <w:numPr>
                          <w:ilvl w:val="0"/>
                          <w:numId w:val="7"/>
                        </w:numPr>
                        <w:ind w:left="284" w:hanging="284"/>
                        <w:rPr>
                          <w:rFonts w:ascii="Trebuchet MS" w:hAnsi="Trebuchet MS"/>
                          <w:b/>
                          <w:bCs/>
                          <w:sz w:val="23"/>
                          <w:szCs w:val="23"/>
                        </w:rPr>
                      </w:pPr>
                      <w:r w:rsidRPr="00372A17">
                        <w:rPr>
                          <w:rFonts w:ascii="Trebuchet MS" w:hAnsi="Trebuchet MS"/>
                          <w:b/>
                          <w:bCs/>
                          <w:sz w:val="23"/>
                          <w:szCs w:val="23"/>
                        </w:rPr>
                        <w:t>C</w:t>
                      </w:r>
                      <w:r>
                        <w:rPr>
                          <w:rFonts w:ascii="Trebuchet MS" w:hAnsi="Trebuchet MS"/>
                          <w:b/>
                          <w:bCs/>
                          <w:sz w:val="23"/>
                          <w:szCs w:val="23"/>
                        </w:rPr>
                        <w:t>ompetition and Markets Authority</w:t>
                      </w:r>
                    </w:p>
                    <w:p w14:paraId="6D6BCF5B" w14:textId="62508B45" w:rsidR="00C826AE" w:rsidRPr="00C826AE" w:rsidRDefault="00C826AE" w:rsidP="00F428EE">
                      <w:pPr>
                        <w:pStyle w:val="ListParagraph"/>
                        <w:numPr>
                          <w:ilvl w:val="0"/>
                          <w:numId w:val="7"/>
                        </w:numPr>
                        <w:ind w:left="284" w:hanging="284"/>
                        <w:rPr>
                          <w:rFonts w:ascii="Trebuchet MS" w:hAnsi="Trebuchet MS"/>
                          <w:b/>
                          <w:bCs/>
                          <w:sz w:val="23"/>
                          <w:szCs w:val="23"/>
                        </w:rPr>
                      </w:pPr>
                      <w:r w:rsidRPr="00C826AE">
                        <w:rPr>
                          <w:rFonts w:ascii="Trebuchet MS" w:hAnsi="Trebuchet MS"/>
                          <w:b/>
                          <w:bCs/>
                          <w:sz w:val="23"/>
                          <w:szCs w:val="23"/>
                        </w:rPr>
                        <w:t>Consumer Council for Northern Ireland</w:t>
                      </w:r>
                    </w:p>
                    <w:p w14:paraId="691AF93D" w14:textId="77777777" w:rsidR="00C826AE" w:rsidRPr="00372A17" w:rsidRDefault="00C826AE" w:rsidP="00F428EE">
                      <w:pPr>
                        <w:pStyle w:val="ListParagraph"/>
                        <w:numPr>
                          <w:ilvl w:val="0"/>
                          <w:numId w:val="7"/>
                        </w:numPr>
                        <w:ind w:left="284" w:hanging="284"/>
                        <w:rPr>
                          <w:rFonts w:ascii="Trebuchet MS" w:hAnsi="Trebuchet MS"/>
                          <w:b/>
                          <w:bCs/>
                          <w:sz w:val="23"/>
                          <w:szCs w:val="23"/>
                        </w:rPr>
                      </w:pPr>
                      <w:r w:rsidRPr="00372A17">
                        <w:rPr>
                          <w:rFonts w:ascii="Trebuchet MS" w:hAnsi="Trebuchet MS"/>
                          <w:b/>
                          <w:bCs/>
                          <w:sz w:val="23"/>
                          <w:szCs w:val="23"/>
                        </w:rPr>
                        <w:t>Countryside Alliance</w:t>
                      </w:r>
                    </w:p>
                    <w:p w14:paraId="3CD9E169" w14:textId="77777777" w:rsidR="00F428EE" w:rsidRDefault="00563351" w:rsidP="00F428EE">
                      <w:pPr>
                        <w:pStyle w:val="ListParagraph"/>
                        <w:numPr>
                          <w:ilvl w:val="0"/>
                          <w:numId w:val="7"/>
                        </w:numPr>
                        <w:ind w:left="284" w:hanging="284"/>
                        <w:rPr>
                          <w:rFonts w:ascii="Trebuchet MS" w:hAnsi="Trebuchet MS"/>
                          <w:b/>
                          <w:bCs/>
                          <w:sz w:val="23"/>
                          <w:szCs w:val="23"/>
                        </w:rPr>
                      </w:pPr>
                      <w:r w:rsidRPr="00372A17">
                        <w:rPr>
                          <w:rFonts w:ascii="Trebuchet MS" w:hAnsi="Trebuchet MS"/>
                          <w:b/>
                          <w:bCs/>
                          <w:sz w:val="23"/>
                          <w:szCs w:val="23"/>
                        </w:rPr>
                        <w:t>Deaf Scotland</w:t>
                      </w:r>
                    </w:p>
                    <w:p w14:paraId="21793C79" w14:textId="77777777" w:rsidR="00F428EE" w:rsidRDefault="00C826AE" w:rsidP="00F428EE">
                      <w:pPr>
                        <w:pStyle w:val="ListParagraph"/>
                        <w:numPr>
                          <w:ilvl w:val="0"/>
                          <w:numId w:val="7"/>
                        </w:numPr>
                        <w:ind w:left="284" w:hanging="284"/>
                        <w:rPr>
                          <w:rFonts w:ascii="Trebuchet MS" w:hAnsi="Trebuchet MS"/>
                          <w:b/>
                          <w:bCs/>
                          <w:sz w:val="23"/>
                          <w:szCs w:val="23"/>
                        </w:rPr>
                      </w:pPr>
                      <w:r w:rsidRPr="00F428EE">
                        <w:rPr>
                          <w:rFonts w:ascii="Trebuchet MS" w:hAnsi="Trebuchet MS"/>
                          <w:b/>
                          <w:bCs/>
                          <w:sz w:val="23"/>
                          <w:szCs w:val="23"/>
                        </w:rPr>
                        <w:t>Department of the Economy Northern Ireland</w:t>
                      </w:r>
                    </w:p>
                    <w:p w14:paraId="06A95EE8" w14:textId="5B5D32F8" w:rsidR="00C826AE" w:rsidRPr="00F428EE" w:rsidRDefault="00C826AE" w:rsidP="00F428EE">
                      <w:pPr>
                        <w:pStyle w:val="ListParagraph"/>
                        <w:numPr>
                          <w:ilvl w:val="0"/>
                          <w:numId w:val="7"/>
                        </w:numPr>
                        <w:ind w:left="284" w:hanging="284"/>
                        <w:rPr>
                          <w:rFonts w:ascii="Trebuchet MS" w:hAnsi="Trebuchet MS"/>
                          <w:b/>
                          <w:bCs/>
                          <w:sz w:val="23"/>
                          <w:szCs w:val="23"/>
                        </w:rPr>
                      </w:pPr>
                      <w:r w:rsidRPr="00F428EE">
                        <w:rPr>
                          <w:rFonts w:ascii="Trebuchet MS" w:hAnsi="Trebuchet MS"/>
                          <w:b/>
                          <w:bCs/>
                          <w:sz w:val="23"/>
                          <w:szCs w:val="23"/>
                        </w:rPr>
                        <w:t>Farmers’ Union Wales</w:t>
                      </w:r>
                    </w:p>
                    <w:p w14:paraId="40C9BD62" w14:textId="279322CD" w:rsidR="00563351" w:rsidRDefault="00563351" w:rsidP="00F428EE">
                      <w:pPr>
                        <w:pStyle w:val="ListParagraph"/>
                        <w:numPr>
                          <w:ilvl w:val="0"/>
                          <w:numId w:val="7"/>
                        </w:numPr>
                        <w:ind w:left="284" w:hanging="284"/>
                        <w:rPr>
                          <w:rFonts w:ascii="Trebuchet MS" w:hAnsi="Trebuchet MS"/>
                          <w:b/>
                          <w:bCs/>
                          <w:sz w:val="23"/>
                          <w:szCs w:val="23"/>
                        </w:rPr>
                      </w:pPr>
                      <w:r w:rsidRPr="00372A17">
                        <w:rPr>
                          <w:rFonts w:ascii="Trebuchet MS" w:hAnsi="Trebuchet MS"/>
                          <w:b/>
                          <w:bCs/>
                          <w:sz w:val="23"/>
                          <w:szCs w:val="23"/>
                        </w:rPr>
                        <w:t>F</w:t>
                      </w:r>
                      <w:r w:rsidR="00C826AE">
                        <w:rPr>
                          <w:rFonts w:ascii="Trebuchet MS" w:hAnsi="Trebuchet MS"/>
                          <w:b/>
                          <w:bCs/>
                          <w:sz w:val="23"/>
                          <w:szCs w:val="23"/>
                        </w:rPr>
                        <w:t>ederation of Small Businesses</w:t>
                      </w:r>
                    </w:p>
                    <w:p w14:paraId="52AACD84" w14:textId="64B02261" w:rsidR="00CF503B" w:rsidRPr="00372A17" w:rsidRDefault="00CF503B" w:rsidP="00F428EE">
                      <w:pPr>
                        <w:pStyle w:val="ListParagraph"/>
                        <w:numPr>
                          <w:ilvl w:val="0"/>
                          <w:numId w:val="7"/>
                        </w:numPr>
                        <w:ind w:left="284" w:hanging="284"/>
                        <w:rPr>
                          <w:rFonts w:ascii="Trebuchet MS" w:hAnsi="Trebuchet MS"/>
                          <w:b/>
                          <w:bCs/>
                          <w:sz w:val="23"/>
                          <w:szCs w:val="23"/>
                        </w:rPr>
                      </w:pPr>
                      <w:r>
                        <w:rPr>
                          <w:rFonts w:ascii="Trebuchet MS" w:hAnsi="Trebuchet MS"/>
                          <w:b/>
                          <w:bCs/>
                          <w:sz w:val="23"/>
                          <w:szCs w:val="23"/>
                        </w:rPr>
                        <w:t>Independent consumer representatives</w:t>
                      </w:r>
                    </w:p>
                    <w:p w14:paraId="36EA1223" w14:textId="77777777" w:rsidR="00F428EE" w:rsidRDefault="00563351" w:rsidP="00F428EE">
                      <w:pPr>
                        <w:pStyle w:val="ListParagraph"/>
                        <w:numPr>
                          <w:ilvl w:val="0"/>
                          <w:numId w:val="7"/>
                        </w:numPr>
                        <w:ind w:left="284" w:hanging="284"/>
                        <w:rPr>
                          <w:rFonts w:ascii="Trebuchet MS" w:hAnsi="Trebuchet MS"/>
                          <w:b/>
                          <w:bCs/>
                          <w:sz w:val="23"/>
                          <w:szCs w:val="23"/>
                        </w:rPr>
                      </w:pPr>
                      <w:r w:rsidRPr="00372A17">
                        <w:rPr>
                          <w:rFonts w:ascii="Trebuchet MS" w:hAnsi="Trebuchet MS"/>
                          <w:b/>
                          <w:bCs/>
                          <w:sz w:val="23"/>
                          <w:szCs w:val="23"/>
                        </w:rPr>
                        <w:t>Local Government Digital Office</w:t>
                      </w:r>
                    </w:p>
                    <w:p w14:paraId="5F5321BA" w14:textId="77777777" w:rsidR="00CD3CF4" w:rsidRDefault="00CD3CF4" w:rsidP="00372A17"/>
                    <w:p w14:paraId="03197816" w14:textId="1FEA030F" w:rsidR="00CD3CF4" w:rsidRDefault="00CD3CF4" w:rsidP="00CD3CF4"/>
                    <w:p w14:paraId="6F842951" w14:textId="3C320495" w:rsidR="00CD3CF4" w:rsidRDefault="00CD3CF4" w:rsidP="00CD3CF4"/>
                    <w:p w14:paraId="65E6A137" w14:textId="5BC3BA0F" w:rsidR="00CD3CF4" w:rsidRDefault="00CD3CF4" w:rsidP="00CD3CF4"/>
                    <w:p w14:paraId="7EC5ADAF" w14:textId="00A5036C" w:rsidR="00CD3CF4" w:rsidRDefault="00CD3CF4" w:rsidP="00CD3CF4"/>
                    <w:p w14:paraId="5580E8A0" w14:textId="4D692A47" w:rsidR="00CD3CF4" w:rsidRDefault="00CD3CF4" w:rsidP="00CD3CF4"/>
                    <w:p w14:paraId="5687B72A" w14:textId="77777777" w:rsidR="00CD3CF4" w:rsidRDefault="00CD3CF4" w:rsidP="00CD3CF4"/>
                  </w:txbxContent>
                </v:textbox>
                <w10:wrap anchorx="margin"/>
              </v:shape>
            </w:pict>
          </mc:Fallback>
        </mc:AlternateContent>
      </w:r>
      <w:r w:rsidR="00CB7F07">
        <w:rPr>
          <w:rFonts w:ascii="Trebuchet MS" w:hAnsi="Trebuchet MS"/>
          <w:b/>
          <w:bCs/>
          <w:sz w:val="24"/>
          <w:szCs w:val="24"/>
        </w:rPr>
        <w:t xml:space="preserve">Stakeholders </w:t>
      </w:r>
      <w:r w:rsidR="00563351" w:rsidRPr="004A28FB">
        <w:rPr>
          <w:rFonts w:ascii="Trebuchet MS" w:hAnsi="Trebuchet MS"/>
          <w:b/>
          <w:bCs/>
          <w:sz w:val="24"/>
          <w:szCs w:val="24"/>
        </w:rPr>
        <w:t>who contributed to th</w:t>
      </w:r>
      <w:r w:rsidR="009A3429">
        <w:rPr>
          <w:rFonts w:ascii="Trebuchet MS" w:hAnsi="Trebuchet MS"/>
          <w:b/>
          <w:bCs/>
          <w:sz w:val="24"/>
          <w:szCs w:val="24"/>
        </w:rPr>
        <w:t>e</w:t>
      </w:r>
      <w:r w:rsidR="00563351" w:rsidRPr="004A28FB">
        <w:rPr>
          <w:rFonts w:ascii="Trebuchet MS" w:hAnsi="Trebuchet MS"/>
          <w:b/>
          <w:bCs/>
          <w:sz w:val="24"/>
          <w:szCs w:val="24"/>
        </w:rPr>
        <w:t xml:space="preserve"> discussio</w:t>
      </w:r>
      <w:r w:rsidR="00372A17" w:rsidRPr="004A28FB">
        <w:rPr>
          <w:rFonts w:ascii="Trebuchet MS" w:hAnsi="Trebuchet MS"/>
          <w:b/>
          <w:bCs/>
          <w:sz w:val="24"/>
          <w:szCs w:val="24"/>
        </w:rPr>
        <w:t>n</w:t>
      </w:r>
      <w:r w:rsidR="009A3429">
        <w:rPr>
          <w:rFonts w:ascii="Trebuchet MS" w:hAnsi="Trebuchet MS"/>
          <w:b/>
          <w:bCs/>
          <w:sz w:val="24"/>
          <w:szCs w:val="24"/>
        </w:rPr>
        <w:t>s</w:t>
      </w:r>
      <w:bookmarkStart w:id="1" w:name="_GoBack"/>
      <w:bookmarkEnd w:id="1"/>
      <w:r w:rsidR="00CB7F07">
        <w:rPr>
          <w:rFonts w:ascii="Trebuchet MS" w:hAnsi="Trebuchet MS"/>
          <w:b/>
          <w:bCs/>
          <w:sz w:val="24"/>
          <w:szCs w:val="24"/>
        </w:rPr>
        <w:t xml:space="preserve"> are listed below.</w:t>
      </w:r>
    </w:p>
    <w:p w14:paraId="775B7F22" w14:textId="338911D5" w:rsidR="003A2088" w:rsidRDefault="003A2088">
      <w:pPr>
        <w:rPr>
          <w:rFonts w:ascii="Trebuchet MS" w:hAnsi="Trebuchet MS"/>
        </w:rPr>
      </w:pPr>
    </w:p>
    <w:p w14:paraId="656C45C6" w14:textId="77777777" w:rsidR="00372A17" w:rsidRPr="00372A17" w:rsidRDefault="00372A17">
      <w:pPr>
        <w:rPr>
          <w:rFonts w:ascii="Trebuchet MS" w:hAnsi="Trebuchet MS"/>
        </w:rPr>
      </w:pPr>
    </w:p>
    <w:sectPr w:rsidR="00372A17" w:rsidRPr="00372A17">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745C7" w14:textId="77777777" w:rsidR="0033028D" w:rsidRDefault="0033028D" w:rsidP="005E2D7D">
      <w:pPr>
        <w:spacing w:after="0" w:line="240" w:lineRule="auto"/>
      </w:pPr>
      <w:r>
        <w:separator/>
      </w:r>
    </w:p>
  </w:endnote>
  <w:endnote w:type="continuationSeparator" w:id="0">
    <w:p w14:paraId="0AB0ADFC" w14:textId="77777777" w:rsidR="0033028D" w:rsidRDefault="0033028D" w:rsidP="005E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17FAE" w14:textId="77777777" w:rsidR="005655E4" w:rsidRDefault="005655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1A81B" w14:textId="77777777" w:rsidR="005655E4" w:rsidRDefault="005655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BEB40" w14:textId="77777777" w:rsidR="005655E4" w:rsidRDefault="00565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92B94" w14:textId="77777777" w:rsidR="0033028D" w:rsidRDefault="0033028D" w:rsidP="005E2D7D">
      <w:pPr>
        <w:spacing w:after="0" w:line="240" w:lineRule="auto"/>
      </w:pPr>
      <w:r>
        <w:separator/>
      </w:r>
    </w:p>
  </w:footnote>
  <w:footnote w:type="continuationSeparator" w:id="0">
    <w:p w14:paraId="7681AAEA" w14:textId="77777777" w:rsidR="0033028D" w:rsidRDefault="0033028D" w:rsidP="005E2D7D">
      <w:pPr>
        <w:spacing w:after="0" w:line="240" w:lineRule="auto"/>
      </w:pPr>
      <w:r>
        <w:continuationSeparator/>
      </w:r>
    </w:p>
  </w:footnote>
  <w:footnote w:id="1">
    <w:p w14:paraId="401EA504" w14:textId="77777777" w:rsidR="00007176" w:rsidRPr="00CB029D" w:rsidRDefault="00007176" w:rsidP="00CB029D">
      <w:pPr>
        <w:spacing w:after="0" w:line="240" w:lineRule="auto"/>
        <w:rPr>
          <w:rFonts w:ascii="Trebuchet MS" w:eastAsia="Times New Roman" w:hAnsi="Trebuchet MS"/>
          <w:lang w:eastAsia="en-GB"/>
        </w:rPr>
      </w:pPr>
      <w:r>
        <w:rPr>
          <w:rStyle w:val="FootnoteReference"/>
        </w:rPr>
        <w:footnoteRef/>
      </w:r>
      <w:r>
        <w:t xml:space="preserve"> </w:t>
      </w:r>
      <w:hyperlink r:id="rId1" w:history="1">
        <w:r w:rsidRPr="00CB029D">
          <w:rPr>
            <w:rStyle w:val="Hyperlink"/>
            <w:rFonts w:ascii="Trebuchet MS" w:eastAsia="Times New Roman" w:hAnsi="Trebuchet MS"/>
            <w:lang w:eastAsia="en-GB"/>
          </w:rPr>
          <w:t>Rural England research: Unlocking digital potential of rural areas across the UK</w:t>
        </w:r>
      </w:hyperlink>
    </w:p>
    <w:p w14:paraId="3C9E8ECB" w14:textId="72AD5E85" w:rsidR="00007176" w:rsidRDefault="0000717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4EEF6" w14:textId="77777777" w:rsidR="005655E4" w:rsidRDefault="005655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45042" w14:textId="38E7CAF8" w:rsidR="00007176" w:rsidRDefault="00007176" w:rsidP="007E4F01">
    <w:pPr>
      <w:pStyle w:val="Header"/>
      <w:jc w:val="right"/>
    </w:pPr>
    <w:r>
      <w:rPr>
        <w:noProof/>
        <w:lang w:val="en-US"/>
      </w:rPr>
      <w:drawing>
        <wp:inline distT="0" distB="0" distL="0" distR="0" wp14:anchorId="2254A53F" wp14:editId="24541D62">
          <wp:extent cx="1838825" cy="800100"/>
          <wp:effectExtent l="0" t="0" r="9525" b="0"/>
          <wp:docPr id="3" name="Picture 3" descr="Communications Consumer Pane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cations Consumer Pane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2960" cy="81495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F5710" w14:textId="77777777" w:rsidR="005655E4" w:rsidRDefault="00565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75D8F"/>
    <w:multiLevelType w:val="hybridMultilevel"/>
    <w:tmpl w:val="23C47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76533"/>
    <w:multiLevelType w:val="hybridMultilevel"/>
    <w:tmpl w:val="20549D3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4BC464CA"/>
    <w:multiLevelType w:val="hybridMultilevel"/>
    <w:tmpl w:val="91A60334"/>
    <w:lvl w:ilvl="0" w:tplc="8D067F92">
      <w:start w:val="1"/>
      <w:numFmt w:val="bullet"/>
      <w:lvlText w:val="-"/>
      <w:lvlJc w:val="left"/>
      <w:pPr>
        <w:ind w:left="720" w:hanging="360"/>
      </w:pPr>
      <w:rPr>
        <w:rFonts w:ascii="Trebuchet MS" w:eastAsia="Calibri" w:hAnsi="Trebuchet M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D7F576D"/>
    <w:multiLevelType w:val="hybridMultilevel"/>
    <w:tmpl w:val="5E1CA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FF5933"/>
    <w:multiLevelType w:val="hybridMultilevel"/>
    <w:tmpl w:val="018804E4"/>
    <w:lvl w:ilvl="0" w:tplc="08090001">
      <w:start w:val="1"/>
      <w:numFmt w:val="bullet"/>
      <w:lvlText w:val=""/>
      <w:lvlJc w:val="left"/>
      <w:pPr>
        <w:ind w:left="248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8E2F3E"/>
    <w:multiLevelType w:val="hybridMultilevel"/>
    <w:tmpl w:val="13920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636482"/>
    <w:multiLevelType w:val="hybridMultilevel"/>
    <w:tmpl w:val="9B56A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187C56"/>
    <w:multiLevelType w:val="hybridMultilevel"/>
    <w:tmpl w:val="F9AA7C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0"/>
  </w:num>
  <w:num w:numId="5">
    <w:abstractNumId w:val="2"/>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D7D"/>
    <w:rsid w:val="00007176"/>
    <w:rsid w:val="00015594"/>
    <w:rsid w:val="00017477"/>
    <w:rsid w:val="000325E3"/>
    <w:rsid w:val="00045AFF"/>
    <w:rsid w:val="0007229F"/>
    <w:rsid w:val="00077975"/>
    <w:rsid w:val="000878C4"/>
    <w:rsid w:val="00090FBB"/>
    <w:rsid w:val="000A101C"/>
    <w:rsid w:val="000B25B8"/>
    <w:rsid w:val="000D2B84"/>
    <w:rsid w:val="000E7F34"/>
    <w:rsid w:val="00110A05"/>
    <w:rsid w:val="00134CE2"/>
    <w:rsid w:val="00135E4E"/>
    <w:rsid w:val="001360E2"/>
    <w:rsid w:val="00137F79"/>
    <w:rsid w:val="00153536"/>
    <w:rsid w:val="00162A32"/>
    <w:rsid w:val="00194E82"/>
    <w:rsid w:val="001D0F8D"/>
    <w:rsid w:val="001D55AC"/>
    <w:rsid w:val="001E703B"/>
    <w:rsid w:val="002036EE"/>
    <w:rsid w:val="002044FA"/>
    <w:rsid w:val="00215C7E"/>
    <w:rsid w:val="00253A53"/>
    <w:rsid w:val="002568C4"/>
    <w:rsid w:val="00260EED"/>
    <w:rsid w:val="002912B2"/>
    <w:rsid w:val="002D2B3B"/>
    <w:rsid w:val="002E191C"/>
    <w:rsid w:val="0031670F"/>
    <w:rsid w:val="003226FD"/>
    <w:rsid w:val="0033028D"/>
    <w:rsid w:val="00331DA0"/>
    <w:rsid w:val="00332856"/>
    <w:rsid w:val="00372A17"/>
    <w:rsid w:val="00373A9F"/>
    <w:rsid w:val="003A2088"/>
    <w:rsid w:val="003A21FF"/>
    <w:rsid w:val="003C0160"/>
    <w:rsid w:val="003D4B79"/>
    <w:rsid w:val="00407260"/>
    <w:rsid w:val="0043615C"/>
    <w:rsid w:val="00450825"/>
    <w:rsid w:val="00466DC4"/>
    <w:rsid w:val="0048142C"/>
    <w:rsid w:val="00495070"/>
    <w:rsid w:val="004951E2"/>
    <w:rsid w:val="004A28FB"/>
    <w:rsid w:val="004D5D50"/>
    <w:rsid w:val="004E24DC"/>
    <w:rsid w:val="004E263F"/>
    <w:rsid w:val="004E2BB0"/>
    <w:rsid w:val="004F01E3"/>
    <w:rsid w:val="0050135D"/>
    <w:rsid w:val="00507ABA"/>
    <w:rsid w:val="00543C49"/>
    <w:rsid w:val="00563351"/>
    <w:rsid w:val="005655E4"/>
    <w:rsid w:val="0057497F"/>
    <w:rsid w:val="00597BA3"/>
    <w:rsid w:val="005A2283"/>
    <w:rsid w:val="005E2D7D"/>
    <w:rsid w:val="006176E1"/>
    <w:rsid w:val="00645410"/>
    <w:rsid w:val="00653BDD"/>
    <w:rsid w:val="00660411"/>
    <w:rsid w:val="00674D59"/>
    <w:rsid w:val="00691078"/>
    <w:rsid w:val="006A38FD"/>
    <w:rsid w:val="006B2590"/>
    <w:rsid w:val="00714FD3"/>
    <w:rsid w:val="00740841"/>
    <w:rsid w:val="007876DE"/>
    <w:rsid w:val="00797F3E"/>
    <w:rsid w:val="007A522D"/>
    <w:rsid w:val="007E11CA"/>
    <w:rsid w:val="007E4F01"/>
    <w:rsid w:val="007F1590"/>
    <w:rsid w:val="007F2FBD"/>
    <w:rsid w:val="0081688C"/>
    <w:rsid w:val="00835994"/>
    <w:rsid w:val="008475D0"/>
    <w:rsid w:val="00847955"/>
    <w:rsid w:val="008535BA"/>
    <w:rsid w:val="00873545"/>
    <w:rsid w:val="00883BB1"/>
    <w:rsid w:val="00913B3E"/>
    <w:rsid w:val="00921486"/>
    <w:rsid w:val="009716A1"/>
    <w:rsid w:val="00974BDF"/>
    <w:rsid w:val="00981EF3"/>
    <w:rsid w:val="009A3429"/>
    <w:rsid w:val="009D275B"/>
    <w:rsid w:val="00A14924"/>
    <w:rsid w:val="00A25259"/>
    <w:rsid w:val="00A35886"/>
    <w:rsid w:val="00A84849"/>
    <w:rsid w:val="00AE0DEC"/>
    <w:rsid w:val="00AF3518"/>
    <w:rsid w:val="00B04E10"/>
    <w:rsid w:val="00B312B7"/>
    <w:rsid w:val="00B44A23"/>
    <w:rsid w:val="00B6127B"/>
    <w:rsid w:val="00B810F9"/>
    <w:rsid w:val="00BA1A6E"/>
    <w:rsid w:val="00BB574D"/>
    <w:rsid w:val="00BC54E1"/>
    <w:rsid w:val="00BC6B15"/>
    <w:rsid w:val="00BE0948"/>
    <w:rsid w:val="00BE4D4E"/>
    <w:rsid w:val="00BF79BD"/>
    <w:rsid w:val="00BF7DD5"/>
    <w:rsid w:val="00C01E7E"/>
    <w:rsid w:val="00C20A39"/>
    <w:rsid w:val="00C3392F"/>
    <w:rsid w:val="00C46DFD"/>
    <w:rsid w:val="00C76A18"/>
    <w:rsid w:val="00C826AE"/>
    <w:rsid w:val="00C83F71"/>
    <w:rsid w:val="00C93E0E"/>
    <w:rsid w:val="00CB029D"/>
    <w:rsid w:val="00CB616A"/>
    <w:rsid w:val="00CB7C48"/>
    <w:rsid w:val="00CB7F07"/>
    <w:rsid w:val="00CC3517"/>
    <w:rsid w:val="00CD3CF4"/>
    <w:rsid w:val="00CF503B"/>
    <w:rsid w:val="00D37CD3"/>
    <w:rsid w:val="00D62E74"/>
    <w:rsid w:val="00D738D6"/>
    <w:rsid w:val="00DA6EF3"/>
    <w:rsid w:val="00DD320F"/>
    <w:rsid w:val="00DD38E3"/>
    <w:rsid w:val="00DE72DE"/>
    <w:rsid w:val="00DF1894"/>
    <w:rsid w:val="00DF4A82"/>
    <w:rsid w:val="00DF6438"/>
    <w:rsid w:val="00E004F8"/>
    <w:rsid w:val="00E20A78"/>
    <w:rsid w:val="00E3448B"/>
    <w:rsid w:val="00E42478"/>
    <w:rsid w:val="00E74E6D"/>
    <w:rsid w:val="00E75F23"/>
    <w:rsid w:val="00E84008"/>
    <w:rsid w:val="00EB30F7"/>
    <w:rsid w:val="00F10F26"/>
    <w:rsid w:val="00F17134"/>
    <w:rsid w:val="00F34BD1"/>
    <w:rsid w:val="00F428EE"/>
    <w:rsid w:val="00F66AD8"/>
    <w:rsid w:val="00FA1E1A"/>
    <w:rsid w:val="00FB65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B052A9"/>
  <w15:docId w15:val="{23B8FBF8-FFBA-42C2-ABDB-AB480B90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D7D"/>
    <w:pPr>
      <w:ind w:left="720"/>
      <w:contextualSpacing/>
    </w:pPr>
  </w:style>
  <w:style w:type="paragraph" w:styleId="Header">
    <w:name w:val="header"/>
    <w:basedOn w:val="Normal"/>
    <w:link w:val="HeaderChar"/>
    <w:uiPriority w:val="99"/>
    <w:unhideWhenUsed/>
    <w:rsid w:val="005E2D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D7D"/>
  </w:style>
  <w:style w:type="paragraph" w:styleId="Footer">
    <w:name w:val="footer"/>
    <w:basedOn w:val="Normal"/>
    <w:link w:val="FooterChar"/>
    <w:uiPriority w:val="99"/>
    <w:unhideWhenUsed/>
    <w:rsid w:val="005E2D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D7D"/>
  </w:style>
  <w:style w:type="character" w:styleId="Hyperlink">
    <w:name w:val="Hyperlink"/>
    <w:basedOn w:val="DefaultParagraphFont"/>
    <w:uiPriority w:val="99"/>
    <w:unhideWhenUsed/>
    <w:rsid w:val="00873545"/>
    <w:rPr>
      <w:color w:val="0000FF"/>
      <w:u w:val="single"/>
    </w:rPr>
  </w:style>
  <w:style w:type="paragraph" w:styleId="FootnoteText">
    <w:name w:val="footnote text"/>
    <w:basedOn w:val="Normal"/>
    <w:link w:val="FootnoteTextChar"/>
    <w:uiPriority w:val="99"/>
    <w:semiHidden/>
    <w:unhideWhenUsed/>
    <w:rsid w:val="00F34B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4BD1"/>
    <w:rPr>
      <w:sz w:val="20"/>
      <w:szCs w:val="20"/>
    </w:rPr>
  </w:style>
  <w:style w:type="character" w:styleId="FootnoteReference">
    <w:name w:val="footnote reference"/>
    <w:basedOn w:val="DefaultParagraphFont"/>
    <w:uiPriority w:val="99"/>
    <w:semiHidden/>
    <w:unhideWhenUsed/>
    <w:rsid w:val="00F34BD1"/>
    <w:rPr>
      <w:vertAlign w:val="superscript"/>
    </w:rPr>
  </w:style>
  <w:style w:type="paragraph" w:styleId="EndnoteText">
    <w:name w:val="endnote text"/>
    <w:basedOn w:val="Normal"/>
    <w:link w:val="EndnoteTextChar"/>
    <w:uiPriority w:val="99"/>
    <w:semiHidden/>
    <w:unhideWhenUsed/>
    <w:rsid w:val="00253A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3A53"/>
    <w:rPr>
      <w:sz w:val="20"/>
      <w:szCs w:val="20"/>
    </w:rPr>
  </w:style>
  <w:style w:type="character" w:styleId="EndnoteReference">
    <w:name w:val="endnote reference"/>
    <w:basedOn w:val="DefaultParagraphFont"/>
    <w:uiPriority w:val="99"/>
    <w:semiHidden/>
    <w:unhideWhenUsed/>
    <w:rsid w:val="00253A53"/>
    <w:rPr>
      <w:vertAlign w:val="superscript"/>
    </w:rPr>
  </w:style>
  <w:style w:type="table" w:styleId="TableGrid">
    <w:name w:val="Table Grid"/>
    <w:basedOn w:val="TableNormal"/>
    <w:uiPriority w:val="39"/>
    <w:rsid w:val="00E84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34CE2"/>
    <w:rPr>
      <w:color w:val="605E5C"/>
      <w:shd w:val="clear" w:color="auto" w:fill="E1DFDD"/>
    </w:rPr>
  </w:style>
  <w:style w:type="character" w:styleId="CommentReference">
    <w:name w:val="annotation reference"/>
    <w:basedOn w:val="DefaultParagraphFont"/>
    <w:uiPriority w:val="99"/>
    <w:semiHidden/>
    <w:unhideWhenUsed/>
    <w:rsid w:val="00260EED"/>
    <w:rPr>
      <w:sz w:val="16"/>
      <w:szCs w:val="16"/>
    </w:rPr>
  </w:style>
  <w:style w:type="paragraph" w:styleId="CommentText">
    <w:name w:val="annotation text"/>
    <w:basedOn w:val="Normal"/>
    <w:link w:val="CommentTextChar"/>
    <w:uiPriority w:val="99"/>
    <w:semiHidden/>
    <w:unhideWhenUsed/>
    <w:rsid w:val="00260EED"/>
    <w:pPr>
      <w:spacing w:line="240" w:lineRule="auto"/>
    </w:pPr>
    <w:rPr>
      <w:sz w:val="20"/>
      <w:szCs w:val="20"/>
    </w:rPr>
  </w:style>
  <w:style w:type="character" w:customStyle="1" w:styleId="CommentTextChar">
    <w:name w:val="Comment Text Char"/>
    <w:basedOn w:val="DefaultParagraphFont"/>
    <w:link w:val="CommentText"/>
    <w:uiPriority w:val="99"/>
    <w:semiHidden/>
    <w:rsid w:val="00260EED"/>
    <w:rPr>
      <w:sz w:val="20"/>
      <w:szCs w:val="20"/>
    </w:rPr>
  </w:style>
  <w:style w:type="paragraph" w:styleId="CommentSubject">
    <w:name w:val="annotation subject"/>
    <w:basedOn w:val="CommentText"/>
    <w:next w:val="CommentText"/>
    <w:link w:val="CommentSubjectChar"/>
    <w:uiPriority w:val="99"/>
    <w:semiHidden/>
    <w:unhideWhenUsed/>
    <w:rsid w:val="00260EED"/>
    <w:rPr>
      <w:b/>
      <w:bCs/>
    </w:rPr>
  </w:style>
  <w:style w:type="character" w:customStyle="1" w:styleId="CommentSubjectChar">
    <w:name w:val="Comment Subject Char"/>
    <w:basedOn w:val="CommentTextChar"/>
    <w:link w:val="CommentSubject"/>
    <w:uiPriority w:val="99"/>
    <w:semiHidden/>
    <w:rsid w:val="00260EED"/>
    <w:rPr>
      <w:b/>
      <w:bCs/>
      <w:sz w:val="20"/>
      <w:szCs w:val="20"/>
    </w:rPr>
  </w:style>
  <w:style w:type="paragraph" w:styleId="BalloonText">
    <w:name w:val="Balloon Text"/>
    <w:basedOn w:val="Normal"/>
    <w:link w:val="BalloonTextChar"/>
    <w:uiPriority w:val="99"/>
    <w:semiHidden/>
    <w:unhideWhenUsed/>
    <w:rsid w:val="00260E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E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701065">
      <w:bodyDiv w:val="1"/>
      <w:marLeft w:val="0"/>
      <w:marRight w:val="0"/>
      <w:marTop w:val="0"/>
      <w:marBottom w:val="0"/>
      <w:divBdr>
        <w:top w:val="none" w:sz="0" w:space="0" w:color="auto"/>
        <w:left w:val="none" w:sz="0" w:space="0" w:color="auto"/>
        <w:bottom w:val="none" w:sz="0" w:space="0" w:color="auto"/>
        <w:right w:val="none" w:sz="0" w:space="0" w:color="auto"/>
      </w:divBdr>
    </w:div>
    <w:div w:id="892543281">
      <w:bodyDiv w:val="1"/>
      <w:marLeft w:val="0"/>
      <w:marRight w:val="0"/>
      <w:marTop w:val="0"/>
      <w:marBottom w:val="0"/>
      <w:divBdr>
        <w:top w:val="none" w:sz="0" w:space="0" w:color="auto"/>
        <w:left w:val="none" w:sz="0" w:space="0" w:color="auto"/>
        <w:bottom w:val="none" w:sz="0" w:space="0" w:color="auto"/>
        <w:right w:val="none" w:sz="0" w:space="0" w:color="auto"/>
      </w:divBdr>
    </w:div>
    <w:div w:id="1271469654">
      <w:bodyDiv w:val="1"/>
      <w:marLeft w:val="0"/>
      <w:marRight w:val="0"/>
      <w:marTop w:val="0"/>
      <w:marBottom w:val="0"/>
      <w:divBdr>
        <w:top w:val="none" w:sz="0" w:space="0" w:color="auto"/>
        <w:left w:val="none" w:sz="0" w:space="0" w:color="auto"/>
        <w:bottom w:val="none" w:sz="0" w:space="0" w:color="auto"/>
        <w:right w:val="none" w:sz="0" w:space="0" w:color="auto"/>
      </w:divBdr>
    </w:div>
    <w:div w:id="155099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rn.org.uk/" TargetMode="External"/><Relationship Id="rId18" Type="http://schemas.openxmlformats.org/officeDocument/2006/relationships/hyperlink" Target="https://gov.wales/go-superfast/boost-your-broadband" TargetMode="External"/><Relationship Id="rId26" Type="http://schemas.openxmlformats.org/officeDocument/2006/relationships/hyperlink" Target="https://www.openreach.com/northern-ireland" TargetMode="External"/><Relationship Id="rId3" Type="http://schemas.openxmlformats.org/officeDocument/2006/relationships/customXml" Target="../customXml/item3.xml"/><Relationship Id="rId21" Type="http://schemas.openxmlformats.org/officeDocument/2006/relationships/hyperlink" Target="https://www.gov.scot/publications/reaching-100-superfast-broadband-march-2020-updat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t.com/broadband/USO" TargetMode="External"/><Relationship Id="rId17" Type="http://schemas.openxmlformats.org/officeDocument/2006/relationships/hyperlink" Target="https://gov.wales/broadband-in-wales" TargetMode="External"/><Relationship Id="rId25" Type="http://schemas.openxmlformats.org/officeDocument/2006/relationships/hyperlink" Target="https://www.economy-ni.gov.uk/topics/telecoms/project-stratu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uidance/local-full-fibre-networks-programme" TargetMode="External"/><Relationship Id="rId20" Type="http://schemas.openxmlformats.org/officeDocument/2006/relationships/hyperlink" Target="https://gov.wales/local-broadband-fund"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mmunicationsconsumerpanel.org.uk/news/latest/post/747-the-panels-strategic-plan-2020-21" TargetMode="External"/><Relationship Id="rId24" Type="http://schemas.openxmlformats.org/officeDocument/2006/relationships/hyperlink" Target="https://scotland5gcentre.org/"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gov.uk/guidance/building-digital-uk" TargetMode="External"/><Relationship Id="rId23" Type="http://schemas.openxmlformats.org/officeDocument/2006/relationships/hyperlink" Target="https://www.gov.scot/publications/scottish-4g-infill-programme-progress-update/"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gigabitvoucher.culture.gov.uk/Wales/"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igabitvoucher.culture.gov.uk/" TargetMode="External"/><Relationship Id="rId22" Type="http://schemas.openxmlformats.org/officeDocument/2006/relationships/hyperlink" Target="https://www.scotlandsuperfast.com/how-can-i-get-it/voucher-scheme/" TargetMode="External"/><Relationship Id="rId27" Type="http://schemas.openxmlformats.org/officeDocument/2006/relationships/header" Target="header1.xm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ruralengland.org/wp-content/uploads/2018/03/Unlocking-digital-potential-website-version-fina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E2F9FFA53467469EA893F6952622B9" ma:contentTypeVersion="13" ma:contentTypeDescription="Create a new document." ma:contentTypeScope="" ma:versionID="fe289101775881c3bcc3b13a76081542">
  <xsd:schema xmlns:xsd="http://www.w3.org/2001/XMLSchema" xmlns:xs="http://www.w3.org/2001/XMLSchema" xmlns:p="http://schemas.microsoft.com/office/2006/metadata/properties" xmlns:ns3="50c4f471-a7cd-4540-a382-bd6155b96192" xmlns:ns4="0c77a64b-d592-4491-beab-148af2af339c" targetNamespace="http://schemas.microsoft.com/office/2006/metadata/properties" ma:root="true" ma:fieldsID="4fca3eb299f87e615a31266ef66005d2" ns3:_="" ns4:_="">
    <xsd:import namespace="50c4f471-a7cd-4540-a382-bd6155b96192"/>
    <xsd:import namespace="0c77a64b-d592-4491-beab-148af2af339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4f471-a7cd-4540-a382-bd6155b96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77a64b-d592-4491-beab-148af2af33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72A05-F145-4C0C-B5DC-441FECC67113}">
  <ds:schemaRefs>
    <ds:schemaRef ds:uri="http://schemas.microsoft.com/sharepoint/v3/contenttype/forms"/>
  </ds:schemaRefs>
</ds:datastoreItem>
</file>

<file path=customXml/itemProps2.xml><?xml version="1.0" encoding="utf-8"?>
<ds:datastoreItem xmlns:ds="http://schemas.openxmlformats.org/officeDocument/2006/customXml" ds:itemID="{020A6570-6D71-439F-9AAD-F40976506A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82FC2C-330B-409E-9570-DB95EB2DE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4f471-a7cd-4540-a382-bd6155b96192"/>
    <ds:schemaRef ds:uri="0c77a64b-d592-4491-beab-148af2af3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13E978-E3FE-4951-B5E0-27B8D99FA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1892</Words>
  <Characters>10786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Newbold</dc:creator>
  <cp:keywords/>
  <dc:description/>
  <cp:lastModifiedBy>Chloe</cp:lastModifiedBy>
  <cp:revision>3</cp:revision>
  <dcterms:created xsi:type="dcterms:W3CDTF">2020-11-17T17:06:00Z</dcterms:created>
  <dcterms:modified xsi:type="dcterms:W3CDTF">2020-11-17T17:08:00Z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d62d909-8ced-407f-8be5-423ea0394e59_Enabled">
    <vt:lpwstr>True</vt:lpwstr>
  </property>
  <property fmtid="{D5CDD505-2E9C-101B-9397-08002B2CF9AE}" pid="3" name="MSIP_Label_fd62d909-8ced-407f-8be5-423ea0394e59_SiteId">
    <vt:lpwstr>0af648de-310c-4068-8ae4-f9418bae24cc</vt:lpwstr>
  </property>
  <property fmtid="{D5CDD505-2E9C-101B-9397-08002B2CF9AE}" pid="4" name="MSIP_Label_fd62d909-8ced-407f-8be5-423ea0394e59_Owner">
    <vt:lpwstr>Chloe.Newbold@ofcom.org.uk</vt:lpwstr>
  </property>
  <property fmtid="{D5CDD505-2E9C-101B-9397-08002B2CF9AE}" pid="5" name="MSIP_Label_fd62d909-8ced-407f-8be5-423ea0394e59_SetDate">
    <vt:lpwstr>2020-10-20T12:07:39.0032804Z</vt:lpwstr>
  </property>
  <property fmtid="{D5CDD505-2E9C-101B-9397-08002B2CF9AE}" pid="6" name="MSIP_Label_fd62d909-8ced-407f-8be5-423ea0394e59_Name">
    <vt:lpwstr>Confidential</vt:lpwstr>
  </property>
  <property fmtid="{D5CDD505-2E9C-101B-9397-08002B2CF9AE}" pid="7" name="MSIP_Label_fd62d909-8ced-407f-8be5-423ea0394e59_Application">
    <vt:lpwstr>Microsoft Azure Information Protection</vt:lpwstr>
  </property>
  <property fmtid="{D5CDD505-2E9C-101B-9397-08002B2CF9AE}" pid="8" name="MSIP_Label_fd62d909-8ced-407f-8be5-423ea0394e59_ActionId">
    <vt:lpwstr>5dd6ec4b-3984-4a37-9c7b-498a172447a9</vt:lpwstr>
  </property>
  <property fmtid="{D5CDD505-2E9C-101B-9397-08002B2CF9AE}" pid="9" name="MSIP_Label_fd62d909-8ced-407f-8be5-423ea0394e59_Extended_MSFT_Method">
    <vt:lpwstr>Manual</vt:lpwstr>
  </property>
  <property fmtid="{D5CDD505-2E9C-101B-9397-08002B2CF9AE}" pid="10" name="Sensitivity">
    <vt:lpwstr>Confidential</vt:lpwstr>
  </property>
  <property fmtid="{D5CDD505-2E9C-101B-9397-08002B2CF9AE}" pid="11" name="ContentTypeId">
    <vt:lpwstr>0x01010040E2F9FFA53467469EA893F6952622B9</vt:lpwstr>
  </property>
</Properties>
</file>