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4F70" w14:textId="77777777" w:rsidR="00366B9A" w:rsidRDefault="00EB4C71" w:rsidP="00C87B51">
      <w:pPr>
        <w:pStyle w:val="Bullet"/>
        <w:numPr>
          <w:ilvl w:val="0"/>
          <w:numId w:val="0"/>
        </w:numPr>
        <w:spacing w:after="0"/>
        <w:jc w:val="center"/>
        <w:rPr>
          <w:rFonts w:ascii="Trebuchet MS" w:hAnsi="Trebuchet MS"/>
          <w:b/>
          <w:bCs/>
          <w:sz w:val="36"/>
          <w:szCs w:val="36"/>
        </w:rPr>
      </w:pPr>
      <w:r w:rsidRPr="00535E4F">
        <w:rPr>
          <w:rFonts w:ascii="Trebuchet MS" w:hAnsi="Trebuchet MS"/>
          <w:sz w:val="22"/>
        </w:rPr>
        <w:br/>
      </w:r>
      <w:r w:rsidR="003A3549">
        <w:rPr>
          <w:rFonts w:ascii="Trebuchet MS" w:hAnsi="Trebuchet MS"/>
          <w:b/>
          <w:bCs/>
          <w:sz w:val="22"/>
        </w:rPr>
        <w:br/>
      </w:r>
      <w:r w:rsidR="003A3549">
        <w:rPr>
          <w:rFonts w:ascii="Trebuchet MS" w:hAnsi="Trebuchet MS"/>
          <w:b/>
          <w:bCs/>
          <w:sz w:val="22"/>
        </w:rPr>
        <w:br/>
      </w:r>
      <w:r w:rsidR="003A3549" w:rsidRPr="003A3549">
        <w:rPr>
          <w:rFonts w:ascii="Trebuchet MS" w:hAnsi="Trebuchet MS"/>
          <w:b/>
          <w:bCs/>
          <w:sz w:val="36"/>
          <w:szCs w:val="36"/>
        </w:rPr>
        <w:t>Social Tariffs</w:t>
      </w:r>
      <w:r w:rsidR="000E1486">
        <w:rPr>
          <w:rFonts w:ascii="Trebuchet MS" w:hAnsi="Trebuchet MS"/>
          <w:b/>
          <w:bCs/>
          <w:sz w:val="36"/>
          <w:szCs w:val="36"/>
        </w:rPr>
        <w:t xml:space="preserve">: </w:t>
      </w:r>
    </w:p>
    <w:p w14:paraId="55391969" w14:textId="26737AEF" w:rsidR="00EB4C71" w:rsidRDefault="12C0421B" w:rsidP="00C87B51">
      <w:pPr>
        <w:pStyle w:val="Bullet"/>
        <w:numPr>
          <w:ilvl w:val="0"/>
          <w:numId w:val="0"/>
        </w:numPr>
        <w:spacing w:after="0"/>
        <w:jc w:val="center"/>
        <w:rPr>
          <w:rFonts w:ascii="Trebuchet MS" w:hAnsi="Trebuchet MS"/>
          <w:b/>
          <w:bCs/>
          <w:sz w:val="36"/>
          <w:szCs w:val="36"/>
        </w:rPr>
      </w:pPr>
      <w:r w:rsidRPr="20779BA8">
        <w:rPr>
          <w:rFonts w:ascii="Trebuchet MS" w:hAnsi="Trebuchet MS"/>
          <w:b/>
          <w:bCs/>
          <w:sz w:val="36"/>
          <w:szCs w:val="36"/>
        </w:rPr>
        <w:t>keeping</w:t>
      </w:r>
      <w:r w:rsidR="000E1486" w:rsidRPr="20779BA8">
        <w:rPr>
          <w:rFonts w:ascii="Trebuchet MS" w:hAnsi="Trebuchet MS"/>
          <w:b/>
          <w:bCs/>
          <w:sz w:val="36"/>
          <w:szCs w:val="36"/>
        </w:rPr>
        <w:t xml:space="preserve"> </w:t>
      </w:r>
      <w:r w:rsidR="009D59C7" w:rsidRPr="20779BA8">
        <w:rPr>
          <w:rFonts w:ascii="Trebuchet MS" w:hAnsi="Trebuchet MS"/>
          <w:b/>
          <w:bCs/>
          <w:sz w:val="36"/>
          <w:szCs w:val="36"/>
        </w:rPr>
        <w:t>people</w:t>
      </w:r>
      <w:r w:rsidR="00B4467A" w:rsidRPr="20779BA8">
        <w:rPr>
          <w:rFonts w:ascii="Trebuchet MS" w:hAnsi="Trebuchet MS"/>
          <w:b/>
          <w:bCs/>
          <w:sz w:val="36"/>
          <w:szCs w:val="36"/>
        </w:rPr>
        <w:t xml:space="preserve"> </w:t>
      </w:r>
      <w:r w:rsidR="000E1486" w:rsidRPr="20779BA8">
        <w:rPr>
          <w:rFonts w:ascii="Trebuchet MS" w:hAnsi="Trebuchet MS"/>
          <w:b/>
          <w:bCs/>
          <w:sz w:val="36"/>
          <w:szCs w:val="36"/>
        </w:rPr>
        <w:t>connected</w:t>
      </w:r>
      <w:r w:rsidR="515DF6EE" w:rsidRPr="20779BA8">
        <w:rPr>
          <w:rFonts w:ascii="Trebuchet MS" w:hAnsi="Trebuchet MS"/>
          <w:b/>
          <w:bCs/>
          <w:sz w:val="36"/>
          <w:szCs w:val="36"/>
        </w:rPr>
        <w:t xml:space="preserve"> </w:t>
      </w:r>
    </w:p>
    <w:p w14:paraId="3C00A476" w14:textId="20E0EBE7" w:rsidR="00EB4C71" w:rsidRDefault="515DF6EE" w:rsidP="00C87B51">
      <w:pPr>
        <w:pStyle w:val="Bullet"/>
        <w:numPr>
          <w:ilvl w:val="0"/>
          <w:numId w:val="0"/>
        </w:numPr>
        <w:spacing w:after="0"/>
        <w:jc w:val="center"/>
        <w:rPr>
          <w:rFonts w:ascii="Trebuchet MS" w:hAnsi="Trebuchet MS"/>
          <w:b/>
          <w:bCs/>
          <w:sz w:val="36"/>
          <w:szCs w:val="36"/>
        </w:rPr>
      </w:pPr>
      <w:r w:rsidRPr="20779BA8">
        <w:rPr>
          <w:rFonts w:ascii="Trebuchet MS" w:hAnsi="Trebuchet MS"/>
          <w:b/>
          <w:bCs/>
          <w:sz w:val="36"/>
          <w:szCs w:val="36"/>
        </w:rPr>
        <w:t>when money is tight</w:t>
      </w:r>
      <w:r w:rsidR="004B3721" w:rsidRPr="20779BA8">
        <w:rPr>
          <w:rFonts w:ascii="Trebuchet MS" w:hAnsi="Trebuchet MS"/>
          <w:b/>
          <w:bCs/>
          <w:sz w:val="36"/>
          <w:szCs w:val="36"/>
        </w:rPr>
        <w:t xml:space="preserve"> </w:t>
      </w:r>
    </w:p>
    <w:p w14:paraId="0FE20501" w14:textId="77777777" w:rsidR="007C0B4E" w:rsidRDefault="007C0B4E" w:rsidP="00737D5D">
      <w:pPr>
        <w:pStyle w:val="Bullet"/>
        <w:numPr>
          <w:ilvl w:val="0"/>
          <w:numId w:val="0"/>
        </w:numPr>
        <w:jc w:val="center"/>
        <w:rPr>
          <w:rFonts w:ascii="Trebuchet MS" w:hAnsi="Trebuchet MS"/>
          <w:b/>
          <w:bCs/>
          <w:sz w:val="36"/>
          <w:szCs w:val="36"/>
        </w:rPr>
      </w:pPr>
    </w:p>
    <w:p w14:paraId="67F6FF21" w14:textId="77777777" w:rsidR="00982F34" w:rsidRDefault="00982F34" w:rsidP="00737D5D">
      <w:pPr>
        <w:pStyle w:val="Bullet"/>
        <w:numPr>
          <w:ilvl w:val="0"/>
          <w:numId w:val="0"/>
        </w:numPr>
        <w:jc w:val="center"/>
        <w:rPr>
          <w:rFonts w:ascii="Trebuchet MS" w:hAnsi="Trebuchet MS"/>
          <w:b/>
          <w:bCs/>
          <w:sz w:val="36"/>
          <w:szCs w:val="36"/>
        </w:rPr>
      </w:pPr>
    </w:p>
    <w:p w14:paraId="130D5EA1" w14:textId="16289907" w:rsidR="00E269F9" w:rsidRDefault="00E269F9" w:rsidP="00E269F9">
      <w:pPr>
        <w:pStyle w:val="NormalWeb"/>
      </w:pPr>
      <w:r>
        <w:rPr>
          <w:noProof/>
        </w:rPr>
        <w:drawing>
          <wp:inline distT="0" distB="0" distL="0" distR="0" wp14:anchorId="7D5077B5" wp14:editId="23C34B33">
            <wp:extent cx="5731510" cy="382079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5908E4AF" w14:textId="77777777" w:rsidR="00982F34" w:rsidRDefault="00982F34" w:rsidP="00737D5D">
      <w:pPr>
        <w:pStyle w:val="Bullet"/>
        <w:numPr>
          <w:ilvl w:val="0"/>
          <w:numId w:val="0"/>
        </w:numPr>
        <w:jc w:val="center"/>
        <w:rPr>
          <w:rFonts w:ascii="Trebuchet MS" w:hAnsi="Trebuchet MS"/>
          <w:b/>
          <w:bCs/>
          <w:sz w:val="36"/>
          <w:szCs w:val="36"/>
        </w:rPr>
      </w:pPr>
    </w:p>
    <w:p w14:paraId="1054E1A6" w14:textId="1781C57A" w:rsidR="00982F34" w:rsidRPr="00C87B51" w:rsidRDefault="005A0290" w:rsidP="00C87B51">
      <w:pPr>
        <w:pStyle w:val="Bullet"/>
        <w:numPr>
          <w:ilvl w:val="0"/>
          <w:numId w:val="0"/>
        </w:numPr>
        <w:rPr>
          <w:rFonts w:ascii="Trebuchet MS" w:hAnsi="Trebuchet MS"/>
          <w:b/>
          <w:bCs/>
          <w:sz w:val="28"/>
          <w:szCs w:val="28"/>
        </w:rPr>
      </w:pPr>
      <w:r w:rsidRPr="00C87B51">
        <w:rPr>
          <w:rFonts w:ascii="Trebuchet MS" w:hAnsi="Trebuchet MS"/>
          <w:b/>
          <w:bCs/>
          <w:sz w:val="28"/>
          <w:szCs w:val="28"/>
        </w:rPr>
        <w:t>Communications Consumer Panel Executive Summary</w:t>
      </w:r>
    </w:p>
    <w:p w14:paraId="7AAF70D4" w14:textId="625083E9" w:rsidR="00982F34" w:rsidRPr="00297FCD" w:rsidRDefault="00C06995" w:rsidP="000730E2">
      <w:pPr>
        <w:pStyle w:val="Bullet"/>
        <w:numPr>
          <w:ilvl w:val="0"/>
          <w:numId w:val="0"/>
        </w:numPr>
        <w:rPr>
          <w:rFonts w:ascii="Trebuchet MS" w:hAnsi="Trebuchet MS"/>
          <w:b/>
          <w:bCs/>
          <w:sz w:val="28"/>
          <w:szCs w:val="28"/>
        </w:rPr>
      </w:pPr>
      <w:r>
        <w:rPr>
          <w:rFonts w:ascii="Trebuchet MS" w:hAnsi="Trebuchet MS"/>
          <w:b/>
          <w:bCs/>
          <w:sz w:val="28"/>
          <w:szCs w:val="28"/>
        </w:rPr>
        <w:t>December</w:t>
      </w:r>
      <w:r w:rsidR="000730E2" w:rsidRPr="00297FCD">
        <w:rPr>
          <w:rFonts w:ascii="Trebuchet MS" w:hAnsi="Trebuchet MS"/>
          <w:b/>
          <w:bCs/>
          <w:sz w:val="28"/>
          <w:szCs w:val="28"/>
        </w:rPr>
        <w:t xml:space="preserve"> </w:t>
      </w:r>
      <w:r w:rsidR="00982F34" w:rsidRPr="00297FCD">
        <w:rPr>
          <w:rFonts w:ascii="Trebuchet MS" w:hAnsi="Trebuchet MS"/>
          <w:b/>
          <w:bCs/>
          <w:sz w:val="28"/>
          <w:szCs w:val="28"/>
        </w:rPr>
        <w:t>2023</w:t>
      </w:r>
    </w:p>
    <w:p w14:paraId="298A5BD7" w14:textId="77777777" w:rsidR="00982F34" w:rsidRDefault="00982F34" w:rsidP="00737D5D">
      <w:pPr>
        <w:pStyle w:val="Bullet"/>
        <w:numPr>
          <w:ilvl w:val="0"/>
          <w:numId w:val="0"/>
        </w:numPr>
        <w:jc w:val="center"/>
        <w:rPr>
          <w:rFonts w:ascii="Trebuchet MS" w:hAnsi="Trebuchet MS"/>
          <w:b/>
          <w:bCs/>
          <w:sz w:val="36"/>
          <w:szCs w:val="36"/>
        </w:rPr>
      </w:pPr>
    </w:p>
    <w:p w14:paraId="537B660A" w14:textId="77777777" w:rsidR="00982F34" w:rsidRPr="00297FCD" w:rsidRDefault="00982F34" w:rsidP="00737D5D">
      <w:pPr>
        <w:pStyle w:val="Bullet"/>
        <w:numPr>
          <w:ilvl w:val="0"/>
          <w:numId w:val="0"/>
        </w:numPr>
        <w:jc w:val="center"/>
        <w:rPr>
          <w:rFonts w:ascii="Trebuchet MS" w:hAnsi="Trebuchet MS"/>
          <w:b/>
          <w:bCs/>
          <w:sz w:val="28"/>
          <w:szCs w:val="28"/>
        </w:rPr>
      </w:pPr>
    </w:p>
    <w:sdt>
      <w:sdtPr>
        <w:rPr>
          <w:rFonts w:asciiTheme="minorHAnsi" w:eastAsiaTheme="minorHAnsi" w:hAnsiTheme="minorHAnsi" w:cstheme="minorBidi"/>
          <w:color w:val="000000" w:themeColor="text1"/>
          <w:sz w:val="28"/>
          <w:szCs w:val="28"/>
          <w:lang w:eastAsia="en-US"/>
        </w:rPr>
        <w:id w:val="-838078364"/>
        <w:docPartObj>
          <w:docPartGallery w:val="Table of Contents"/>
          <w:docPartUnique/>
        </w:docPartObj>
      </w:sdtPr>
      <w:sdtEndPr>
        <w:rPr>
          <w:b/>
          <w:bCs/>
          <w:color w:val="auto"/>
          <w:sz w:val="22"/>
          <w:szCs w:val="22"/>
        </w:rPr>
      </w:sdtEndPr>
      <w:sdtContent>
        <w:p w14:paraId="283BCF25" w14:textId="6705DD43" w:rsidR="007C0B4E" w:rsidRPr="000730E2" w:rsidRDefault="007C0B4E">
          <w:pPr>
            <w:pStyle w:val="TOCHeading"/>
            <w:rPr>
              <w:rFonts w:ascii="Trebuchet MS" w:hAnsi="Trebuchet MS"/>
              <w:b/>
              <w:bCs/>
              <w:color w:val="000000" w:themeColor="text1"/>
              <w:sz w:val="28"/>
              <w:szCs w:val="28"/>
            </w:rPr>
          </w:pPr>
          <w:r w:rsidRPr="000730E2">
            <w:rPr>
              <w:rFonts w:ascii="Trebuchet MS" w:hAnsi="Trebuchet MS"/>
              <w:b/>
              <w:bCs/>
              <w:color w:val="000000" w:themeColor="text1"/>
              <w:sz w:val="28"/>
              <w:szCs w:val="28"/>
            </w:rPr>
            <w:t>Contents</w:t>
          </w:r>
        </w:p>
        <w:p w14:paraId="305CF9DD" w14:textId="77777777" w:rsidR="003C635F" w:rsidRPr="00297FCD" w:rsidRDefault="003C635F" w:rsidP="003C635F">
          <w:pPr>
            <w:rPr>
              <w:rFonts w:ascii="Trebuchet MS" w:hAnsi="Trebuchet MS"/>
              <w:lang w:eastAsia="en-GB"/>
            </w:rPr>
          </w:pPr>
        </w:p>
        <w:p w14:paraId="044E80D2" w14:textId="77777777" w:rsidR="003C635F" w:rsidRPr="00297FCD" w:rsidRDefault="003C635F" w:rsidP="00297FCD">
          <w:pPr>
            <w:rPr>
              <w:rFonts w:ascii="Trebuchet MS" w:hAnsi="Trebuchet MS"/>
              <w:lang w:eastAsia="en-GB"/>
            </w:rPr>
          </w:pPr>
        </w:p>
        <w:p w14:paraId="182BA821" w14:textId="7188C242" w:rsidR="008C4F21" w:rsidRPr="009241E1" w:rsidRDefault="007C0B4E">
          <w:pPr>
            <w:pStyle w:val="TOC1"/>
            <w:rPr>
              <w:rFonts w:ascii="Trebuchet MS" w:eastAsiaTheme="minorEastAsia" w:hAnsi="Trebuchet MS"/>
              <w:noProof/>
              <w:sz w:val="24"/>
              <w:szCs w:val="24"/>
              <w:lang w:eastAsia="en-GB"/>
            </w:rPr>
          </w:pPr>
          <w:r w:rsidRPr="00297FCD">
            <w:rPr>
              <w:rFonts w:ascii="Trebuchet MS" w:hAnsi="Trebuchet MS"/>
            </w:rPr>
            <w:fldChar w:fldCharType="begin"/>
          </w:r>
          <w:r w:rsidRPr="00297FCD">
            <w:rPr>
              <w:rFonts w:ascii="Trebuchet MS" w:hAnsi="Trebuchet MS"/>
            </w:rPr>
            <w:instrText xml:space="preserve"> TOC \o "1-3" \h \z \u </w:instrText>
          </w:r>
          <w:r w:rsidRPr="00297FCD">
            <w:rPr>
              <w:rFonts w:ascii="Trebuchet MS" w:hAnsi="Trebuchet MS"/>
            </w:rPr>
            <w:fldChar w:fldCharType="separate"/>
          </w:r>
          <w:hyperlink w:anchor="_Toc145862885" w:history="1">
            <w:r w:rsidR="008C4F21" w:rsidRPr="009241E1">
              <w:rPr>
                <w:rStyle w:val="Hyperlink"/>
                <w:rFonts w:ascii="Trebuchet MS" w:hAnsi="Trebuchet MS"/>
                <w:noProof/>
                <w:sz w:val="24"/>
                <w:szCs w:val="24"/>
              </w:rPr>
              <w:t>Foreword</w:t>
            </w:r>
            <w:r w:rsidR="008C4F21" w:rsidRPr="009241E1">
              <w:rPr>
                <w:rFonts w:ascii="Trebuchet MS" w:hAnsi="Trebuchet MS"/>
                <w:noProof/>
                <w:webHidden/>
                <w:sz w:val="24"/>
                <w:szCs w:val="24"/>
              </w:rPr>
              <w:tab/>
            </w:r>
            <w:r w:rsidR="008C4F21" w:rsidRPr="009241E1">
              <w:rPr>
                <w:rFonts w:ascii="Trebuchet MS" w:hAnsi="Trebuchet MS"/>
                <w:noProof/>
                <w:webHidden/>
                <w:sz w:val="24"/>
                <w:szCs w:val="24"/>
              </w:rPr>
              <w:fldChar w:fldCharType="begin"/>
            </w:r>
            <w:r w:rsidR="008C4F21" w:rsidRPr="009241E1">
              <w:rPr>
                <w:rFonts w:ascii="Trebuchet MS" w:hAnsi="Trebuchet MS"/>
                <w:noProof/>
                <w:webHidden/>
                <w:sz w:val="24"/>
                <w:szCs w:val="24"/>
              </w:rPr>
              <w:instrText xml:space="preserve"> PAGEREF _Toc145862885 \h </w:instrText>
            </w:r>
            <w:r w:rsidR="008C4F21" w:rsidRPr="009241E1">
              <w:rPr>
                <w:rFonts w:ascii="Trebuchet MS" w:hAnsi="Trebuchet MS"/>
                <w:noProof/>
                <w:webHidden/>
                <w:sz w:val="24"/>
                <w:szCs w:val="24"/>
              </w:rPr>
            </w:r>
            <w:r w:rsidR="008C4F21" w:rsidRPr="009241E1">
              <w:rPr>
                <w:rFonts w:ascii="Trebuchet MS" w:hAnsi="Trebuchet MS"/>
                <w:noProof/>
                <w:webHidden/>
                <w:sz w:val="24"/>
                <w:szCs w:val="24"/>
              </w:rPr>
              <w:fldChar w:fldCharType="separate"/>
            </w:r>
            <w:r w:rsidR="008C4F21" w:rsidRPr="009241E1">
              <w:rPr>
                <w:rFonts w:ascii="Trebuchet MS" w:hAnsi="Trebuchet MS"/>
                <w:noProof/>
                <w:webHidden/>
                <w:sz w:val="24"/>
                <w:szCs w:val="24"/>
              </w:rPr>
              <w:t>3</w:t>
            </w:r>
            <w:r w:rsidR="008C4F21" w:rsidRPr="009241E1">
              <w:rPr>
                <w:rFonts w:ascii="Trebuchet MS" w:hAnsi="Trebuchet MS"/>
                <w:noProof/>
                <w:webHidden/>
                <w:sz w:val="24"/>
                <w:szCs w:val="24"/>
              </w:rPr>
              <w:fldChar w:fldCharType="end"/>
            </w:r>
          </w:hyperlink>
        </w:p>
        <w:p w14:paraId="5DDDB4BB" w14:textId="14FDABB2" w:rsidR="008C4F21" w:rsidRPr="009241E1" w:rsidRDefault="00000000">
          <w:pPr>
            <w:pStyle w:val="TOC1"/>
            <w:rPr>
              <w:rFonts w:ascii="Trebuchet MS" w:eastAsiaTheme="minorEastAsia" w:hAnsi="Trebuchet MS"/>
              <w:noProof/>
              <w:sz w:val="24"/>
              <w:szCs w:val="24"/>
              <w:lang w:eastAsia="en-GB"/>
            </w:rPr>
          </w:pPr>
          <w:hyperlink w:anchor="_Toc145862886" w:history="1">
            <w:r w:rsidR="008C4F21" w:rsidRPr="009241E1">
              <w:rPr>
                <w:rStyle w:val="Hyperlink"/>
                <w:rFonts w:ascii="Trebuchet MS" w:hAnsi="Trebuchet MS"/>
                <w:noProof/>
                <w:sz w:val="24"/>
                <w:szCs w:val="24"/>
              </w:rPr>
              <w:t>Social tariffs</w:t>
            </w:r>
            <w:r w:rsidR="008C4F21" w:rsidRPr="009241E1">
              <w:rPr>
                <w:rFonts w:ascii="Trebuchet MS" w:hAnsi="Trebuchet MS"/>
                <w:noProof/>
                <w:webHidden/>
                <w:sz w:val="24"/>
                <w:szCs w:val="24"/>
              </w:rPr>
              <w:tab/>
            </w:r>
            <w:r w:rsidR="008C4F21" w:rsidRPr="009241E1">
              <w:rPr>
                <w:rFonts w:ascii="Trebuchet MS" w:hAnsi="Trebuchet MS"/>
                <w:noProof/>
                <w:webHidden/>
                <w:sz w:val="24"/>
                <w:szCs w:val="24"/>
              </w:rPr>
              <w:fldChar w:fldCharType="begin"/>
            </w:r>
            <w:r w:rsidR="008C4F21" w:rsidRPr="009241E1">
              <w:rPr>
                <w:rFonts w:ascii="Trebuchet MS" w:hAnsi="Trebuchet MS"/>
                <w:noProof/>
                <w:webHidden/>
                <w:sz w:val="24"/>
                <w:szCs w:val="24"/>
              </w:rPr>
              <w:instrText xml:space="preserve"> PAGEREF _Toc145862886 \h </w:instrText>
            </w:r>
            <w:r w:rsidR="008C4F21" w:rsidRPr="009241E1">
              <w:rPr>
                <w:rFonts w:ascii="Trebuchet MS" w:hAnsi="Trebuchet MS"/>
                <w:noProof/>
                <w:webHidden/>
                <w:sz w:val="24"/>
                <w:szCs w:val="24"/>
              </w:rPr>
            </w:r>
            <w:r w:rsidR="008C4F21" w:rsidRPr="009241E1">
              <w:rPr>
                <w:rFonts w:ascii="Trebuchet MS" w:hAnsi="Trebuchet MS"/>
                <w:noProof/>
                <w:webHidden/>
                <w:sz w:val="24"/>
                <w:szCs w:val="24"/>
              </w:rPr>
              <w:fldChar w:fldCharType="separate"/>
            </w:r>
            <w:r w:rsidR="008C4F21" w:rsidRPr="009241E1">
              <w:rPr>
                <w:rFonts w:ascii="Trebuchet MS" w:hAnsi="Trebuchet MS"/>
                <w:noProof/>
                <w:webHidden/>
                <w:sz w:val="24"/>
                <w:szCs w:val="24"/>
              </w:rPr>
              <w:t>3</w:t>
            </w:r>
            <w:r w:rsidR="008C4F21" w:rsidRPr="009241E1">
              <w:rPr>
                <w:rFonts w:ascii="Trebuchet MS" w:hAnsi="Trebuchet MS"/>
                <w:noProof/>
                <w:webHidden/>
                <w:sz w:val="24"/>
                <w:szCs w:val="24"/>
              </w:rPr>
              <w:fldChar w:fldCharType="end"/>
            </w:r>
          </w:hyperlink>
        </w:p>
        <w:p w14:paraId="1D6B535C" w14:textId="5B30B09D" w:rsidR="008C4F21" w:rsidRPr="009241E1" w:rsidRDefault="00000000">
          <w:pPr>
            <w:pStyle w:val="TOC1"/>
            <w:rPr>
              <w:rFonts w:ascii="Trebuchet MS" w:eastAsiaTheme="minorEastAsia" w:hAnsi="Trebuchet MS"/>
              <w:noProof/>
              <w:sz w:val="24"/>
              <w:szCs w:val="24"/>
              <w:lang w:eastAsia="en-GB"/>
            </w:rPr>
          </w:pPr>
          <w:hyperlink w:anchor="_Toc145862887" w:history="1">
            <w:r w:rsidR="008C4F21" w:rsidRPr="009241E1">
              <w:rPr>
                <w:rStyle w:val="Hyperlink"/>
                <w:rFonts w:ascii="Trebuchet MS" w:hAnsi="Trebuchet MS"/>
                <w:noProof/>
                <w:sz w:val="24"/>
                <w:szCs w:val="24"/>
              </w:rPr>
              <w:t>Main Findings</w:t>
            </w:r>
            <w:r w:rsidR="008C4F21" w:rsidRPr="009241E1">
              <w:rPr>
                <w:rFonts w:ascii="Trebuchet MS" w:hAnsi="Trebuchet MS"/>
                <w:noProof/>
                <w:webHidden/>
                <w:sz w:val="24"/>
                <w:szCs w:val="24"/>
              </w:rPr>
              <w:tab/>
            </w:r>
            <w:r w:rsidR="008C4F21" w:rsidRPr="009241E1">
              <w:rPr>
                <w:rFonts w:ascii="Trebuchet MS" w:hAnsi="Trebuchet MS"/>
                <w:noProof/>
                <w:webHidden/>
                <w:sz w:val="24"/>
                <w:szCs w:val="24"/>
              </w:rPr>
              <w:fldChar w:fldCharType="begin"/>
            </w:r>
            <w:r w:rsidR="008C4F21" w:rsidRPr="009241E1">
              <w:rPr>
                <w:rFonts w:ascii="Trebuchet MS" w:hAnsi="Trebuchet MS"/>
                <w:noProof/>
                <w:webHidden/>
                <w:sz w:val="24"/>
                <w:szCs w:val="24"/>
              </w:rPr>
              <w:instrText xml:space="preserve"> PAGEREF _Toc145862887 \h </w:instrText>
            </w:r>
            <w:r w:rsidR="008C4F21" w:rsidRPr="009241E1">
              <w:rPr>
                <w:rFonts w:ascii="Trebuchet MS" w:hAnsi="Trebuchet MS"/>
                <w:noProof/>
                <w:webHidden/>
                <w:sz w:val="24"/>
                <w:szCs w:val="24"/>
              </w:rPr>
            </w:r>
            <w:r w:rsidR="008C4F21" w:rsidRPr="009241E1">
              <w:rPr>
                <w:rFonts w:ascii="Trebuchet MS" w:hAnsi="Trebuchet MS"/>
                <w:noProof/>
                <w:webHidden/>
                <w:sz w:val="24"/>
                <w:szCs w:val="24"/>
              </w:rPr>
              <w:fldChar w:fldCharType="separate"/>
            </w:r>
            <w:r w:rsidR="008C4F21" w:rsidRPr="009241E1">
              <w:rPr>
                <w:rFonts w:ascii="Trebuchet MS" w:hAnsi="Trebuchet MS"/>
                <w:noProof/>
                <w:webHidden/>
                <w:sz w:val="24"/>
                <w:szCs w:val="24"/>
              </w:rPr>
              <w:t>5</w:t>
            </w:r>
            <w:r w:rsidR="008C4F21" w:rsidRPr="009241E1">
              <w:rPr>
                <w:rFonts w:ascii="Trebuchet MS" w:hAnsi="Trebuchet MS"/>
                <w:noProof/>
                <w:webHidden/>
                <w:sz w:val="24"/>
                <w:szCs w:val="24"/>
              </w:rPr>
              <w:fldChar w:fldCharType="end"/>
            </w:r>
          </w:hyperlink>
        </w:p>
        <w:p w14:paraId="3969B9B4" w14:textId="0F513620" w:rsidR="008C4F21" w:rsidRPr="009241E1" w:rsidRDefault="00000000">
          <w:pPr>
            <w:pStyle w:val="TOC1"/>
            <w:rPr>
              <w:rFonts w:ascii="Trebuchet MS" w:eastAsiaTheme="minorEastAsia" w:hAnsi="Trebuchet MS"/>
              <w:noProof/>
              <w:sz w:val="24"/>
              <w:szCs w:val="24"/>
              <w:lang w:eastAsia="en-GB"/>
            </w:rPr>
          </w:pPr>
          <w:hyperlink w:anchor="_Toc145862888" w:history="1">
            <w:r w:rsidR="008C4F21" w:rsidRPr="009241E1">
              <w:rPr>
                <w:rStyle w:val="Hyperlink"/>
                <w:rFonts w:ascii="Trebuchet MS" w:hAnsi="Trebuchet MS"/>
                <w:noProof/>
                <w:sz w:val="24"/>
                <w:szCs w:val="24"/>
              </w:rPr>
              <w:t>Findings: the importance of raising awareness</w:t>
            </w:r>
            <w:r w:rsidR="008C4F21" w:rsidRPr="009241E1">
              <w:rPr>
                <w:rFonts w:ascii="Trebuchet MS" w:hAnsi="Trebuchet MS"/>
                <w:noProof/>
                <w:webHidden/>
                <w:sz w:val="24"/>
                <w:szCs w:val="24"/>
              </w:rPr>
              <w:tab/>
            </w:r>
            <w:r w:rsidR="008C4F21" w:rsidRPr="009241E1">
              <w:rPr>
                <w:rFonts w:ascii="Trebuchet MS" w:hAnsi="Trebuchet MS"/>
                <w:noProof/>
                <w:webHidden/>
                <w:sz w:val="24"/>
                <w:szCs w:val="24"/>
              </w:rPr>
              <w:fldChar w:fldCharType="begin"/>
            </w:r>
            <w:r w:rsidR="008C4F21" w:rsidRPr="009241E1">
              <w:rPr>
                <w:rFonts w:ascii="Trebuchet MS" w:hAnsi="Trebuchet MS"/>
                <w:noProof/>
                <w:webHidden/>
                <w:sz w:val="24"/>
                <w:szCs w:val="24"/>
              </w:rPr>
              <w:instrText xml:space="preserve"> PAGEREF _Toc145862888 \h </w:instrText>
            </w:r>
            <w:r w:rsidR="008C4F21" w:rsidRPr="009241E1">
              <w:rPr>
                <w:rFonts w:ascii="Trebuchet MS" w:hAnsi="Trebuchet MS"/>
                <w:noProof/>
                <w:webHidden/>
                <w:sz w:val="24"/>
                <w:szCs w:val="24"/>
              </w:rPr>
            </w:r>
            <w:r w:rsidR="008C4F21" w:rsidRPr="009241E1">
              <w:rPr>
                <w:rFonts w:ascii="Trebuchet MS" w:hAnsi="Trebuchet MS"/>
                <w:noProof/>
                <w:webHidden/>
                <w:sz w:val="24"/>
                <w:szCs w:val="24"/>
              </w:rPr>
              <w:fldChar w:fldCharType="separate"/>
            </w:r>
            <w:r w:rsidR="008C4F21" w:rsidRPr="009241E1">
              <w:rPr>
                <w:rFonts w:ascii="Trebuchet MS" w:hAnsi="Trebuchet MS"/>
                <w:noProof/>
                <w:webHidden/>
                <w:sz w:val="24"/>
                <w:szCs w:val="24"/>
              </w:rPr>
              <w:t>6</w:t>
            </w:r>
            <w:r w:rsidR="008C4F21" w:rsidRPr="009241E1">
              <w:rPr>
                <w:rFonts w:ascii="Trebuchet MS" w:hAnsi="Trebuchet MS"/>
                <w:noProof/>
                <w:webHidden/>
                <w:sz w:val="24"/>
                <w:szCs w:val="24"/>
              </w:rPr>
              <w:fldChar w:fldCharType="end"/>
            </w:r>
          </w:hyperlink>
        </w:p>
        <w:p w14:paraId="2805FA98" w14:textId="00A8E190" w:rsidR="008C4F21" w:rsidRPr="009241E1" w:rsidRDefault="00000000">
          <w:pPr>
            <w:pStyle w:val="TOC1"/>
            <w:rPr>
              <w:rFonts w:ascii="Trebuchet MS" w:eastAsiaTheme="minorEastAsia" w:hAnsi="Trebuchet MS"/>
              <w:noProof/>
              <w:sz w:val="24"/>
              <w:szCs w:val="24"/>
              <w:lang w:eastAsia="en-GB"/>
            </w:rPr>
          </w:pPr>
          <w:hyperlink w:anchor="_Toc145862889" w:history="1">
            <w:r w:rsidR="008C4F21" w:rsidRPr="009241E1">
              <w:rPr>
                <w:rStyle w:val="Hyperlink"/>
                <w:rFonts w:ascii="Trebuchet MS" w:hAnsi="Trebuchet MS"/>
                <w:noProof/>
                <w:sz w:val="24"/>
                <w:szCs w:val="24"/>
              </w:rPr>
              <w:t>Findings: Promoting the benefits of social tariffs</w:t>
            </w:r>
            <w:r w:rsidR="008C4F21" w:rsidRPr="009241E1">
              <w:rPr>
                <w:rFonts w:ascii="Trebuchet MS" w:hAnsi="Trebuchet MS"/>
                <w:noProof/>
                <w:webHidden/>
                <w:sz w:val="24"/>
                <w:szCs w:val="24"/>
              </w:rPr>
              <w:tab/>
            </w:r>
            <w:r w:rsidR="008C4F21" w:rsidRPr="009241E1">
              <w:rPr>
                <w:rFonts w:ascii="Trebuchet MS" w:hAnsi="Trebuchet MS"/>
                <w:noProof/>
                <w:webHidden/>
                <w:sz w:val="24"/>
                <w:szCs w:val="24"/>
              </w:rPr>
              <w:fldChar w:fldCharType="begin"/>
            </w:r>
            <w:r w:rsidR="008C4F21" w:rsidRPr="009241E1">
              <w:rPr>
                <w:rFonts w:ascii="Trebuchet MS" w:hAnsi="Trebuchet MS"/>
                <w:noProof/>
                <w:webHidden/>
                <w:sz w:val="24"/>
                <w:szCs w:val="24"/>
              </w:rPr>
              <w:instrText xml:space="preserve"> PAGEREF _Toc145862889 \h </w:instrText>
            </w:r>
            <w:r w:rsidR="008C4F21" w:rsidRPr="009241E1">
              <w:rPr>
                <w:rFonts w:ascii="Trebuchet MS" w:hAnsi="Trebuchet MS"/>
                <w:noProof/>
                <w:webHidden/>
                <w:sz w:val="24"/>
                <w:szCs w:val="24"/>
              </w:rPr>
            </w:r>
            <w:r w:rsidR="008C4F21" w:rsidRPr="009241E1">
              <w:rPr>
                <w:rFonts w:ascii="Trebuchet MS" w:hAnsi="Trebuchet MS"/>
                <w:noProof/>
                <w:webHidden/>
                <w:sz w:val="24"/>
                <w:szCs w:val="24"/>
              </w:rPr>
              <w:fldChar w:fldCharType="separate"/>
            </w:r>
            <w:r w:rsidR="008C4F21" w:rsidRPr="009241E1">
              <w:rPr>
                <w:rFonts w:ascii="Trebuchet MS" w:hAnsi="Trebuchet MS"/>
                <w:noProof/>
                <w:webHidden/>
                <w:sz w:val="24"/>
                <w:szCs w:val="24"/>
              </w:rPr>
              <w:t>8</w:t>
            </w:r>
            <w:r w:rsidR="008C4F21" w:rsidRPr="009241E1">
              <w:rPr>
                <w:rFonts w:ascii="Trebuchet MS" w:hAnsi="Trebuchet MS"/>
                <w:noProof/>
                <w:webHidden/>
                <w:sz w:val="24"/>
                <w:szCs w:val="24"/>
              </w:rPr>
              <w:fldChar w:fldCharType="end"/>
            </w:r>
          </w:hyperlink>
        </w:p>
        <w:p w14:paraId="086B68A5" w14:textId="117E063A" w:rsidR="008C4F21" w:rsidRPr="009241E1" w:rsidRDefault="00000000">
          <w:pPr>
            <w:pStyle w:val="TOC1"/>
            <w:rPr>
              <w:rFonts w:ascii="Trebuchet MS" w:eastAsiaTheme="minorEastAsia" w:hAnsi="Trebuchet MS"/>
              <w:noProof/>
              <w:sz w:val="24"/>
              <w:szCs w:val="24"/>
              <w:lang w:eastAsia="en-GB"/>
            </w:rPr>
          </w:pPr>
          <w:hyperlink w:anchor="_Toc145862890" w:history="1">
            <w:r w:rsidR="008C4F21" w:rsidRPr="009241E1">
              <w:rPr>
                <w:rStyle w:val="Hyperlink"/>
                <w:rFonts w:ascii="Trebuchet MS" w:hAnsi="Trebuchet MS"/>
                <w:noProof/>
                <w:sz w:val="24"/>
                <w:szCs w:val="24"/>
              </w:rPr>
              <w:t>Case studies</w:t>
            </w:r>
            <w:r w:rsidR="008C4F21" w:rsidRPr="009241E1">
              <w:rPr>
                <w:rFonts w:ascii="Trebuchet MS" w:hAnsi="Trebuchet MS"/>
                <w:noProof/>
                <w:webHidden/>
                <w:sz w:val="24"/>
                <w:szCs w:val="24"/>
              </w:rPr>
              <w:tab/>
            </w:r>
            <w:r w:rsidR="008C4F21" w:rsidRPr="009241E1">
              <w:rPr>
                <w:rFonts w:ascii="Trebuchet MS" w:hAnsi="Trebuchet MS"/>
                <w:noProof/>
                <w:webHidden/>
                <w:sz w:val="24"/>
                <w:szCs w:val="24"/>
              </w:rPr>
              <w:fldChar w:fldCharType="begin"/>
            </w:r>
            <w:r w:rsidR="008C4F21" w:rsidRPr="009241E1">
              <w:rPr>
                <w:rFonts w:ascii="Trebuchet MS" w:hAnsi="Trebuchet MS"/>
                <w:noProof/>
                <w:webHidden/>
                <w:sz w:val="24"/>
                <w:szCs w:val="24"/>
              </w:rPr>
              <w:instrText xml:space="preserve"> PAGEREF _Toc145862890 \h </w:instrText>
            </w:r>
            <w:r w:rsidR="008C4F21" w:rsidRPr="009241E1">
              <w:rPr>
                <w:rFonts w:ascii="Trebuchet MS" w:hAnsi="Trebuchet MS"/>
                <w:noProof/>
                <w:webHidden/>
                <w:sz w:val="24"/>
                <w:szCs w:val="24"/>
              </w:rPr>
            </w:r>
            <w:r w:rsidR="008C4F21" w:rsidRPr="009241E1">
              <w:rPr>
                <w:rFonts w:ascii="Trebuchet MS" w:hAnsi="Trebuchet MS"/>
                <w:noProof/>
                <w:webHidden/>
                <w:sz w:val="24"/>
                <w:szCs w:val="24"/>
              </w:rPr>
              <w:fldChar w:fldCharType="separate"/>
            </w:r>
            <w:r w:rsidR="008C4F21" w:rsidRPr="009241E1">
              <w:rPr>
                <w:rFonts w:ascii="Trebuchet MS" w:hAnsi="Trebuchet MS"/>
                <w:noProof/>
                <w:webHidden/>
                <w:sz w:val="24"/>
                <w:szCs w:val="24"/>
              </w:rPr>
              <w:t>13</w:t>
            </w:r>
            <w:r w:rsidR="008C4F21" w:rsidRPr="009241E1">
              <w:rPr>
                <w:rFonts w:ascii="Trebuchet MS" w:hAnsi="Trebuchet MS"/>
                <w:noProof/>
                <w:webHidden/>
                <w:sz w:val="24"/>
                <w:szCs w:val="24"/>
              </w:rPr>
              <w:fldChar w:fldCharType="end"/>
            </w:r>
          </w:hyperlink>
        </w:p>
        <w:p w14:paraId="1B9A4A1A" w14:textId="1A2C47DF" w:rsidR="008C4F21" w:rsidRPr="009241E1" w:rsidRDefault="00000000">
          <w:pPr>
            <w:pStyle w:val="TOC1"/>
            <w:rPr>
              <w:rFonts w:ascii="Trebuchet MS" w:eastAsiaTheme="minorEastAsia" w:hAnsi="Trebuchet MS"/>
              <w:noProof/>
              <w:sz w:val="24"/>
              <w:szCs w:val="24"/>
              <w:lang w:eastAsia="en-GB"/>
            </w:rPr>
          </w:pPr>
          <w:hyperlink w:anchor="_Toc145862891" w:history="1">
            <w:r w:rsidR="008C4F21" w:rsidRPr="009241E1">
              <w:rPr>
                <w:rStyle w:val="Hyperlink"/>
                <w:rFonts w:ascii="Trebuchet MS" w:hAnsi="Trebuchet MS"/>
                <w:noProof/>
                <w:sz w:val="24"/>
                <w:szCs w:val="24"/>
              </w:rPr>
              <w:t>Recommendations</w:t>
            </w:r>
            <w:r w:rsidR="008C4F21" w:rsidRPr="009241E1">
              <w:rPr>
                <w:rFonts w:ascii="Trebuchet MS" w:hAnsi="Trebuchet MS"/>
                <w:noProof/>
                <w:webHidden/>
                <w:sz w:val="24"/>
                <w:szCs w:val="24"/>
              </w:rPr>
              <w:tab/>
            </w:r>
            <w:r w:rsidR="008C4F21" w:rsidRPr="009241E1">
              <w:rPr>
                <w:rFonts w:ascii="Trebuchet MS" w:hAnsi="Trebuchet MS"/>
                <w:noProof/>
                <w:webHidden/>
                <w:sz w:val="24"/>
                <w:szCs w:val="24"/>
              </w:rPr>
              <w:fldChar w:fldCharType="begin"/>
            </w:r>
            <w:r w:rsidR="008C4F21" w:rsidRPr="009241E1">
              <w:rPr>
                <w:rFonts w:ascii="Trebuchet MS" w:hAnsi="Trebuchet MS"/>
                <w:noProof/>
                <w:webHidden/>
                <w:sz w:val="24"/>
                <w:szCs w:val="24"/>
              </w:rPr>
              <w:instrText xml:space="preserve"> PAGEREF _Toc145862891 \h </w:instrText>
            </w:r>
            <w:r w:rsidR="008C4F21" w:rsidRPr="009241E1">
              <w:rPr>
                <w:rFonts w:ascii="Trebuchet MS" w:hAnsi="Trebuchet MS"/>
                <w:noProof/>
                <w:webHidden/>
                <w:sz w:val="24"/>
                <w:szCs w:val="24"/>
              </w:rPr>
            </w:r>
            <w:r w:rsidR="008C4F21" w:rsidRPr="009241E1">
              <w:rPr>
                <w:rFonts w:ascii="Trebuchet MS" w:hAnsi="Trebuchet MS"/>
                <w:noProof/>
                <w:webHidden/>
                <w:sz w:val="24"/>
                <w:szCs w:val="24"/>
              </w:rPr>
              <w:fldChar w:fldCharType="separate"/>
            </w:r>
            <w:r w:rsidR="008C4F21" w:rsidRPr="009241E1">
              <w:rPr>
                <w:rFonts w:ascii="Trebuchet MS" w:hAnsi="Trebuchet MS"/>
                <w:noProof/>
                <w:webHidden/>
                <w:sz w:val="24"/>
                <w:szCs w:val="24"/>
              </w:rPr>
              <w:t>18</w:t>
            </w:r>
            <w:r w:rsidR="008C4F21" w:rsidRPr="009241E1">
              <w:rPr>
                <w:rFonts w:ascii="Trebuchet MS" w:hAnsi="Trebuchet MS"/>
                <w:noProof/>
                <w:webHidden/>
                <w:sz w:val="24"/>
                <w:szCs w:val="24"/>
              </w:rPr>
              <w:fldChar w:fldCharType="end"/>
            </w:r>
          </w:hyperlink>
        </w:p>
        <w:p w14:paraId="091977DA" w14:textId="3C6B0748" w:rsidR="008C4F21" w:rsidRPr="00C87B51" w:rsidRDefault="00000000">
          <w:pPr>
            <w:pStyle w:val="TOC1"/>
            <w:rPr>
              <w:rFonts w:ascii="Trebuchet MS" w:eastAsiaTheme="minorEastAsia" w:hAnsi="Trebuchet MS"/>
              <w:noProof/>
              <w:lang w:eastAsia="en-GB"/>
            </w:rPr>
          </w:pPr>
          <w:hyperlink w:anchor="_Toc145862892" w:history="1">
            <w:r w:rsidR="008C4F21" w:rsidRPr="009241E1">
              <w:rPr>
                <w:rStyle w:val="Hyperlink"/>
                <w:rFonts w:ascii="Trebuchet MS" w:hAnsi="Trebuchet MS"/>
                <w:noProof/>
                <w:sz w:val="24"/>
                <w:szCs w:val="24"/>
              </w:rPr>
              <w:t>Annex 1</w:t>
            </w:r>
            <w:r w:rsidR="008C4F21" w:rsidRPr="009241E1">
              <w:rPr>
                <w:rFonts w:ascii="Trebuchet MS" w:hAnsi="Trebuchet MS"/>
                <w:noProof/>
                <w:webHidden/>
                <w:sz w:val="24"/>
                <w:szCs w:val="24"/>
              </w:rPr>
              <w:tab/>
            </w:r>
            <w:r w:rsidR="008C4F21" w:rsidRPr="009241E1">
              <w:rPr>
                <w:rFonts w:ascii="Trebuchet MS" w:hAnsi="Trebuchet MS"/>
                <w:noProof/>
                <w:webHidden/>
                <w:sz w:val="24"/>
                <w:szCs w:val="24"/>
              </w:rPr>
              <w:fldChar w:fldCharType="begin"/>
            </w:r>
            <w:r w:rsidR="008C4F21" w:rsidRPr="009241E1">
              <w:rPr>
                <w:rFonts w:ascii="Trebuchet MS" w:hAnsi="Trebuchet MS"/>
                <w:noProof/>
                <w:webHidden/>
                <w:sz w:val="24"/>
                <w:szCs w:val="24"/>
              </w:rPr>
              <w:instrText xml:space="preserve"> PAGEREF _Toc145862892 \h </w:instrText>
            </w:r>
            <w:r w:rsidR="008C4F21" w:rsidRPr="009241E1">
              <w:rPr>
                <w:rFonts w:ascii="Trebuchet MS" w:hAnsi="Trebuchet MS"/>
                <w:noProof/>
                <w:webHidden/>
                <w:sz w:val="24"/>
                <w:szCs w:val="24"/>
              </w:rPr>
            </w:r>
            <w:r w:rsidR="008C4F21" w:rsidRPr="009241E1">
              <w:rPr>
                <w:rFonts w:ascii="Trebuchet MS" w:hAnsi="Trebuchet MS"/>
                <w:noProof/>
                <w:webHidden/>
                <w:sz w:val="24"/>
                <w:szCs w:val="24"/>
              </w:rPr>
              <w:fldChar w:fldCharType="separate"/>
            </w:r>
            <w:r w:rsidR="008C4F21" w:rsidRPr="009241E1">
              <w:rPr>
                <w:rFonts w:ascii="Trebuchet MS" w:hAnsi="Trebuchet MS"/>
                <w:noProof/>
                <w:webHidden/>
                <w:sz w:val="24"/>
                <w:szCs w:val="24"/>
              </w:rPr>
              <w:t>19</w:t>
            </w:r>
            <w:r w:rsidR="008C4F21" w:rsidRPr="009241E1">
              <w:rPr>
                <w:rFonts w:ascii="Trebuchet MS" w:hAnsi="Trebuchet MS"/>
                <w:noProof/>
                <w:webHidden/>
                <w:sz w:val="24"/>
                <w:szCs w:val="24"/>
              </w:rPr>
              <w:fldChar w:fldCharType="end"/>
            </w:r>
          </w:hyperlink>
        </w:p>
        <w:p w14:paraId="19867A50" w14:textId="4D2C7DD9" w:rsidR="007C0B4E" w:rsidRDefault="007C0B4E">
          <w:r w:rsidRPr="00297FCD">
            <w:rPr>
              <w:rFonts w:ascii="Trebuchet MS" w:hAnsi="Trebuchet MS"/>
              <w:b/>
              <w:bCs/>
            </w:rPr>
            <w:fldChar w:fldCharType="end"/>
          </w:r>
        </w:p>
      </w:sdtContent>
    </w:sdt>
    <w:p w14:paraId="3B11583E" w14:textId="77777777" w:rsidR="00982F34" w:rsidRDefault="0044650B" w:rsidP="0085014B">
      <w:pPr>
        <w:pStyle w:val="Heading1"/>
      </w:pPr>
      <w:r w:rsidRPr="00535E4F">
        <w:rPr>
          <w:bCs/>
        </w:rPr>
        <w:br/>
      </w:r>
      <w:r w:rsidRPr="00535E4F">
        <w:rPr>
          <w:bCs/>
        </w:rPr>
        <w:br/>
      </w:r>
    </w:p>
    <w:p w14:paraId="1219AD34" w14:textId="77777777" w:rsidR="00982F34" w:rsidRDefault="00982F34">
      <w:pPr>
        <w:rPr>
          <w:rFonts w:ascii="Trebuchet MS" w:eastAsiaTheme="majorEastAsia" w:hAnsi="Trebuchet MS" w:cstheme="majorBidi"/>
          <w:b/>
          <w:sz w:val="28"/>
          <w:szCs w:val="32"/>
        </w:rPr>
      </w:pPr>
      <w:r>
        <w:br w:type="page"/>
      </w:r>
    </w:p>
    <w:p w14:paraId="76689DE4" w14:textId="23731C84" w:rsidR="0085014B" w:rsidRDefault="00A517B3" w:rsidP="0085014B">
      <w:pPr>
        <w:pStyle w:val="Heading1"/>
      </w:pPr>
      <w:bookmarkStart w:id="0" w:name="_Toc145862885"/>
      <w:r>
        <w:lastRenderedPageBreak/>
        <w:t>Foreword</w:t>
      </w:r>
      <w:bookmarkEnd w:id="0"/>
    </w:p>
    <w:p w14:paraId="7E6B8E0A" w14:textId="77777777" w:rsidR="0085014B" w:rsidRPr="0085014B" w:rsidRDefault="0085014B" w:rsidP="00297FCD"/>
    <w:p w14:paraId="0A1390D6" w14:textId="6F4CF53A" w:rsidR="00354881" w:rsidRPr="00535E4F" w:rsidRDefault="00354881" w:rsidP="00354881">
      <w:pPr>
        <w:pStyle w:val="BodyText"/>
        <w:rPr>
          <w:rFonts w:ascii="Trebuchet MS" w:hAnsi="Trebuchet MS"/>
          <w:sz w:val="22"/>
        </w:rPr>
      </w:pPr>
      <w:r w:rsidRPr="00535E4F">
        <w:rPr>
          <w:rFonts w:ascii="Trebuchet MS" w:hAnsi="Trebuchet MS"/>
          <w:sz w:val="22"/>
        </w:rPr>
        <w:t xml:space="preserve">The Communications Consumer Panel (CCP) believes that access to reliable, </w:t>
      </w:r>
      <w:r>
        <w:rPr>
          <w:rFonts w:ascii="Trebuchet MS" w:hAnsi="Trebuchet MS"/>
          <w:sz w:val="22"/>
        </w:rPr>
        <w:t xml:space="preserve">robust and </w:t>
      </w:r>
      <w:r w:rsidRPr="00535E4F">
        <w:rPr>
          <w:rFonts w:ascii="Trebuchet MS" w:hAnsi="Trebuchet MS"/>
          <w:sz w:val="22"/>
        </w:rPr>
        <w:t>affordable digital communications services should be a right for all consumers.</w:t>
      </w:r>
      <w:r>
        <w:rPr>
          <w:rFonts w:ascii="Trebuchet MS" w:hAnsi="Trebuchet MS"/>
          <w:sz w:val="22"/>
        </w:rPr>
        <w:t xml:space="preserve"> </w:t>
      </w:r>
      <w:r w:rsidRPr="00535E4F">
        <w:rPr>
          <w:rFonts w:ascii="Trebuchet MS" w:hAnsi="Trebuchet MS"/>
          <w:sz w:val="22"/>
        </w:rPr>
        <w:t xml:space="preserve">Digital communications services are an essential gateway to many other aspects of daily life and are as important to UK </w:t>
      </w:r>
      <w:r>
        <w:rPr>
          <w:rFonts w:ascii="Trebuchet MS" w:hAnsi="Trebuchet MS"/>
          <w:sz w:val="22"/>
        </w:rPr>
        <w:t xml:space="preserve">citizens and </w:t>
      </w:r>
      <w:r w:rsidRPr="00535E4F">
        <w:rPr>
          <w:rFonts w:ascii="Trebuchet MS" w:hAnsi="Trebuchet MS"/>
          <w:sz w:val="22"/>
        </w:rPr>
        <w:t xml:space="preserve">consumers as utilities like gas, electricity, and water. </w:t>
      </w:r>
    </w:p>
    <w:p w14:paraId="2BA81B70" w14:textId="117771E5" w:rsidR="00354881" w:rsidRPr="00535E4F" w:rsidRDefault="00354881" w:rsidP="35C15433">
      <w:pPr>
        <w:pStyle w:val="BodyText"/>
        <w:rPr>
          <w:rFonts w:ascii="Trebuchet MS" w:hAnsi="Trebuchet MS"/>
          <w:sz w:val="22"/>
        </w:rPr>
      </w:pPr>
      <w:r w:rsidRPr="35C15433">
        <w:rPr>
          <w:rFonts w:ascii="Trebuchet MS" w:hAnsi="Trebuchet MS"/>
          <w:sz w:val="22"/>
        </w:rPr>
        <w:t xml:space="preserve">For this access to be a reality, consumers also need to be aware of the support available when services become less affordable for them. This research has highlighted that communications providers need to do more to raise awareness of social tariffs among their customers and staff, so that </w:t>
      </w:r>
      <w:r w:rsidR="00904BF6" w:rsidRPr="35C15433">
        <w:rPr>
          <w:rFonts w:ascii="Trebuchet MS" w:hAnsi="Trebuchet MS"/>
          <w:sz w:val="22"/>
        </w:rPr>
        <w:t xml:space="preserve">when money is tight, </w:t>
      </w:r>
      <w:r w:rsidRPr="35C15433">
        <w:rPr>
          <w:rFonts w:ascii="Trebuchet MS" w:hAnsi="Trebuchet MS"/>
          <w:sz w:val="22"/>
        </w:rPr>
        <w:t>more people can stay connected to the services they rely on.</w:t>
      </w:r>
    </w:p>
    <w:p w14:paraId="1BC2F09E" w14:textId="546564A6" w:rsidR="00894CB3" w:rsidRPr="004A3A41" w:rsidRDefault="00737D5D" w:rsidP="35C15433">
      <w:pPr>
        <w:pStyle w:val="CaseStudy-QuoteText"/>
        <w:rPr>
          <w:rFonts w:ascii="Trebuchet MS" w:hAnsi="Trebuchet MS"/>
          <w:color w:val="006666"/>
          <w:sz w:val="22"/>
        </w:rPr>
      </w:pPr>
      <w:r w:rsidRPr="35C15433">
        <w:rPr>
          <w:rFonts w:ascii="Trebuchet MS" w:hAnsi="Trebuchet MS"/>
          <w:color w:val="006666"/>
          <w:sz w:val="22"/>
        </w:rPr>
        <w:t>“</w:t>
      </w:r>
      <w:r w:rsidR="0044650B" w:rsidRPr="35C15433">
        <w:rPr>
          <w:rFonts w:ascii="Trebuchet MS" w:hAnsi="Trebuchet MS"/>
          <w:color w:val="006666"/>
          <w:sz w:val="22"/>
        </w:rPr>
        <w:t xml:space="preserve">It’s purely because somebody else told me </w:t>
      </w:r>
      <w:r w:rsidR="001B39F1" w:rsidRPr="35C15433">
        <w:rPr>
          <w:rFonts w:ascii="Trebuchet MS" w:hAnsi="Trebuchet MS"/>
          <w:color w:val="006666"/>
          <w:sz w:val="22"/>
        </w:rPr>
        <w:t>(Martin Lewis, ‘</w:t>
      </w:r>
      <w:proofErr w:type="spellStart"/>
      <w:r w:rsidR="001B39F1" w:rsidRPr="35C15433">
        <w:rPr>
          <w:rFonts w:ascii="Trebuchet MS" w:hAnsi="Trebuchet MS"/>
          <w:color w:val="006666"/>
          <w:sz w:val="22"/>
        </w:rPr>
        <w:t>MoneySavingExpert</w:t>
      </w:r>
      <w:proofErr w:type="spellEnd"/>
      <w:r w:rsidR="001B39F1" w:rsidRPr="35C15433">
        <w:rPr>
          <w:rFonts w:ascii="Trebuchet MS" w:hAnsi="Trebuchet MS"/>
          <w:color w:val="006666"/>
          <w:sz w:val="22"/>
        </w:rPr>
        <w:t>’)</w:t>
      </w:r>
      <w:r w:rsidR="0044650B" w:rsidRPr="35C15433">
        <w:rPr>
          <w:rFonts w:ascii="Trebuchet MS" w:hAnsi="Trebuchet MS"/>
          <w:color w:val="006666"/>
          <w:sz w:val="22"/>
        </w:rPr>
        <w:t xml:space="preserve"> – not a government body, not an organisation, not a charity, not the actual companies themselves, advertising to say you can have this – I saw absolutely nothing.</w:t>
      </w:r>
      <w:r w:rsidRPr="35C15433">
        <w:rPr>
          <w:rFonts w:ascii="Trebuchet MS" w:hAnsi="Trebuchet MS"/>
          <w:color w:val="006666"/>
          <w:sz w:val="22"/>
        </w:rPr>
        <w:t>”</w:t>
      </w:r>
      <w:r w:rsidR="004A3A41" w:rsidRPr="35C15433">
        <w:rPr>
          <w:rFonts w:ascii="Trebuchet MS" w:hAnsi="Trebuchet MS"/>
          <w:color w:val="006666"/>
          <w:sz w:val="22"/>
        </w:rPr>
        <w:t xml:space="preserve"> </w:t>
      </w:r>
      <w:r>
        <w:br/>
      </w:r>
    </w:p>
    <w:p w14:paraId="0C3628C1" w14:textId="56238E12" w:rsidR="00AC082C" w:rsidRPr="00535E4F" w:rsidRDefault="00894CB3" w:rsidP="35C15433">
      <w:pPr>
        <w:pStyle w:val="BodyText"/>
        <w:rPr>
          <w:rFonts w:ascii="Trebuchet MS" w:hAnsi="Trebuchet MS"/>
          <w:sz w:val="22"/>
        </w:rPr>
      </w:pPr>
      <w:r>
        <w:br/>
      </w:r>
      <w:bookmarkStart w:id="1" w:name="_Toc145862886"/>
      <w:r w:rsidR="00E344BB" w:rsidRPr="35C15433">
        <w:rPr>
          <w:rStyle w:val="Heading1Char"/>
        </w:rPr>
        <w:t>Social tariffs</w:t>
      </w:r>
      <w:bookmarkEnd w:id="1"/>
      <w:r>
        <w:br/>
      </w:r>
      <w:r>
        <w:br/>
      </w:r>
      <w:r w:rsidR="005F1D68" w:rsidRPr="35C15433">
        <w:rPr>
          <w:rFonts w:ascii="Trebuchet MS" w:hAnsi="Trebuchet MS"/>
          <w:sz w:val="22"/>
        </w:rPr>
        <w:t xml:space="preserve">Our consumer research has consistently demonstrated UK consumers and citizens’ reliance on communications services – particularly so during the pandemic. </w:t>
      </w:r>
      <w:r w:rsidR="00102AA0" w:rsidRPr="35C15433">
        <w:rPr>
          <w:rFonts w:ascii="Trebuchet MS" w:hAnsi="Trebuchet MS"/>
          <w:sz w:val="22"/>
        </w:rPr>
        <w:t>In</w:t>
      </w:r>
      <w:r w:rsidR="00AC082C" w:rsidRPr="35C15433">
        <w:rPr>
          <w:rFonts w:ascii="Trebuchet MS" w:hAnsi="Trebuchet MS"/>
          <w:sz w:val="22"/>
        </w:rPr>
        <w:t xml:space="preserve"> almost all aspects of </w:t>
      </w:r>
      <w:r w:rsidR="00EC7683" w:rsidRPr="35C15433">
        <w:rPr>
          <w:rFonts w:ascii="Trebuchet MS" w:hAnsi="Trebuchet MS"/>
          <w:sz w:val="22"/>
        </w:rPr>
        <w:t>UK consumers’</w:t>
      </w:r>
      <w:r w:rsidR="00AC082C" w:rsidRPr="35C15433">
        <w:rPr>
          <w:rFonts w:ascii="Trebuchet MS" w:hAnsi="Trebuchet MS"/>
          <w:sz w:val="22"/>
        </w:rPr>
        <w:t xml:space="preserve"> </w:t>
      </w:r>
      <w:r w:rsidR="00102AA0" w:rsidRPr="35C15433">
        <w:rPr>
          <w:rFonts w:ascii="Trebuchet MS" w:hAnsi="Trebuchet MS"/>
          <w:sz w:val="22"/>
        </w:rPr>
        <w:t xml:space="preserve">functional </w:t>
      </w:r>
      <w:r w:rsidR="00AC082C" w:rsidRPr="35C15433">
        <w:rPr>
          <w:rFonts w:ascii="Trebuchet MS" w:hAnsi="Trebuchet MS"/>
          <w:sz w:val="22"/>
        </w:rPr>
        <w:t>lives</w:t>
      </w:r>
      <w:r w:rsidR="00057587" w:rsidRPr="35C15433">
        <w:rPr>
          <w:rFonts w:ascii="Trebuchet MS" w:hAnsi="Trebuchet MS"/>
          <w:sz w:val="22"/>
        </w:rPr>
        <w:t xml:space="preserve"> </w:t>
      </w:r>
      <w:r w:rsidR="00B17D75">
        <w:rPr>
          <w:rFonts w:ascii="Trebuchet MS" w:hAnsi="Trebuchet MS"/>
          <w:sz w:val="22"/>
        </w:rPr>
        <w:t>–</w:t>
      </w:r>
      <w:r w:rsidR="00057587" w:rsidRPr="35C15433">
        <w:rPr>
          <w:rFonts w:ascii="Trebuchet MS" w:hAnsi="Trebuchet MS"/>
          <w:sz w:val="22"/>
        </w:rPr>
        <w:t xml:space="preserve"> </w:t>
      </w:r>
      <w:r w:rsidR="00B17D75">
        <w:rPr>
          <w:rFonts w:ascii="Trebuchet MS" w:hAnsi="Trebuchet MS"/>
          <w:sz w:val="22"/>
        </w:rPr>
        <w:t xml:space="preserve">be it </w:t>
      </w:r>
      <w:r w:rsidR="00AC082C" w:rsidRPr="35C15433">
        <w:rPr>
          <w:rFonts w:ascii="Trebuchet MS" w:hAnsi="Trebuchet MS"/>
          <w:sz w:val="22"/>
        </w:rPr>
        <w:t>banking, shopping, claiming benefits</w:t>
      </w:r>
      <w:r w:rsidR="00EC7683" w:rsidRPr="35C15433">
        <w:rPr>
          <w:rFonts w:ascii="Trebuchet MS" w:hAnsi="Trebuchet MS"/>
          <w:sz w:val="22"/>
        </w:rPr>
        <w:t>, applying for jobs, working or studying from home,</w:t>
      </w:r>
      <w:r w:rsidR="00AC082C" w:rsidRPr="35C15433">
        <w:rPr>
          <w:rFonts w:ascii="Trebuchet MS" w:hAnsi="Trebuchet MS"/>
          <w:sz w:val="22"/>
        </w:rPr>
        <w:t xml:space="preserve"> educating children</w:t>
      </w:r>
      <w:r w:rsidR="00B17D75">
        <w:rPr>
          <w:rFonts w:ascii="Trebuchet MS" w:hAnsi="Trebuchet MS"/>
          <w:sz w:val="22"/>
        </w:rPr>
        <w:t xml:space="preserve"> or</w:t>
      </w:r>
      <w:r w:rsidR="00AC082C" w:rsidRPr="35C15433">
        <w:rPr>
          <w:rFonts w:ascii="Trebuchet MS" w:hAnsi="Trebuchet MS"/>
          <w:sz w:val="22"/>
        </w:rPr>
        <w:t xml:space="preserve"> booking medical</w:t>
      </w:r>
      <w:r w:rsidR="00102AA0" w:rsidRPr="35C15433">
        <w:rPr>
          <w:rFonts w:ascii="Trebuchet MS" w:hAnsi="Trebuchet MS"/>
          <w:sz w:val="22"/>
        </w:rPr>
        <w:t xml:space="preserve"> </w:t>
      </w:r>
      <w:r w:rsidR="00AC082C" w:rsidRPr="35C15433">
        <w:rPr>
          <w:rFonts w:ascii="Trebuchet MS" w:hAnsi="Trebuchet MS"/>
          <w:sz w:val="22"/>
        </w:rPr>
        <w:t>appointments</w:t>
      </w:r>
      <w:r w:rsidR="00EC7683" w:rsidRPr="35C15433">
        <w:rPr>
          <w:rFonts w:ascii="Trebuchet MS" w:hAnsi="Trebuchet MS"/>
          <w:sz w:val="22"/>
        </w:rPr>
        <w:t xml:space="preserve"> – </w:t>
      </w:r>
      <w:r w:rsidR="00102AA0" w:rsidRPr="35C15433">
        <w:rPr>
          <w:rFonts w:ascii="Trebuchet MS" w:hAnsi="Trebuchet MS"/>
          <w:sz w:val="22"/>
        </w:rPr>
        <w:t xml:space="preserve">digital communications services can be </w:t>
      </w:r>
      <w:r w:rsidR="00C45A86" w:rsidRPr="35C15433">
        <w:rPr>
          <w:rFonts w:ascii="Trebuchet MS" w:hAnsi="Trebuchet MS"/>
          <w:sz w:val="22"/>
        </w:rPr>
        <w:t>an enabler</w:t>
      </w:r>
      <w:r w:rsidR="0071280F" w:rsidRPr="35C15433">
        <w:rPr>
          <w:rFonts w:ascii="Trebuchet MS" w:hAnsi="Trebuchet MS"/>
          <w:sz w:val="22"/>
        </w:rPr>
        <w:t xml:space="preserve">. Digital communications also have the potential to enhance consumers’ and citizens’ quality of life and </w:t>
      </w:r>
      <w:r w:rsidR="00AC082C" w:rsidRPr="35C15433">
        <w:rPr>
          <w:rFonts w:ascii="Trebuchet MS" w:hAnsi="Trebuchet MS"/>
          <w:sz w:val="22"/>
        </w:rPr>
        <w:t xml:space="preserve">emotional well-being, </w:t>
      </w:r>
      <w:r w:rsidR="00FC2D8D" w:rsidRPr="35C15433">
        <w:rPr>
          <w:rFonts w:ascii="Trebuchet MS" w:hAnsi="Trebuchet MS"/>
          <w:sz w:val="22"/>
        </w:rPr>
        <w:t xml:space="preserve">including </w:t>
      </w:r>
      <w:r w:rsidR="004362F4" w:rsidRPr="35C15433">
        <w:rPr>
          <w:rFonts w:ascii="Trebuchet MS" w:hAnsi="Trebuchet MS"/>
          <w:sz w:val="22"/>
        </w:rPr>
        <w:t xml:space="preserve">enabling them to </w:t>
      </w:r>
      <w:r w:rsidR="00AC082C" w:rsidRPr="35C15433">
        <w:rPr>
          <w:rFonts w:ascii="Trebuchet MS" w:hAnsi="Trebuchet MS"/>
          <w:sz w:val="22"/>
        </w:rPr>
        <w:t xml:space="preserve">keep in touch with family </w:t>
      </w:r>
      <w:r w:rsidR="00EF07B0" w:rsidRPr="35C15433">
        <w:rPr>
          <w:rFonts w:ascii="Trebuchet MS" w:hAnsi="Trebuchet MS"/>
          <w:sz w:val="22"/>
        </w:rPr>
        <w:t xml:space="preserve">and support networks </w:t>
      </w:r>
      <w:r w:rsidR="00AC082C" w:rsidRPr="35C15433">
        <w:rPr>
          <w:rFonts w:ascii="Trebuchet MS" w:hAnsi="Trebuchet MS"/>
          <w:sz w:val="22"/>
        </w:rPr>
        <w:t>using voice, text or social media such as WhatsApp.</w:t>
      </w:r>
    </w:p>
    <w:p w14:paraId="05C9E934" w14:textId="2D0E2155" w:rsidR="00462662" w:rsidRDefault="00AC082C" w:rsidP="35C15433">
      <w:pPr>
        <w:pStyle w:val="BodyText"/>
        <w:rPr>
          <w:rFonts w:ascii="Trebuchet MS" w:hAnsi="Trebuchet MS"/>
          <w:sz w:val="22"/>
        </w:rPr>
      </w:pPr>
      <w:r w:rsidRPr="35C15433">
        <w:rPr>
          <w:rFonts w:ascii="Trebuchet MS" w:hAnsi="Trebuchet MS"/>
          <w:sz w:val="22"/>
        </w:rPr>
        <w:t xml:space="preserve">Social Tariffs are cheaper broadband and mobile contracts </w:t>
      </w:r>
      <w:r w:rsidR="00B62FD2" w:rsidRPr="35C15433">
        <w:rPr>
          <w:rFonts w:ascii="Trebuchet MS" w:hAnsi="Trebuchet MS"/>
          <w:sz w:val="22"/>
        </w:rPr>
        <w:t xml:space="preserve">designed </w:t>
      </w:r>
      <w:r w:rsidR="00E93F8F" w:rsidRPr="35C15433">
        <w:rPr>
          <w:rFonts w:ascii="Trebuchet MS" w:hAnsi="Trebuchet MS"/>
          <w:sz w:val="22"/>
        </w:rPr>
        <w:t xml:space="preserve">to </w:t>
      </w:r>
      <w:r w:rsidRPr="35C15433">
        <w:rPr>
          <w:rFonts w:ascii="Trebuchet MS" w:hAnsi="Trebuchet MS"/>
          <w:sz w:val="22"/>
        </w:rPr>
        <w:t xml:space="preserve">help ensure that </w:t>
      </w:r>
      <w:r w:rsidR="00B62FD2" w:rsidRPr="35C15433">
        <w:rPr>
          <w:rFonts w:ascii="Trebuchet MS" w:hAnsi="Trebuchet MS"/>
          <w:sz w:val="22"/>
        </w:rPr>
        <w:t xml:space="preserve">people </w:t>
      </w:r>
      <w:r w:rsidRPr="35C15433">
        <w:rPr>
          <w:rFonts w:ascii="Trebuchet MS" w:hAnsi="Trebuchet MS"/>
          <w:sz w:val="22"/>
        </w:rPr>
        <w:t>are not excluded or marginalised</w:t>
      </w:r>
      <w:r w:rsidR="00E93F8F" w:rsidRPr="35C15433">
        <w:rPr>
          <w:rFonts w:ascii="Trebuchet MS" w:hAnsi="Trebuchet MS"/>
          <w:sz w:val="22"/>
        </w:rPr>
        <w:t xml:space="preserve"> by </w:t>
      </w:r>
      <w:r w:rsidR="00B17086" w:rsidRPr="35C15433">
        <w:rPr>
          <w:rFonts w:ascii="Trebuchet MS" w:hAnsi="Trebuchet MS"/>
          <w:sz w:val="22"/>
        </w:rPr>
        <w:t xml:space="preserve">unaffordable </w:t>
      </w:r>
      <w:r w:rsidR="000E4C5C" w:rsidRPr="35C15433">
        <w:rPr>
          <w:rFonts w:ascii="Trebuchet MS" w:hAnsi="Trebuchet MS"/>
          <w:sz w:val="22"/>
        </w:rPr>
        <w:t xml:space="preserve">connectivity </w:t>
      </w:r>
      <w:r w:rsidR="00E93F8F" w:rsidRPr="35C15433">
        <w:rPr>
          <w:rFonts w:ascii="Trebuchet MS" w:hAnsi="Trebuchet MS"/>
          <w:sz w:val="22"/>
        </w:rPr>
        <w:t>prices</w:t>
      </w:r>
      <w:r w:rsidRPr="35C15433">
        <w:rPr>
          <w:rFonts w:ascii="Trebuchet MS" w:hAnsi="Trebuchet MS"/>
          <w:sz w:val="22"/>
        </w:rPr>
        <w:t xml:space="preserve">. </w:t>
      </w:r>
      <w:r w:rsidR="001E2AA0" w:rsidRPr="35C15433">
        <w:rPr>
          <w:rFonts w:ascii="Trebuchet MS" w:hAnsi="Trebuchet MS"/>
          <w:sz w:val="22"/>
        </w:rPr>
        <w:t>Social tariffs are</w:t>
      </w:r>
      <w:r w:rsidRPr="35C15433">
        <w:rPr>
          <w:rFonts w:ascii="Trebuchet MS" w:hAnsi="Trebuchet MS"/>
          <w:sz w:val="22"/>
        </w:rPr>
        <w:t xml:space="preserve"> aimed at people who </w:t>
      </w:r>
      <w:r w:rsidR="00757847" w:rsidRPr="35C15433">
        <w:rPr>
          <w:rFonts w:ascii="Trebuchet MS" w:hAnsi="Trebuchet MS"/>
          <w:sz w:val="22"/>
        </w:rPr>
        <w:t>have</w:t>
      </w:r>
      <w:r w:rsidRPr="35C15433">
        <w:rPr>
          <w:rFonts w:ascii="Trebuchet MS" w:hAnsi="Trebuchet MS"/>
          <w:sz w:val="22"/>
        </w:rPr>
        <w:t xml:space="preserve"> </w:t>
      </w:r>
      <w:r w:rsidR="00E93F8F" w:rsidRPr="35C15433">
        <w:rPr>
          <w:rFonts w:ascii="Trebuchet MS" w:hAnsi="Trebuchet MS"/>
          <w:sz w:val="22"/>
        </w:rPr>
        <w:t xml:space="preserve">a </w:t>
      </w:r>
      <w:r w:rsidRPr="35C15433">
        <w:rPr>
          <w:rFonts w:ascii="Trebuchet MS" w:hAnsi="Trebuchet MS"/>
          <w:sz w:val="22"/>
        </w:rPr>
        <w:t>low income</w:t>
      </w:r>
      <w:r w:rsidR="00DC2D4F" w:rsidRPr="35C15433">
        <w:rPr>
          <w:rFonts w:ascii="Trebuchet MS" w:hAnsi="Trebuchet MS"/>
          <w:sz w:val="22"/>
        </w:rPr>
        <w:t xml:space="preserve"> and </w:t>
      </w:r>
      <w:r w:rsidR="00C23D44" w:rsidRPr="35C15433">
        <w:rPr>
          <w:rFonts w:ascii="Trebuchet MS" w:hAnsi="Trebuchet MS"/>
          <w:color w:val="333333"/>
          <w:sz w:val="22"/>
        </w:rPr>
        <w:t>are available to an estimated 4.3 million households that receive one of a range of government benefits. The packages offer superfast speeds</w:t>
      </w:r>
      <w:r w:rsidR="00374ED2" w:rsidRPr="35C15433">
        <w:rPr>
          <w:rFonts w:ascii="Trebuchet MS" w:hAnsi="Trebuchet MS"/>
          <w:color w:val="333333"/>
          <w:sz w:val="22"/>
        </w:rPr>
        <w:t>, could cut the annual cost of broadband in half</w:t>
      </w:r>
      <w:r w:rsidR="00C23D44" w:rsidRPr="35C15433">
        <w:rPr>
          <w:rFonts w:ascii="Trebuchet MS" w:hAnsi="Trebuchet MS"/>
          <w:color w:val="333333"/>
          <w:sz w:val="22"/>
        </w:rPr>
        <w:t xml:space="preserve"> and </w:t>
      </w:r>
      <w:r w:rsidR="00374ED2" w:rsidRPr="35C15433">
        <w:rPr>
          <w:rFonts w:ascii="Trebuchet MS" w:hAnsi="Trebuchet MS"/>
          <w:color w:val="333333"/>
          <w:sz w:val="22"/>
        </w:rPr>
        <w:t xml:space="preserve">offer </w:t>
      </w:r>
      <w:r w:rsidR="00C23D44" w:rsidRPr="35C15433">
        <w:rPr>
          <w:rFonts w:ascii="Trebuchet MS" w:hAnsi="Trebuchet MS"/>
          <w:color w:val="333333"/>
          <w:sz w:val="22"/>
        </w:rPr>
        <w:t>a price freeze for the duration of the contract</w:t>
      </w:r>
      <w:r w:rsidR="00E344BB" w:rsidRPr="35C15433">
        <w:rPr>
          <w:rStyle w:val="FootnoteReference"/>
          <w:rFonts w:ascii="Trebuchet MS" w:hAnsi="Trebuchet MS"/>
          <w:color w:val="333333"/>
          <w:sz w:val="22"/>
        </w:rPr>
        <w:footnoteReference w:id="2"/>
      </w:r>
      <w:r w:rsidR="00C23D44" w:rsidRPr="35C15433">
        <w:rPr>
          <w:rFonts w:ascii="Trebuchet MS" w:hAnsi="Trebuchet MS"/>
          <w:color w:val="333333"/>
          <w:sz w:val="22"/>
        </w:rPr>
        <w:t>.</w:t>
      </w:r>
    </w:p>
    <w:p w14:paraId="214ACF2B" w14:textId="3E59BE68" w:rsidR="00DF7107" w:rsidRDefault="00FB1A61" w:rsidP="35C15433">
      <w:pPr>
        <w:pStyle w:val="BodyText"/>
        <w:rPr>
          <w:rFonts w:ascii="Trebuchet MS" w:hAnsi="Trebuchet MS"/>
          <w:color w:val="333333"/>
          <w:sz w:val="22"/>
        </w:rPr>
      </w:pPr>
      <w:r w:rsidRPr="35C15433">
        <w:rPr>
          <w:rFonts w:ascii="Trebuchet MS" w:hAnsi="Trebuchet MS"/>
          <w:sz w:val="22"/>
        </w:rPr>
        <w:t>Although</w:t>
      </w:r>
      <w:r w:rsidR="003F3388" w:rsidRPr="35C15433">
        <w:rPr>
          <w:rFonts w:ascii="Trebuchet MS" w:hAnsi="Trebuchet MS"/>
          <w:color w:val="333333"/>
          <w:sz w:val="22"/>
        </w:rPr>
        <w:t xml:space="preserve"> take-up of social tariffs </w:t>
      </w:r>
      <w:r w:rsidRPr="35C15433">
        <w:rPr>
          <w:rFonts w:ascii="Trebuchet MS" w:hAnsi="Trebuchet MS"/>
          <w:color w:val="333333"/>
          <w:sz w:val="22"/>
        </w:rPr>
        <w:t xml:space="preserve">has </w:t>
      </w:r>
      <w:r w:rsidR="003F3388" w:rsidRPr="35C15433">
        <w:rPr>
          <w:rFonts w:ascii="Trebuchet MS" w:hAnsi="Trebuchet MS"/>
          <w:color w:val="333333"/>
          <w:sz w:val="22"/>
        </w:rPr>
        <w:t>quadrupl</w:t>
      </w:r>
      <w:r w:rsidRPr="35C15433">
        <w:rPr>
          <w:rFonts w:ascii="Trebuchet MS" w:hAnsi="Trebuchet MS"/>
          <w:color w:val="333333"/>
          <w:sz w:val="22"/>
        </w:rPr>
        <w:t>ed</w:t>
      </w:r>
      <w:r w:rsidR="003F3388" w:rsidRPr="35C15433">
        <w:rPr>
          <w:rFonts w:ascii="Trebuchet MS" w:hAnsi="Trebuchet MS"/>
          <w:color w:val="333333"/>
          <w:sz w:val="22"/>
        </w:rPr>
        <w:t xml:space="preserve"> since January 2022, </w:t>
      </w:r>
      <w:hyperlink r:id="rId13">
        <w:r w:rsidR="003F3388" w:rsidRPr="35C15433">
          <w:rPr>
            <w:rStyle w:val="Hyperlink"/>
            <w:rFonts w:ascii="Trebuchet MS" w:hAnsi="Trebuchet MS"/>
            <w:color w:val="2563BA"/>
            <w:sz w:val="22"/>
          </w:rPr>
          <w:t>Ofcom’s research</w:t>
        </w:r>
      </w:hyperlink>
      <w:r w:rsidR="003F3388" w:rsidRPr="35C15433">
        <w:rPr>
          <w:rFonts w:ascii="Trebuchet MS" w:hAnsi="Trebuchet MS"/>
          <w:color w:val="333333"/>
          <w:sz w:val="22"/>
        </w:rPr>
        <w:t xml:space="preserve"> shows that just 220,000 (5.1%) </w:t>
      </w:r>
      <w:r w:rsidR="00CB1F9A" w:rsidRPr="35C15433">
        <w:rPr>
          <w:rFonts w:ascii="Trebuchet MS" w:hAnsi="Trebuchet MS"/>
          <w:color w:val="333333"/>
          <w:sz w:val="22"/>
        </w:rPr>
        <w:t xml:space="preserve">of eligible households </w:t>
      </w:r>
      <w:r w:rsidR="00126D44" w:rsidRPr="35C15433">
        <w:rPr>
          <w:rFonts w:ascii="Trebuchet MS" w:hAnsi="Trebuchet MS"/>
          <w:color w:val="333333"/>
          <w:sz w:val="22"/>
        </w:rPr>
        <w:t>were</w:t>
      </w:r>
      <w:r w:rsidR="003F3388" w:rsidRPr="35C15433">
        <w:rPr>
          <w:rFonts w:ascii="Trebuchet MS" w:hAnsi="Trebuchet MS"/>
          <w:color w:val="333333"/>
          <w:sz w:val="22"/>
        </w:rPr>
        <w:t xml:space="preserve"> signed up to these deals</w:t>
      </w:r>
      <w:r w:rsidR="00126D44" w:rsidRPr="35C15433">
        <w:rPr>
          <w:rFonts w:ascii="Trebuchet MS" w:hAnsi="Trebuchet MS"/>
          <w:color w:val="333333"/>
          <w:sz w:val="22"/>
        </w:rPr>
        <w:t xml:space="preserve"> in early 2023</w:t>
      </w:r>
      <w:r w:rsidR="003F3388" w:rsidRPr="35C15433">
        <w:rPr>
          <w:rFonts w:ascii="Trebuchet MS" w:hAnsi="Trebuchet MS"/>
          <w:color w:val="333333"/>
          <w:sz w:val="22"/>
        </w:rPr>
        <w:t>.</w:t>
      </w:r>
      <w:r w:rsidR="00012929" w:rsidRPr="35C15433">
        <w:rPr>
          <w:rFonts w:ascii="Trebuchet MS" w:hAnsi="Trebuchet MS"/>
          <w:sz w:val="22"/>
        </w:rPr>
        <w:t xml:space="preserve"> N</w:t>
      </w:r>
      <w:r w:rsidR="00D63D77" w:rsidRPr="35C15433">
        <w:rPr>
          <w:rFonts w:ascii="Trebuchet MS" w:hAnsi="Trebuchet MS"/>
          <w:sz w:val="22"/>
        </w:rPr>
        <w:t xml:space="preserve">ot enough people are getting the help they need. </w:t>
      </w:r>
      <w:r w:rsidR="002044CF" w:rsidRPr="35C15433">
        <w:rPr>
          <w:rFonts w:ascii="Trebuchet MS" w:hAnsi="Trebuchet MS"/>
          <w:sz w:val="22"/>
        </w:rPr>
        <w:t xml:space="preserve">Part of this is due to a lack of awareness – Ofcom’s research </w:t>
      </w:r>
      <w:r w:rsidR="00757C66" w:rsidRPr="35C15433">
        <w:rPr>
          <w:rFonts w:ascii="Trebuchet MS" w:hAnsi="Trebuchet MS"/>
          <w:sz w:val="22"/>
        </w:rPr>
        <w:t xml:space="preserve">found that </w:t>
      </w:r>
      <w:r w:rsidR="002044CF" w:rsidRPr="35C15433">
        <w:rPr>
          <w:rFonts w:ascii="Trebuchet MS" w:hAnsi="Trebuchet MS"/>
          <w:color w:val="333333"/>
          <w:sz w:val="22"/>
        </w:rPr>
        <w:t xml:space="preserve">more than half of eligible households (53%) </w:t>
      </w:r>
      <w:r w:rsidR="00757C66" w:rsidRPr="35C15433">
        <w:rPr>
          <w:rFonts w:ascii="Trebuchet MS" w:hAnsi="Trebuchet MS"/>
          <w:color w:val="333333"/>
          <w:sz w:val="22"/>
        </w:rPr>
        <w:t xml:space="preserve">were </w:t>
      </w:r>
      <w:r w:rsidR="002044CF" w:rsidRPr="35C15433">
        <w:rPr>
          <w:rFonts w:ascii="Trebuchet MS" w:hAnsi="Trebuchet MS"/>
          <w:color w:val="333333"/>
          <w:sz w:val="22"/>
        </w:rPr>
        <w:t>unaware of the</w:t>
      </w:r>
      <w:r w:rsidR="00CE3FB6">
        <w:rPr>
          <w:rFonts w:ascii="Trebuchet MS" w:hAnsi="Trebuchet MS"/>
          <w:color w:val="333333"/>
          <w:sz w:val="22"/>
        </w:rPr>
        <w:t xml:space="preserve"> </w:t>
      </w:r>
      <w:r w:rsidR="002044CF" w:rsidRPr="35C15433">
        <w:rPr>
          <w:rFonts w:ascii="Trebuchet MS" w:hAnsi="Trebuchet MS"/>
          <w:color w:val="333333"/>
          <w:sz w:val="22"/>
        </w:rPr>
        <w:t xml:space="preserve">existence </w:t>
      </w:r>
      <w:r w:rsidR="00CE3FB6">
        <w:rPr>
          <w:rFonts w:ascii="Trebuchet MS" w:hAnsi="Trebuchet MS"/>
          <w:color w:val="333333"/>
          <w:sz w:val="22"/>
        </w:rPr>
        <w:t>of social tariffs</w:t>
      </w:r>
      <w:r w:rsidR="002044CF" w:rsidRPr="35C15433">
        <w:rPr>
          <w:rFonts w:ascii="Trebuchet MS" w:hAnsi="Trebuchet MS"/>
          <w:color w:val="333333"/>
          <w:sz w:val="22"/>
        </w:rPr>
        <w:t>.</w:t>
      </w:r>
      <w:r w:rsidR="00757C66" w:rsidRPr="35C15433">
        <w:rPr>
          <w:rFonts w:ascii="Trebuchet MS" w:hAnsi="Trebuchet MS"/>
          <w:color w:val="333333"/>
          <w:sz w:val="22"/>
        </w:rPr>
        <w:t xml:space="preserve"> </w:t>
      </w:r>
    </w:p>
    <w:p w14:paraId="50745A95" w14:textId="13EA66B6" w:rsidR="00AC082C" w:rsidRPr="00012929" w:rsidRDefault="00D63D77">
      <w:pPr>
        <w:pStyle w:val="BodyText"/>
        <w:rPr>
          <w:rFonts w:ascii="Trebuchet MS" w:hAnsi="Trebuchet MS"/>
          <w:sz w:val="22"/>
        </w:rPr>
      </w:pPr>
      <w:r w:rsidRPr="35C15433">
        <w:rPr>
          <w:rFonts w:ascii="Trebuchet MS" w:hAnsi="Trebuchet MS"/>
          <w:sz w:val="22"/>
        </w:rPr>
        <w:t>Th</w:t>
      </w:r>
      <w:r w:rsidR="00DF7107" w:rsidRPr="35C15433">
        <w:rPr>
          <w:rFonts w:ascii="Trebuchet MS" w:hAnsi="Trebuchet MS"/>
          <w:sz w:val="22"/>
        </w:rPr>
        <w:t>e Panel undertook th</w:t>
      </w:r>
      <w:r w:rsidRPr="35C15433">
        <w:rPr>
          <w:rFonts w:ascii="Trebuchet MS" w:hAnsi="Trebuchet MS"/>
          <w:sz w:val="22"/>
        </w:rPr>
        <w:t xml:space="preserve">is research to </w:t>
      </w:r>
      <w:r w:rsidR="000E431F" w:rsidRPr="35C15433">
        <w:rPr>
          <w:rFonts w:ascii="Trebuchet MS" w:hAnsi="Trebuchet MS"/>
          <w:sz w:val="22"/>
        </w:rPr>
        <w:t>uncover</w:t>
      </w:r>
      <w:r w:rsidR="49E373BA" w:rsidRPr="35C15433">
        <w:rPr>
          <w:rFonts w:ascii="Trebuchet MS" w:hAnsi="Trebuchet MS"/>
          <w:sz w:val="22"/>
        </w:rPr>
        <w:t xml:space="preserve"> </w:t>
      </w:r>
      <w:r w:rsidR="39FF628B" w:rsidRPr="35C15433">
        <w:rPr>
          <w:rFonts w:ascii="Trebuchet MS" w:hAnsi="Trebuchet MS"/>
          <w:sz w:val="22"/>
        </w:rPr>
        <w:t xml:space="preserve">further details </w:t>
      </w:r>
      <w:r w:rsidR="63BDD5AC" w:rsidRPr="35C15433">
        <w:rPr>
          <w:rFonts w:ascii="Trebuchet MS" w:hAnsi="Trebuchet MS"/>
          <w:sz w:val="22"/>
        </w:rPr>
        <w:t>about</w:t>
      </w:r>
      <w:r w:rsidR="00182768" w:rsidRPr="35C15433">
        <w:rPr>
          <w:rFonts w:ascii="Trebuchet MS" w:hAnsi="Trebuchet MS"/>
          <w:sz w:val="22"/>
        </w:rPr>
        <w:t xml:space="preserve"> </w:t>
      </w:r>
      <w:r w:rsidR="63BDD5AC" w:rsidRPr="35C15433">
        <w:rPr>
          <w:rFonts w:ascii="Trebuchet MS" w:hAnsi="Trebuchet MS"/>
          <w:sz w:val="22"/>
        </w:rPr>
        <w:t xml:space="preserve">the </w:t>
      </w:r>
      <w:r w:rsidR="00182768" w:rsidRPr="35C15433">
        <w:rPr>
          <w:rFonts w:ascii="Trebuchet MS" w:hAnsi="Trebuchet MS"/>
          <w:sz w:val="22"/>
        </w:rPr>
        <w:t xml:space="preserve">barriers to accessing social tariffs, but also </w:t>
      </w:r>
      <w:r w:rsidR="000778AB">
        <w:rPr>
          <w:rFonts w:ascii="Trebuchet MS" w:hAnsi="Trebuchet MS"/>
          <w:sz w:val="22"/>
        </w:rPr>
        <w:t xml:space="preserve">to </w:t>
      </w:r>
      <w:r w:rsidR="006E418C" w:rsidRPr="35C15433">
        <w:rPr>
          <w:rFonts w:ascii="Trebuchet MS" w:hAnsi="Trebuchet MS"/>
          <w:sz w:val="22"/>
        </w:rPr>
        <w:t xml:space="preserve">explore </w:t>
      </w:r>
      <w:r w:rsidR="00182768" w:rsidRPr="35C15433">
        <w:rPr>
          <w:rFonts w:ascii="Trebuchet MS" w:hAnsi="Trebuchet MS"/>
          <w:sz w:val="22"/>
        </w:rPr>
        <w:t xml:space="preserve">the experience of </w:t>
      </w:r>
      <w:r w:rsidR="006E418C" w:rsidRPr="35C15433">
        <w:rPr>
          <w:rFonts w:ascii="Trebuchet MS" w:hAnsi="Trebuchet MS"/>
          <w:sz w:val="22"/>
        </w:rPr>
        <w:t xml:space="preserve">people </w:t>
      </w:r>
      <w:r w:rsidR="00182768" w:rsidRPr="35C15433">
        <w:rPr>
          <w:rFonts w:ascii="Trebuchet MS" w:hAnsi="Trebuchet MS"/>
          <w:sz w:val="22"/>
        </w:rPr>
        <w:t xml:space="preserve">who were aware of </w:t>
      </w:r>
      <w:r w:rsidR="00182768" w:rsidRPr="35C15433">
        <w:rPr>
          <w:rFonts w:ascii="Trebuchet MS" w:hAnsi="Trebuchet MS"/>
          <w:sz w:val="22"/>
        </w:rPr>
        <w:lastRenderedPageBreak/>
        <w:t xml:space="preserve">social tariffs and who </w:t>
      </w:r>
      <w:r w:rsidR="00552D8B" w:rsidRPr="35C15433">
        <w:rPr>
          <w:rFonts w:ascii="Trebuchet MS" w:hAnsi="Trebuchet MS"/>
          <w:sz w:val="22"/>
        </w:rPr>
        <w:t xml:space="preserve">have accessed them. </w:t>
      </w:r>
      <w:r w:rsidR="00E5784D" w:rsidRPr="35C15433">
        <w:rPr>
          <w:rFonts w:ascii="Trebuchet MS" w:hAnsi="Trebuchet MS"/>
          <w:sz w:val="22"/>
        </w:rPr>
        <w:t xml:space="preserve">This research consisted of 46 individual in-depth interviews with </w:t>
      </w:r>
      <w:r w:rsidR="00EE289D" w:rsidRPr="35C15433">
        <w:rPr>
          <w:rFonts w:ascii="Trebuchet MS" w:hAnsi="Trebuchet MS"/>
          <w:sz w:val="22"/>
        </w:rPr>
        <w:t xml:space="preserve">people who were </w:t>
      </w:r>
      <w:r w:rsidR="00E5784D" w:rsidRPr="35C15433">
        <w:rPr>
          <w:rFonts w:ascii="Trebuchet MS" w:hAnsi="Trebuchet MS"/>
          <w:sz w:val="22"/>
        </w:rPr>
        <w:t>aware of and eligible for social tariffs, meaning that they were in receipt of at least one qualifying benefit. The fieldwork was conducted in April to June 2023.</w:t>
      </w:r>
      <w:r w:rsidR="00EE289D" w:rsidRPr="35C15433">
        <w:rPr>
          <w:rFonts w:ascii="Trebuchet MS" w:hAnsi="Trebuchet MS"/>
          <w:sz w:val="22"/>
        </w:rPr>
        <w:t xml:space="preserve"> </w:t>
      </w:r>
      <w:r w:rsidR="0085014B" w:rsidRPr="35C15433">
        <w:rPr>
          <w:rFonts w:ascii="Trebuchet MS" w:hAnsi="Trebuchet MS"/>
          <w:sz w:val="22"/>
        </w:rPr>
        <w:t>More information about the detailed objectives and methodology can be found at Annex 1.</w:t>
      </w:r>
      <w:r w:rsidR="5AF7EC55" w:rsidRPr="35C15433">
        <w:rPr>
          <w:rFonts w:ascii="Trebuchet MS" w:hAnsi="Trebuchet MS"/>
          <w:sz w:val="22"/>
        </w:rPr>
        <w:t xml:space="preserve"> </w:t>
      </w:r>
      <w:r w:rsidR="00DC4BE6" w:rsidRPr="35C15433">
        <w:rPr>
          <w:rFonts w:ascii="Trebuchet MS" w:hAnsi="Trebuchet MS"/>
          <w:sz w:val="22"/>
        </w:rPr>
        <w:t xml:space="preserve">The aim was </w:t>
      </w:r>
      <w:r w:rsidR="00AC082C" w:rsidRPr="35C15433">
        <w:rPr>
          <w:rFonts w:ascii="Trebuchet MS" w:hAnsi="Trebuchet MS"/>
          <w:sz w:val="22"/>
        </w:rPr>
        <w:t xml:space="preserve">to provide insights that will help </w:t>
      </w:r>
      <w:r w:rsidR="000E68A3" w:rsidRPr="35C15433">
        <w:rPr>
          <w:rFonts w:ascii="Trebuchet MS" w:hAnsi="Trebuchet MS"/>
          <w:sz w:val="22"/>
        </w:rPr>
        <w:t>us</w:t>
      </w:r>
      <w:r w:rsidR="00AC082C" w:rsidRPr="35C15433">
        <w:rPr>
          <w:rFonts w:ascii="Trebuchet MS" w:hAnsi="Trebuchet MS"/>
          <w:sz w:val="22"/>
        </w:rPr>
        <w:t xml:space="preserve"> to advise Ofcom, policymakers and industry about the needs of financially vulnerable consumers in the communications sector. </w:t>
      </w:r>
    </w:p>
    <w:p w14:paraId="66090CB2" w14:textId="497F19B6" w:rsidR="00470B01" w:rsidRDefault="00893A7F" w:rsidP="0085014B">
      <w:pPr>
        <w:pStyle w:val="Heading1"/>
      </w:pPr>
      <w:bookmarkStart w:id="2" w:name="_Toc145862887"/>
      <w:r w:rsidRPr="0085014B">
        <w:t xml:space="preserve">Main </w:t>
      </w:r>
      <w:r w:rsidR="00470B01" w:rsidRPr="0085014B">
        <w:t>Findings</w:t>
      </w:r>
      <w:bookmarkEnd w:id="2"/>
    </w:p>
    <w:p w14:paraId="003701E1" w14:textId="77777777" w:rsidR="0085014B" w:rsidRPr="00297FCD" w:rsidRDefault="0085014B" w:rsidP="00297FCD"/>
    <w:p w14:paraId="0438F790" w14:textId="10D98553" w:rsidR="00470B01" w:rsidRPr="00535E4F" w:rsidRDefault="00470B01" w:rsidP="35C15433">
      <w:pPr>
        <w:pStyle w:val="Bullet"/>
        <w:rPr>
          <w:rFonts w:ascii="Trebuchet MS" w:hAnsi="Trebuchet MS"/>
          <w:sz w:val="22"/>
        </w:rPr>
      </w:pPr>
      <w:r w:rsidRPr="35C15433">
        <w:rPr>
          <w:rFonts w:ascii="Trebuchet MS" w:hAnsi="Trebuchet MS"/>
          <w:sz w:val="22"/>
        </w:rPr>
        <w:t xml:space="preserve">Mobile and broadband were seen by many participants as essential services. </w:t>
      </w:r>
      <w:r w:rsidR="00F331B4" w:rsidRPr="35C15433">
        <w:rPr>
          <w:rFonts w:ascii="Trebuchet MS" w:hAnsi="Trebuchet MS"/>
          <w:sz w:val="22"/>
        </w:rPr>
        <w:t xml:space="preserve">This was </w:t>
      </w:r>
      <w:r w:rsidRPr="35C15433">
        <w:rPr>
          <w:rFonts w:ascii="Trebuchet MS" w:hAnsi="Trebuchet MS"/>
          <w:sz w:val="22"/>
        </w:rPr>
        <w:t xml:space="preserve">particularly true for participants with low incomes and/or additional access requirements. </w:t>
      </w:r>
    </w:p>
    <w:p w14:paraId="187DFC33" w14:textId="2DD9D990" w:rsidR="00470B01" w:rsidRPr="00535E4F" w:rsidRDefault="00470B01" w:rsidP="35C15433">
      <w:pPr>
        <w:pStyle w:val="Bullet"/>
        <w:rPr>
          <w:rFonts w:ascii="Trebuchet MS" w:hAnsi="Trebuchet MS"/>
          <w:sz w:val="22"/>
        </w:rPr>
      </w:pPr>
      <w:r w:rsidRPr="35C15433">
        <w:rPr>
          <w:rFonts w:ascii="Trebuchet MS" w:hAnsi="Trebuchet MS"/>
          <w:sz w:val="22"/>
        </w:rPr>
        <w:t xml:space="preserve">Mobile and broadband are required for everyday ‘life admin’ and </w:t>
      </w:r>
      <w:r w:rsidR="00F331B4" w:rsidRPr="35C15433">
        <w:rPr>
          <w:rFonts w:ascii="Trebuchet MS" w:hAnsi="Trebuchet MS"/>
          <w:sz w:val="22"/>
        </w:rPr>
        <w:t xml:space="preserve">on occasion, </w:t>
      </w:r>
      <w:r w:rsidR="007F4246" w:rsidRPr="35C15433">
        <w:rPr>
          <w:rFonts w:ascii="Trebuchet MS" w:hAnsi="Trebuchet MS"/>
          <w:sz w:val="22"/>
        </w:rPr>
        <w:t>f</w:t>
      </w:r>
      <w:r w:rsidRPr="35C15433">
        <w:rPr>
          <w:rFonts w:ascii="Trebuchet MS" w:hAnsi="Trebuchet MS"/>
          <w:sz w:val="22"/>
        </w:rPr>
        <w:t xml:space="preserve">or health-related emergencies. </w:t>
      </w:r>
      <w:r w:rsidR="007F4246" w:rsidRPr="35C15433">
        <w:rPr>
          <w:rFonts w:ascii="Trebuchet MS" w:hAnsi="Trebuchet MS"/>
          <w:sz w:val="22"/>
        </w:rPr>
        <w:t>T</w:t>
      </w:r>
      <w:r w:rsidRPr="35C15433">
        <w:rPr>
          <w:rFonts w:ascii="Trebuchet MS" w:hAnsi="Trebuchet MS"/>
          <w:sz w:val="22"/>
        </w:rPr>
        <w:t xml:space="preserve">hey are </w:t>
      </w:r>
      <w:r w:rsidR="007F4246" w:rsidRPr="35C15433">
        <w:rPr>
          <w:rFonts w:ascii="Trebuchet MS" w:hAnsi="Trebuchet MS"/>
          <w:sz w:val="22"/>
        </w:rPr>
        <w:t xml:space="preserve">also </w:t>
      </w:r>
      <w:r w:rsidRPr="35C15433">
        <w:rPr>
          <w:rFonts w:ascii="Trebuchet MS" w:hAnsi="Trebuchet MS"/>
          <w:sz w:val="22"/>
        </w:rPr>
        <w:t>important for mental well-being</w:t>
      </w:r>
      <w:r w:rsidR="003B6A3B" w:rsidRPr="35C15433">
        <w:rPr>
          <w:rFonts w:ascii="Trebuchet MS" w:hAnsi="Trebuchet MS"/>
          <w:sz w:val="22"/>
        </w:rPr>
        <w:t xml:space="preserve"> and </w:t>
      </w:r>
      <w:r w:rsidRPr="35C15433">
        <w:rPr>
          <w:rFonts w:ascii="Trebuchet MS" w:hAnsi="Trebuchet MS"/>
          <w:sz w:val="22"/>
        </w:rPr>
        <w:t xml:space="preserve"> provid</w:t>
      </w:r>
      <w:r w:rsidR="003B6A3B" w:rsidRPr="35C15433">
        <w:rPr>
          <w:rFonts w:ascii="Trebuchet MS" w:hAnsi="Trebuchet MS"/>
          <w:sz w:val="22"/>
        </w:rPr>
        <w:t>e</w:t>
      </w:r>
      <w:r w:rsidRPr="35C15433">
        <w:rPr>
          <w:rFonts w:ascii="Trebuchet MS" w:hAnsi="Trebuchet MS"/>
          <w:sz w:val="22"/>
        </w:rPr>
        <w:t xml:space="preserve"> entertainment when </w:t>
      </w:r>
      <w:r w:rsidR="003B6A3B" w:rsidRPr="35C15433">
        <w:rPr>
          <w:rFonts w:ascii="Trebuchet MS" w:hAnsi="Trebuchet MS"/>
          <w:sz w:val="22"/>
        </w:rPr>
        <w:t xml:space="preserve">people </w:t>
      </w:r>
      <w:r w:rsidRPr="35C15433">
        <w:rPr>
          <w:rFonts w:ascii="Trebuchet MS" w:hAnsi="Trebuchet MS"/>
          <w:sz w:val="22"/>
        </w:rPr>
        <w:t>can’t leave home;</w:t>
      </w:r>
    </w:p>
    <w:p w14:paraId="3440DC70" w14:textId="3537EF3A" w:rsidR="00470B01" w:rsidRPr="00535E4F" w:rsidRDefault="00470B01" w:rsidP="35C15433">
      <w:pPr>
        <w:pStyle w:val="Bullet"/>
        <w:rPr>
          <w:rFonts w:ascii="Trebuchet MS" w:hAnsi="Trebuchet MS"/>
          <w:sz w:val="22"/>
        </w:rPr>
      </w:pPr>
      <w:r w:rsidRPr="35C15433">
        <w:rPr>
          <w:rFonts w:ascii="Trebuchet MS" w:hAnsi="Trebuchet MS"/>
          <w:sz w:val="22"/>
        </w:rPr>
        <w:t xml:space="preserve">The concept of social tariffs was well received and </w:t>
      </w:r>
      <w:r w:rsidR="007F4246" w:rsidRPr="35C15433">
        <w:rPr>
          <w:rFonts w:ascii="Trebuchet MS" w:hAnsi="Trebuchet MS"/>
          <w:sz w:val="22"/>
        </w:rPr>
        <w:t>perceived to make</w:t>
      </w:r>
      <w:r w:rsidRPr="35C15433">
        <w:rPr>
          <w:rFonts w:ascii="Trebuchet MS" w:hAnsi="Trebuchet MS"/>
          <w:sz w:val="22"/>
        </w:rPr>
        <w:t xml:space="preserve"> sense in light of the current cost of living crisis, and the need for </w:t>
      </w:r>
      <w:r w:rsidR="00985E34" w:rsidRPr="35C15433">
        <w:rPr>
          <w:rFonts w:ascii="Trebuchet MS" w:hAnsi="Trebuchet MS"/>
          <w:sz w:val="22"/>
        </w:rPr>
        <w:t>people</w:t>
      </w:r>
      <w:r w:rsidRPr="35C15433">
        <w:rPr>
          <w:rFonts w:ascii="Trebuchet MS" w:hAnsi="Trebuchet MS"/>
          <w:sz w:val="22"/>
        </w:rPr>
        <w:t>, regardless of income, to stay connected;</w:t>
      </w:r>
    </w:p>
    <w:p w14:paraId="37557919" w14:textId="55E35227" w:rsidR="00470B01" w:rsidRPr="00535E4F" w:rsidRDefault="00470B01" w:rsidP="35C15433">
      <w:pPr>
        <w:pStyle w:val="Bullet"/>
        <w:rPr>
          <w:rFonts w:ascii="Trebuchet MS" w:hAnsi="Trebuchet MS"/>
          <w:sz w:val="22"/>
        </w:rPr>
      </w:pPr>
      <w:r w:rsidRPr="35C15433">
        <w:rPr>
          <w:rFonts w:ascii="Trebuchet MS" w:hAnsi="Trebuchet MS"/>
          <w:sz w:val="22"/>
        </w:rPr>
        <w:t xml:space="preserve">Lack of awareness of social tariffs was the biggest, umbrella issue </w:t>
      </w:r>
      <w:r w:rsidR="007F4246" w:rsidRPr="35C15433">
        <w:rPr>
          <w:rFonts w:ascii="Trebuchet MS" w:hAnsi="Trebuchet MS"/>
          <w:sz w:val="22"/>
        </w:rPr>
        <w:t>preventing</w:t>
      </w:r>
      <w:r w:rsidRPr="35C15433">
        <w:rPr>
          <w:rFonts w:ascii="Trebuchet MS" w:hAnsi="Trebuchet MS"/>
          <w:sz w:val="22"/>
        </w:rPr>
        <w:t xml:space="preserve"> uptake among participants. This was particularly true for mobile social tariffs which seem to be relatively unknown;</w:t>
      </w:r>
    </w:p>
    <w:p w14:paraId="651387B3" w14:textId="77777777" w:rsidR="00470B01" w:rsidRPr="00535E4F" w:rsidRDefault="00470B01" w:rsidP="00470B01">
      <w:pPr>
        <w:pStyle w:val="Bullet"/>
        <w:rPr>
          <w:rFonts w:ascii="Trebuchet MS" w:hAnsi="Trebuchet MS"/>
          <w:sz w:val="22"/>
        </w:rPr>
      </w:pPr>
      <w:r w:rsidRPr="00535E4F">
        <w:rPr>
          <w:rFonts w:ascii="Trebuchet MS" w:hAnsi="Trebuchet MS"/>
          <w:sz w:val="22"/>
        </w:rPr>
        <w:t>This extends to a lack of understanding about the benefits of taking out a social tariff and uncertainty about what the application process might entail;</w:t>
      </w:r>
    </w:p>
    <w:p w14:paraId="3949D324" w14:textId="77777777" w:rsidR="00470B01" w:rsidRPr="00366281" w:rsidRDefault="00470B01" w:rsidP="35C15433">
      <w:pPr>
        <w:pStyle w:val="Bullet"/>
        <w:rPr>
          <w:rFonts w:ascii="Trebuchet MS" w:hAnsi="Trebuchet MS"/>
          <w:sz w:val="22"/>
        </w:rPr>
      </w:pPr>
      <w:r w:rsidRPr="35C15433">
        <w:rPr>
          <w:rFonts w:ascii="Trebuchet MS" w:hAnsi="Trebuchet MS"/>
          <w:sz w:val="22"/>
        </w:rPr>
        <w:t>Those who had signed up to social tariffs tended to be positive overall. They often felt that the process was simple and straightforward and ultimately had saved them a significant amount of money each month;</w:t>
      </w:r>
    </w:p>
    <w:p w14:paraId="13EFBDA7" w14:textId="0F8DCDCA" w:rsidR="009A3421" w:rsidRPr="00297FCD" w:rsidRDefault="009A3421" w:rsidP="35C15433">
      <w:pPr>
        <w:pStyle w:val="Bullet"/>
        <w:rPr>
          <w:rFonts w:ascii="Trebuchet MS" w:hAnsi="Trebuchet MS"/>
          <w:sz w:val="22"/>
        </w:rPr>
      </w:pPr>
      <w:r w:rsidRPr="35C15433">
        <w:rPr>
          <w:rFonts w:ascii="Trebuchet MS" w:hAnsi="Trebuchet MS"/>
          <w:sz w:val="22"/>
        </w:rPr>
        <w:t xml:space="preserve">Those that had taken out a social tariff, particularly for broadband, stated that they were satisfied with the product. These tariffs were generally acknowledged to be cheaper compared to what else is on the market and many appreciated that the price would not suddenly increase once the contract came to an end. </w:t>
      </w:r>
    </w:p>
    <w:p w14:paraId="3241BC8C" w14:textId="77777777" w:rsidR="00893A7F" w:rsidRPr="00297FCD" w:rsidRDefault="00470B01" w:rsidP="35C15433">
      <w:pPr>
        <w:pStyle w:val="Bullet"/>
        <w:rPr>
          <w:rFonts w:ascii="Trebuchet MS" w:hAnsi="Trebuchet MS"/>
          <w:b/>
          <w:bCs/>
          <w:sz w:val="22"/>
        </w:rPr>
      </w:pPr>
      <w:r w:rsidRPr="35C15433">
        <w:rPr>
          <w:rFonts w:ascii="Trebuchet MS" w:hAnsi="Trebuchet MS"/>
          <w:sz w:val="22"/>
        </w:rPr>
        <w:t>Negatives experiences were more likely to occur at initial sign-up stage and tended</w:t>
      </w:r>
      <w:r>
        <w:br/>
      </w:r>
      <w:r w:rsidRPr="35C15433">
        <w:rPr>
          <w:rFonts w:ascii="Trebuchet MS" w:hAnsi="Trebuchet MS"/>
          <w:sz w:val="22"/>
        </w:rPr>
        <w:t>to be related to the process rather than the ‘product’ itself.</w:t>
      </w:r>
    </w:p>
    <w:p w14:paraId="5DD2BD36" w14:textId="19B96714" w:rsidR="00893A7F" w:rsidRDefault="00893A7F" w:rsidP="0085014B">
      <w:pPr>
        <w:pStyle w:val="Heading1"/>
      </w:pPr>
      <w:bookmarkStart w:id="3" w:name="_Toc145862888"/>
      <w:r w:rsidRPr="00297FCD">
        <w:t>Findings: the importance of raising awareness</w:t>
      </w:r>
      <w:bookmarkEnd w:id="3"/>
      <w:r w:rsidRPr="00297FCD">
        <w:t xml:space="preserve"> </w:t>
      </w:r>
    </w:p>
    <w:p w14:paraId="3415A04E" w14:textId="77777777" w:rsidR="0085014B" w:rsidRPr="00297FCD" w:rsidRDefault="0085014B" w:rsidP="00297FCD"/>
    <w:p w14:paraId="285992A8" w14:textId="2214B84A" w:rsidR="009A3421" w:rsidRPr="00297FCD" w:rsidRDefault="00366281" w:rsidP="35C15433">
      <w:pPr>
        <w:pStyle w:val="Bullet"/>
        <w:numPr>
          <w:ilvl w:val="0"/>
          <w:numId w:val="0"/>
        </w:numPr>
        <w:rPr>
          <w:rFonts w:ascii="Trebuchet MS" w:hAnsi="Trebuchet MS"/>
          <w:b/>
          <w:bCs/>
          <w:sz w:val="22"/>
        </w:rPr>
      </w:pPr>
      <w:r w:rsidRPr="35C15433">
        <w:rPr>
          <w:rFonts w:ascii="Trebuchet MS" w:hAnsi="Trebuchet MS"/>
          <w:sz w:val="22"/>
        </w:rPr>
        <w:t>The r</w:t>
      </w:r>
      <w:r w:rsidR="009A3421" w:rsidRPr="35C15433">
        <w:rPr>
          <w:rFonts w:ascii="Trebuchet MS" w:hAnsi="Trebuchet MS"/>
          <w:sz w:val="22"/>
        </w:rPr>
        <w:t>esearch suggests that raising awareness of social tariffs should be a priority and can be achieved in a number of ways as outlined below. This should extend to broadband and mobile social tariffs.</w:t>
      </w:r>
    </w:p>
    <w:p w14:paraId="0F5C04CF" w14:textId="4A94C628" w:rsidR="009A3421" w:rsidRPr="00297FCD" w:rsidRDefault="00696F2F" w:rsidP="009A3421">
      <w:pPr>
        <w:pStyle w:val="Heading5"/>
        <w:rPr>
          <w:rFonts w:ascii="Trebuchet MS" w:hAnsi="Trebuchet MS"/>
          <w:sz w:val="22"/>
          <w:szCs w:val="22"/>
        </w:rPr>
      </w:pPr>
      <w:r w:rsidRPr="35C15433">
        <w:rPr>
          <w:rFonts w:ascii="Trebuchet MS" w:hAnsi="Trebuchet MS"/>
          <w:sz w:val="22"/>
          <w:szCs w:val="22"/>
        </w:rPr>
        <w:lastRenderedPageBreak/>
        <w:t xml:space="preserve">Benefits agencies </w:t>
      </w:r>
      <w:r w:rsidR="00B22370" w:rsidRPr="35C15433">
        <w:rPr>
          <w:rFonts w:ascii="Trebuchet MS" w:hAnsi="Trebuchet MS"/>
          <w:sz w:val="22"/>
          <w:szCs w:val="22"/>
        </w:rPr>
        <w:t>seem</w:t>
      </w:r>
      <w:r w:rsidR="009A3421" w:rsidRPr="35C15433">
        <w:rPr>
          <w:rFonts w:ascii="Trebuchet MS" w:hAnsi="Trebuchet MS"/>
          <w:sz w:val="22"/>
          <w:szCs w:val="22"/>
        </w:rPr>
        <w:t xml:space="preserve"> well placed to offer information</w:t>
      </w:r>
    </w:p>
    <w:p w14:paraId="58314181" w14:textId="6966EBA0" w:rsidR="009A3421" w:rsidRPr="00297FCD" w:rsidRDefault="009A3421" w:rsidP="35C15433">
      <w:pPr>
        <w:pStyle w:val="BodyText"/>
        <w:rPr>
          <w:rFonts w:ascii="Trebuchet MS" w:hAnsi="Trebuchet MS"/>
          <w:sz w:val="22"/>
        </w:rPr>
      </w:pPr>
      <w:r w:rsidRPr="35C15433">
        <w:rPr>
          <w:rFonts w:ascii="Trebuchet MS" w:hAnsi="Trebuchet MS"/>
          <w:sz w:val="22"/>
        </w:rPr>
        <w:t xml:space="preserve">Many participants saw </w:t>
      </w:r>
      <w:r w:rsidR="00B22370" w:rsidRPr="35C15433">
        <w:rPr>
          <w:rFonts w:ascii="Trebuchet MS" w:hAnsi="Trebuchet MS"/>
          <w:sz w:val="22"/>
        </w:rPr>
        <w:t xml:space="preserve">benefits agencies, such as </w:t>
      </w:r>
      <w:r w:rsidRPr="35C15433">
        <w:rPr>
          <w:rFonts w:ascii="Trebuchet MS" w:hAnsi="Trebuchet MS"/>
          <w:sz w:val="22"/>
        </w:rPr>
        <w:t>the DWP</w:t>
      </w:r>
      <w:r w:rsidR="00B22370" w:rsidRPr="35C15433">
        <w:rPr>
          <w:rFonts w:ascii="Trebuchet MS" w:hAnsi="Trebuchet MS"/>
          <w:sz w:val="22"/>
        </w:rPr>
        <w:t>,</w:t>
      </w:r>
      <w:r w:rsidRPr="35C15433">
        <w:rPr>
          <w:rFonts w:ascii="Trebuchet MS" w:hAnsi="Trebuchet MS"/>
          <w:sz w:val="22"/>
        </w:rPr>
        <w:t xml:space="preserve"> as an authority when it came to accessing benefits and financial support. </w:t>
      </w:r>
      <w:r w:rsidR="00366281" w:rsidRPr="35C15433">
        <w:rPr>
          <w:rFonts w:ascii="Trebuchet MS" w:hAnsi="Trebuchet MS"/>
          <w:sz w:val="22"/>
        </w:rPr>
        <w:t xml:space="preserve">A </w:t>
      </w:r>
      <w:r w:rsidRPr="35C15433">
        <w:rPr>
          <w:rFonts w:ascii="Trebuchet MS" w:hAnsi="Trebuchet MS"/>
          <w:sz w:val="22"/>
        </w:rPr>
        <w:t>number of participants referenced DWP as an organisation that they would expect to be knowledgeable and to promote social tariffs as it would be in the government’s ‘best interest’ to ensure people were accessing the help they were entitled to. This would also add legitimacy for those that were worried about social tariffs being an inferior product.</w:t>
      </w:r>
    </w:p>
    <w:p w14:paraId="74AAD690" w14:textId="4CDAC328" w:rsidR="009A3421" w:rsidRPr="00297FCD" w:rsidRDefault="009A3421" w:rsidP="35C15433">
      <w:pPr>
        <w:pStyle w:val="BodyText"/>
        <w:rPr>
          <w:rFonts w:ascii="Trebuchet MS" w:hAnsi="Trebuchet MS"/>
          <w:sz w:val="22"/>
        </w:rPr>
      </w:pPr>
      <w:r w:rsidRPr="35C15433">
        <w:rPr>
          <w:rFonts w:ascii="Trebuchet MS" w:hAnsi="Trebuchet MS"/>
          <w:sz w:val="22"/>
        </w:rPr>
        <w:t xml:space="preserve">It was also felt to make sense on a practical level as many participants stated that they were in regular contact with DWP with regards to the benefits they received. This </w:t>
      </w:r>
      <w:r w:rsidR="00F170FD" w:rsidRPr="35C15433">
        <w:rPr>
          <w:rFonts w:ascii="Trebuchet MS" w:hAnsi="Trebuchet MS"/>
          <w:sz w:val="22"/>
        </w:rPr>
        <w:t xml:space="preserve">contact </w:t>
      </w:r>
      <w:r w:rsidRPr="35C15433">
        <w:rPr>
          <w:rFonts w:ascii="Trebuchet MS" w:hAnsi="Trebuchet MS"/>
          <w:sz w:val="22"/>
        </w:rPr>
        <w:t xml:space="preserve">could involve sending and receiving letters and emails from the </w:t>
      </w:r>
      <w:r w:rsidR="009E04C3" w:rsidRPr="35C15433">
        <w:rPr>
          <w:rFonts w:ascii="Trebuchet MS" w:hAnsi="Trebuchet MS"/>
          <w:sz w:val="22"/>
        </w:rPr>
        <w:t>benefits agency</w:t>
      </w:r>
      <w:r w:rsidRPr="35C15433">
        <w:rPr>
          <w:rFonts w:ascii="Trebuchet MS" w:hAnsi="Trebuchet MS"/>
          <w:sz w:val="22"/>
        </w:rPr>
        <w:t>, online ‘journaling’ for Universal Credit and also, in-person meetings or interviews via Jobcentre Plus.</w:t>
      </w:r>
    </w:p>
    <w:p w14:paraId="58F6574F" w14:textId="66351AC9" w:rsidR="009A3421" w:rsidRPr="00297FCD" w:rsidRDefault="009A3421" w:rsidP="35C15433">
      <w:pPr>
        <w:pStyle w:val="BodyText"/>
        <w:rPr>
          <w:rFonts w:ascii="Trebuchet MS" w:hAnsi="Trebuchet MS"/>
          <w:sz w:val="22"/>
        </w:rPr>
      </w:pPr>
      <w:r w:rsidRPr="35C15433">
        <w:rPr>
          <w:rFonts w:ascii="Trebuchet MS" w:hAnsi="Trebuchet MS"/>
          <w:sz w:val="22"/>
        </w:rPr>
        <w:t xml:space="preserve">Therefore, many </w:t>
      </w:r>
      <w:r w:rsidR="00036FFC">
        <w:rPr>
          <w:rFonts w:ascii="Trebuchet MS" w:hAnsi="Trebuchet MS"/>
          <w:sz w:val="22"/>
        </w:rPr>
        <w:t xml:space="preserve">people </w:t>
      </w:r>
      <w:r w:rsidRPr="35C15433">
        <w:rPr>
          <w:rFonts w:ascii="Trebuchet MS" w:hAnsi="Trebuchet MS"/>
          <w:sz w:val="22"/>
        </w:rPr>
        <w:t xml:space="preserve">highlighted the fact that there were a number of platforms available for </w:t>
      </w:r>
      <w:r w:rsidR="00283B3A" w:rsidRPr="35C15433">
        <w:rPr>
          <w:rFonts w:ascii="Trebuchet MS" w:hAnsi="Trebuchet MS"/>
          <w:sz w:val="22"/>
        </w:rPr>
        <w:t xml:space="preserve">benefits agencies </w:t>
      </w:r>
      <w:r w:rsidRPr="35C15433">
        <w:rPr>
          <w:rFonts w:ascii="Trebuchet MS" w:hAnsi="Trebuchet MS"/>
          <w:sz w:val="22"/>
        </w:rPr>
        <w:t>to engage with them and promote social tariffs including:</w:t>
      </w:r>
    </w:p>
    <w:p w14:paraId="7D805B6B" w14:textId="77777777" w:rsidR="009A3421" w:rsidRPr="00297FCD" w:rsidRDefault="009A3421" w:rsidP="009A3421">
      <w:pPr>
        <w:pStyle w:val="Bullet"/>
        <w:rPr>
          <w:rFonts w:ascii="Trebuchet MS" w:hAnsi="Trebuchet MS"/>
          <w:sz w:val="22"/>
        </w:rPr>
      </w:pPr>
      <w:r w:rsidRPr="00297FCD">
        <w:rPr>
          <w:rFonts w:ascii="Trebuchet MS" w:hAnsi="Trebuchet MS"/>
          <w:sz w:val="22"/>
        </w:rPr>
        <w:t>Putting up posters or flyers in benefits offices;</w:t>
      </w:r>
    </w:p>
    <w:p w14:paraId="40402363" w14:textId="77777777" w:rsidR="009A3421" w:rsidRPr="00297FCD" w:rsidRDefault="009A3421" w:rsidP="009A3421">
      <w:pPr>
        <w:pStyle w:val="Bullet"/>
        <w:rPr>
          <w:rFonts w:ascii="Trebuchet MS" w:hAnsi="Trebuchet MS"/>
          <w:sz w:val="22"/>
        </w:rPr>
      </w:pPr>
      <w:r w:rsidRPr="00297FCD">
        <w:rPr>
          <w:rFonts w:ascii="Trebuchet MS" w:hAnsi="Trebuchet MS"/>
          <w:sz w:val="22"/>
        </w:rPr>
        <w:t>Mentioning social tariffs at the bottom of official letters and/or emails;</w:t>
      </w:r>
    </w:p>
    <w:p w14:paraId="779A6F31" w14:textId="77777777" w:rsidR="009A3421" w:rsidRPr="00297FCD" w:rsidRDefault="009A3421" w:rsidP="009A3421">
      <w:pPr>
        <w:pStyle w:val="Bullet"/>
        <w:rPr>
          <w:rFonts w:ascii="Trebuchet MS" w:hAnsi="Trebuchet MS"/>
          <w:sz w:val="22"/>
        </w:rPr>
      </w:pPr>
      <w:r w:rsidRPr="00297FCD">
        <w:rPr>
          <w:rFonts w:ascii="Trebuchet MS" w:hAnsi="Trebuchet MS"/>
          <w:sz w:val="22"/>
        </w:rPr>
        <w:t>Mentioning social tariffs in the Universal Credit ‘inbox’ or account;</w:t>
      </w:r>
    </w:p>
    <w:p w14:paraId="7AA8B005" w14:textId="04EEEB97" w:rsidR="009A3421" w:rsidRPr="00297FCD" w:rsidRDefault="009A3421" w:rsidP="35C15433">
      <w:pPr>
        <w:pStyle w:val="Bullet"/>
        <w:rPr>
          <w:rFonts w:ascii="Trebuchet MS" w:hAnsi="Trebuchet MS"/>
          <w:sz w:val="22"/>
        </w:rPr>
      </w:pPr>
      <w:r w:rsidRPr="35C15433">
        <w:rPr>
          <w:rFonts w:ascii="Trebuchet MS" w:hAnsi="Trebuchet MS"/>
          <w:sz w:val="22"/>
        </w:rPr>
        <w:t xml:space="preserve">Information leaflets about ways to make your money go further, including the use of social tariffs. A few people were very keen on this, and for </w:t>
      </w:r>
      <w:r w:rsidR="00F6386F" w:rsidRPr="35C15433">
        <w:rPr>
          <w:rFonts w:ascii="Trebuchet MS" w:hAnsi="Trebuchet MS"/>
          <w:sz w:val="22"/>
        </w:rPr>
        <w:t xml:space="preserve">benefits agencies such as </w:t>
      </w:r>
      <w:r w:rsidRPr="35C15433">
        <w:rPr>
          <w:rFonts w:ascii="Trebuchet MS" w:hAnsi="Trebuchet MS"/>
          <w:sz w:val="22"/>
        </w:rPr>
        <w:t>DWP to keep them informed of the latest deals that may be applicable to those on eligible benefits.</w:t>
      </w:r>
    </w:p>
    <w:p w14:paraId="3475AE85" w14:textId="77777777" w:rsidR="009A3421" w:rsidRPr="00297FCD" w:rsidRDefault="009A3421" w:rsidP="009A3421">
      <w:pPr>
        <w:rPr>
          <w:rFonts w:ascii="Trebuchet MS" w:hAnsi="Trebuchet MS"/>
        </w:rPr>
      </w:pPr>
      <w:r w:rsidRPr="00297FCD">
        <w:rPr>
          <w:rFonts w:ascii="Trebuchet MS" w:hAnsi="Trebuchet MS"/>
          <w:b/>
          <w:bCs/>
        </w:rPr>
        <w:t xml:space="preserve">Communications providers to push social tariffs more proactively </w:t>
      </w:r>
    </w:p>
    <w:p w14:paraId="21B50427" w14:textId="322305C2" w:rsidR="009A3421" w:rsidRPr="00297FCD" w:rsidRDefault="009A3421" w:rsidP="20779BA8">
      <w:pPr>
        <w:pStyle w:val="BodyText"/>
        <w:rPr>
          <w:rFonts w:ascii="Trebuchet MS" w:hAnsi="Trebuchet MS"/>
          <w:sz w:val="22"/>
        </w:rPr>
      </w:pPr>
      <w:r w:rsidRPr="20779BA8">
        <w:rPr>
          <w:rFonts w:ascii="Trebuchet MS" w:hAnsi="Trebuchet MS"/>
          <w:sz w:val="22"/>
        </w:rPr>
        <w:t>Many participants felt that communications providers should ensur</w:t>
      </w:r>
      <w:r w:rsidR="005F1791" w:rsidRPr="20779BA8">
        <w:rPr>
          <w:rFonts w:ascii="Trebuchet MS" w:hAnsi="Trebuchet MS"/>
          <w:sz w:val="22"/>
        </w:rPr>
        <w:t>e</w:t>
      </w:r>
      <w:r w:rsidRPr="20779BA8">
        <w:rPr>
          <w:rFonts w:ascii="Trebuchet MS" w:hAnsi="Trebuchet MS"/>
          <w:sz w:val="22"/>
        </w:rPr>
        <w:t xml:space="preserve"> that information about social tariffs features more prominently on the</w:t>
      </w:r>
      <w:r w:rsidR="005F1791" w:rsidRPr="20779BA8">
        <w:rPr>
          <w:rFonts w:ascii="Trebuchet MS" w:hAnsi="Trebuchet MS"/>
          <w:sz w:val="22"/>
        </w:rPr>
        <w:t>ir</w:t>
      </w:r>
      <w:r w:rsidRPr="20779BA8">
        <w:rPr>
          <w:rFonts w:ascii="Trebuchet MS" w:hAnsi="Trebuchet MS"/>
          <w:sz w:val="22"/>
        </w:rPr>
        <w:t xml:space="preserve"> website</w:t>
      </w:r>
      <w:r w:rsidR="005F1791" w:rsidRPr="20779BA8">
        <w:rPr>
          <w:rFonts w:ascii="Trebuchet MS" w:hAnsi="Trebuchet MS"/>
          <w:sz w:val="22"/>
        </w:rPr>
        <w:t>s</w:t>
      </w:r>
      <w:r w:rsidRPr="20779BA8">
        <w:rPr>
          <w:rFonts w:ascii="Trebuchet MS" w:hAnsi="Trebuchet MS"/>
          <w:sz w:val="22"/>
        </w:rPr>
        <w:t xml:space="preserve"> and is promoted alongside the ‘regular’ deals. Currently it could feel that information about social tariffs was ‘hidden’ or ‘buried’ behind the more commercial deals and as such could feel like an inferior product, or </w:t>
      </w:r>
      <w:r w:rsidR="00502E12" w:rsidRPr="20779BA8">
        <w:rPr>
          <w:rFonts w:ascii="Trebuchet MS" w:hAnsi="Trebuchet MS"/>
          <w:sz w:val="22"/>
        </w:rPr>
        <w:t>that</w:t>
      </w:r>
      <w:r w:rsidRPr="20779BA8">
        <w:rPr>
          <w:rFonts w:ascii="Trebuchet MS" w:hAnsi="Trebuchet MS"/>
          <w:sz w:val="22"/>
        </w:rPr>
        <w:t xml:space="preserve"> providers did not want customers accessing these tariffs.</w:t>
      </w:r>
    </w:p>
    <w:p w14:paraId="386D0BDC" w14:textId="14971279" w:rsidR="009A3421" w:rsidRPr="00297FCD" w:rsidRDefault="009A3421" w:rsidP="35C15433">
      <w:pPr>
        <w:pStyle w:val="BodyText"/>
        <w:rPr>
          <w:rFonts w:ascii="Trebuchet MS" w:hAnsi="Trebuchet MS"/>
          <w:sz w:val="22"/>
        </w:rPr>
      </w:pPr>
      <w:r w:rsidRPr="35C15433">
        <w:rPr>
          <w:rFonts w:ascii="Trebuchet MS" w:hAnsi="Trebuchet MS"/>
          <w:sz w:val="22"/>
        </w:rPr>
        <w:t xml:space="preserve">Participants also often called for better training </w:t>
      </w:r>
      <w:r w:rsidR="00502E12" w:rsidRPr="35C15433">
        <w:rPr>
          <w:rFonts w:ascii="Trebuchet MS" w:hAnsi="Trebuchet MS"/>
          <w:sz w:val="22"/>
        </w:rPr>
        <w:t xml:space="preserve">on social tariffs </w:t>
      </w:r>
      <w:r w:rsidRPr="35C15433">
        <w:rPr>
          <w:rFonts w:ascii="Trebuchet MS" w:hAnsi="Trebuchet MS"/>
          <w:sz w:val="22"/>
        </w:rPr>
        <w:t xml:space="preserve">for </w:t>
      </w:r>
      <w:r w:rsidR="00366281" w:rsidRPr="35C15433">
        <w:rPr>
          <w:rFonts w:ascii="Trebuchet MS" w:hAnsi="Trebuchet MS"/>
          <w:sz w:val="22"/>
        </w:rPr>
        <w:t xml:space="preserve">customer service representatives </w:t>
      </w:r>
      <w:r w:rsidRPr="35C15433">
        <w:rPr>
          <w:rFonts w:ascii="Trebuchet MS" w:hAnsi="Trebuchet MS"/>
          <w:sz w:val="22"/>
        </w:rPr>
        <w:t>to enable them to support customers including:</w:t>
      </w:r>
    </w:p>
    <w:p w14:paraId="4A6CB988" w14:textId="77777777" w:rsidR="009A3421" w:rsidRPr="00297FCD" w:rsidRDefault="009A3421" w:rsidP="009A3421">
      <w:pPr>
        <w:pStyle w:val="Bullet"/>
        <w:rPr>
          <w:rFonts w:ascii="Trebuchet MS" w:hAnsi="Trebuchet MS"/>
          <w:sz w:val="22"/>
        </w:rPr>
      </w:pPr>
      <w:r w:rsidRPr="00297FCD">
        <w:rPr>
          <w:rFonts w:ascii="Trebuchet MS" w:hAnsi="Trebuchet MS"/>
          <w:sz w:val="22"/>
        </w:rPr>
        <w:t>Having a greater understanding of social tariffs; how they work, what is typically included in the package, the options available, who is eligible and what is needed to sign up;</w:t>
      </w:r>
    </w:p>
    <w:p w14:paraId="4816829A" w14:textId="77777777" w:rsidR="009A3421" w:rsidRPr="00297FCD" w:rsidRDefault="009A3421" w:rsidP="009A3421">
      <w:pPr>
        <w:pStyle w:val="Bullet"/>
        <w:rPr>
          <w:rFonts w:ascii="Trebuchet MS" w:hAnsi="Trebuchet MS"/>
          <w:sz w:val="22"/>
        </w:rPr>
      </w:pPr>
      <w:r w:rsidRPr="00297FCD">
        <w:rPr>
          <w:rFonts w:ascii="Trebuchet MS" w:hAnsi="Trebuchet MS"/>
          <w:sz w:val="22"/>
        </w:rPr>
        <w:t>To be patient and mindful of different peoples’ situations and the challenges they may be facing;</w:t>
      </w:r>
    </w:p>
    <w:p w14:paraId="229D32E0" w14:textId="77777777" w:rsidR="009A3421" w:rsidRPr="00297FCD" w:rsidRDefault="009A3421" w:rsidP="009A3421">
      <w:pPr>
        <w:pStyle w:val="Bullet"/>
        <w:rPr>
          <w:rFonts w:ascii="Trebuchet MS" w:hAnsi="Trebuchet MS"/>
          <w:sz w:val="22"/>
        </w:rPr>
      </w:pPr>
      <w:r w:rsidRPr="00297FCD">
        <w:rPr>
          <w:rFonts w:ascii="Trebuchet MS" w:hAnsi="Trebuchet MS"/>
          <w:sz w:val="22"/>
        </w:rPr>
        <w:t>To look out for signs that a customer is struggling financially, for example if they are asking for cheaper offers, having problems paying their bills, downgrading packages for cost reasons. This could then prompt a conversation around social tariffs and whether the customer may be eligible.</w:t>
      </w:r>
    </w:p>
    <w:p w14:paraId="03B5888E" w14:textId="77777777" w:rsidR="009A3421" w:rsidRPr="00297FCD" w:rsidRDefault="009A3421" w:rsidP="009A3421">
      <w:pPr>
        <w:rPr>
          <w:rFonts w:ascii="Trebuchet MS" w:hAnsi="Trebuchet MS"/>
        </w:rPr>
      </w:pPr>
      <w:r w:rsidRPr="00297FCD">
        <w:rPr>
          <w:rFonts w:ascii="Trebuchet MS" w:hAnsi="Trebuchet MS"/>
        </w:rPr>
        <w:lastRenderedPageBreak/>
        <w:t xml:space="preserve">Some </w:t>
      </w:r>
      <w:r w:rsidRPr="00297FCD">
        <w:rPr>
          <w:rStyle w:val="BodyTextChar"/>
          <w:rFonts w:ascii="Trebuchet MS" w:hAnsi="Trebuchet MS"/>
          <w:sz w:val="22"/>
        </w:rPr>
        <w:t>participants also felt that communications providers should do more to actively promote social tariffs and to engage consumers directly, rather than customers</w:t>
      </w:r>
      <w:r w:rsidRPr="00297FCD">
        <w:rPr>
          <w:rFonts w:ascii="Trebuchet MS" w:hAnsi="Trebuchet MS"/>
        </w:rPr>
        <w:t xml:space="preserve"> having to ask. This could include:</w:t>
      </w:r>
    </w:p>
    <w:p w14:paraId="66446682" w14:textId="636B1CAD" w:rsidR="009A3421" w:rsidRPr="00297FCD" w:rsidRDefault="009A3421" w:rsidP="35C15433">
      <w:pPr>
        <w:pStyle w:val="Bullet"/>
        <w:rPr>
          <w:rFonts w:ascii="Trebuchet MS" w:hAnsi="Trebuchet MS"/>
          <w:sz w:val="22"/>
        </w:rPr>
      </w:pPr>
      <w:r w:rsidRPr="35C15433">
        <w:rPr>
          <w:rFonts w:ascii="Trebuchet MS" w:hAnsi="Trebuchet MS"/>
          <w:sz w:val="22"/>
        </w:rPr>
        <w:t>Contacting those registered as having additional needs or those on the priority</w:t>
      </w:r>
      <w:r w:rsidR="00A619BA">
        <w:rPr>
          <w:rFonts w:ascii="Trebuchet MS" w:hAnsi="Trebuchet MS"/>
          <w:sz w:val="22"/>
        </w:rPr>
        <w:t xml:space="preserve"> fault repair</w:t>
      </w:r>
      <w:r w:rsidRPr="35C15433">
        <w:rPr>
          <w:rFonts w:ascii="Trebuchet MS" w:hAnsi="Trebuchet MS"/>
          <w:sz w:val="22"/>
        </w:rPr>
        <w:t xml:space="preserve"> list. A couple of participants had been contacted by the</w:t>
      </w:r>
      <w:r w:rsidR="00BC4979" w:rsidRPr="35C15433">
        <w:rPr>
          <w:rFonts w:ascii="Trebuchet MS" w:hAnsi="Trebuchet MS"/>
          <w:sz w:val="22"/>
        </w:rPr>
        <w:t>ir</w:t>
      </w:r>
      <w:r w:rsidRPr="35C15433">
        <w:rPr>
          <w:rFonts w:ascii="Trebuchet MS" w:hAnsi="Trebuchet MS"/>
          <w:sz w:val="22"/>
        </w:rPr>
        <w:t xml:space="preserve"> provider as a result of this and felt that it was important. Others could see that there would be a number of people on those lists that would potentially be eligible for social tariffs;</w:t>
      </w:r>
    </w:p>
    <w:p w14:paraId="691D6888" w14:textId="77777777" w:rsidR="009A3421" w:rsidRPr="00297FCD" w:rsidRDefault="009A3421" w:rsidP="35C15433">
      <w:pPr>
        <w:pStyle w:val="Bullet"/>
        <w:rPr>
          <w:rFonts w:ascii="Trebuchet MS" w:hAnsi="Trebuchet MS"/>
          <w:sz w:val="22"/>
        </w:rPr>
      </w:pPr>
      <w:r w:rsidRPr="35C15433">
        <w:rPr>
          <w:rFonts w:ascii="Trebuchet MS" w:hAnsi="Trebuchet MS"/>
          <w:sz w:val="22"/>
        </w:rPr>
        <w:t>Promoting social tariffs more widely in customer communications such as at the bottom of bills. For example, ‘Are you on benefits and struggling with bills?’.</w:t>
      </w:r>
    </w:p>
    <w:p w14:paraId="28402B69" w14:textId="77777777" w:rsidR="009A3421" w:rsidRPr="00297FCD" w:rsidRDefault="009A3421" w:rsidP="009A3421">
      <w:pPr>
        <w:pStyle w:val="Bullet"/>
        <w:rPr>
          <w:rFonts w:ascii="Trebuchet MS" w:hAnsi="Trebuchet MS"/>
          <w:sz w:val="22"/>
        </w:rPr>
      </w:pPr>
      <w:r w:rsidRPr="00297FCD">
        <w:rPr>
          <w:rFonts w:ascii="Trebuchet MS" w:hAnsi="Trebuchet MS"/>
          <w:sz w:val="22"/>
        </w:rPr>
        <w:t>That said, a few participants also understood that promoting social tariffs was not in the interest of communications providers given that they would be selling cheaper packages and that this may therefore be difficult to achieve.</w:t>
      </w:r>
    </w:p>
    <w:p w14:paraId="40CE143D" w14:textId="77777777" w:rsidR="009A3421" w:rsidRPr="00D629A2" w:rsidRDefault="009A3421" w:rsidP="009A3421">
      <w:pPr>
        <w:pStyle w:val="Heading5"/>
      </w:pPr>
      <w:r>
        <w:t xml:space="preserve">Promoting </w:t>
      </w:r>
      <w:r w:rsidRPr="00D629A2">
        <w:t xml:space="preserve">social tariffs </w:t>
      </w:r>
      <w:r>
        <w:t>more widely</w:t>
      </w:r>
    </w:p>
    <w:p w14:paraId="3CEB51BC" w14:textId="77777777" w:rsidR="009A3421" w:rsidRPr="00297FCD" w:rsidRDefault="009A3421" w:rsidP="3334394A">
      <w:pPr>
        <w:pStyle w:val="Bullet"/>
        <w:rPr>
          <w:rFonts w:ascii="Trebuchet MS" w:hAnsi="Trebuchet MS"/>
          <w:sz w:val="22"/>
        </w:rPr>
      </w:pPr>
      <w:r w:rsidRPr="3334394A">
        <w:rPr>
          <w:rFonts w:ascii="Trebuchet MS" w:hAnsi="Trebuchet MS"/>
          <w:sz w:val="22"/>
        </w:rPr>
        <w:t>Some participants also wondered why there wasn’t a general advertising campaign in order to reach a wider audience. Some also felt that this could be more widely publicised on TV on shows that deal with consumer issues such as This Morning or The One Show.</w:t>
      </w:r>
    </w:p>
    <w:p w14:paraId="2AAB7084" w14:textId="77777777" w:rsidR="009A3421" w:rsidRPr="00297FCD" w:rsidRDefault="009A3421" w:rsidP="009A3421">
      <w:pPr>
        <w:pStyle w:val="Bullet"/>
        <w:rPr>
          <w:rFonts w:ascii="Trebuchet MS" w:hAnsi="Trebuchet MS"/>
          <w:sz w:val="22"/>
        </w:rPr>
      </w:pPr>
      <w:r w:rsidRPr="00297FCD">
        <w:rPr>
          <w:rFonts w:ascii="Trebuchet MS" w:hAnsi="Trebuchet MS"/>
          <w:sz w:val="22"/>
        </w:rPr>
        <w:t>Others were keen to see social tariffs being more heavily promoted on social media, more specifically on channels or groups that people access for help with their finances. For example, Facebook groups for those on Universal Credit or via Martin Lewis.</w:t>
      </w:r>
    </w:p>
    <w:p w14:paraId="0E083BEB" w14:textId="399A7F28" w:rsidR="009A3421" w:rsidRPr="00297FCD" w:rsidRDefault="009A3421" w:rsidP="3334394A">
      <w:pPr>
        <w:pStyle w:val="Bullet"/>
        <w:rPr>
          <w:rFonts w:ascii="Trebuchet MS" w:hAnsi="Trebuchet MS"/>
          <w:sz w:val="22"/>
        </w:rPr>
      </w:pPr>
      <w:r w:rsidRPr="3334394A">
        <w:rPr>
          <w:rFonts w:ascii="Trebuchet MS" w:hAnsi="Trebuchet MS"/>
          <w:sz w:val="22"/>
        </w:rPr>
        <w:t>Some also referenced charities such as</w:t>
      </w:r>
      <w:r w:rsidR="58B989C1" w:rsidRPr="3334394A">
        <w:rPr>
          <w:rFonts w:ascii="Trebuchet MS" w:hAnsi="Trebuchet MS"/>
          <w:sz w:val="22"/>
        </w:rPr>
        <w:t xml:space="preserve"> </w:t>
      </w:r>
      <w:r w:rsidRPr="3334394A">
        <w:rPr>
          <w:rFonts w:ascii="Trebuchet MS" w:hAnsi="Trebuchet MS"/>
          <w:sz w:val="22"/>
        </w:rPr>
        <w:t>Citizens Advice as they also felt well placed to support and educate people about ways to save money.</w:t>
      </w:r>
    </w:p>
    <w:p w14:paraId="6CEF502E" w14:textId="511B86E5" w:rsidR="009A3421" w:rsidRPr="00297FCD" w:rsidRDefault="009A3421" w:rsidP="3334394A">
      <w:pPr>
        <w:pStyle w:val="Bullet"/>
        <w:rPr>
          <w:rFonts w:ascii="Trebuchet MS" w:hAnsi="Trebuchet MS"/>
          <w:sz w:val="22"/>
        </w:rPr>
      </w:pPr>
      <w:r w:rsidRPr="3334394A">
        <w:rPr>
          <w:rFonts w:ascii="Trebuchet MS" w:hAnsi="Trebuchet MS"/>
          <w:sz w:val="22"/>
        </w:rPr>
        <w:t xml:space="preserve">One participant in the sample had looked at the Ofcom website to understand more about which providers offered social tariffs and found that this was not an exhaustive list. He ended up taking a social tariff with a provider covering rural Cornwall after they put a general flyer through his </w:t>
      </w:r>
      <w:r w:rsidR="10A0BB04" w:rsidRPr="3334394A">
        <w:rPr>
          <w:rFonts w:ascii="Trebuchet MS" w:hAnsi="Trebuchet MS"/>
          <w:sz w:val="22"/>
        </w:rPr>
        <w:t>letterbox but</w:t>
      </w:r>
      <w:r w:rsidRPr="3334394A">
        <w:rPr>
          <w:rFonts w:ascii="Trebuchet MS" w:hAnsi="Trebuchet MS"/>
          <w:sz w:val="22"/>
        </w:rPr>
        <w:t xml:space="preserve"> had been unsure as to why </w:t>
      </w:r>
      <w:r w:rsidR="00A001CE" w:rsidRPr="3334394A">
        <w:rPr>
          <w:rFonts w:ascii="Trebuchet MS" w:hAnsi="Trebuchet MS"/>
          <w:sz w:val="22"/>
        </w:rPr>
        <w:t xml:space="preserve">(at the time) </w:t>
      </w:r>
      <w:r w:rsidRPr="3334394A">
        <w:rPr>
          <w:rFonts w:ascii="Trebuchet MS" w:hAnsi="Trebuchet MS"/>
          <w:sz w:val="22"/>
        </w:rPr>
        <w:t xml:space="preserve">this </w:t>
      </w:r>
      <w:r w:rsidR="002E3D39" w:rsidRPr="3334394A">
        <w:rPr>
          <w:rFonts w:ascii="Trebuchet MS" w:hAnsi="Trebuchet MS"/>
          <w:sz w:val="22"/>
        </w:rPr>
        <w:t xml:space="preserve">provider </w:t>
      </w:r>
      <w:r w:rsidRPr="3334394A">
        <w:rPr>
          <w:rFonts w:ascii="Trebuchet MS" w:hAnsi="Trebuchet MS"/>
          <w:sz w:val="22"/>
        </w:rPr>
        <w:t xml:space="preserve">was not listed with Ofcom. </w:t>
      </w:r>
    </w:p>
    <w:p w14:paraId="33E3DC30" w14:textId="674ACA5F" w:rsidR="009A3421" w:rsidRDefault="00366281" w:rsidP="0085014B">
      <w:pPr>
        <w:pStyle w:val="Heading1"/>
      </w:pPr>
      <w:bookmarkStart w:id="4" w:name="_Toc142847757"/>
      <w:bookmarkStart w:id="5" w:name="_Toc143684680"/>
      <w:bookmarkStart w:id="6" w:name="_Toc145862889"/>
      <w:r>
        <w:t xml:space="preserve">Findings: </w:t>
      </w:r>
      <w:r w:rsidR="00A001CE">
        <w:t>p</w:t>
      </w:r>
      <w:r w:rsidR="009A3421">
        <w:t>romoting the benefits of social tariffs</w:t>
      </w:r>
      <w:bookmarkEnd w:id="4"/>
      <w:bookmarkEnd w:id="5"/>
      <w:bookmarkEnd w:id="6"/>
    </w:p>
    <w:p w14:paraId="6B30F07D" w14:textId="77777777" w:rsidR="0085014B" w:rsidRPr="00297FCD" w:rsidRDefault="0085014B" w:rsidP="00297FCD"/>
    <w:p w14:paraId="4782F16F" w14:textId="526C1994" w:rsidR="009A3421" w:rsidRPr="00297FCD" w:rsidRDefault="009A3421" w:rsidP="009A3421">
      <w:pPr>
        <w:rPr>
          <w:rFonts w:ascii="Trebuchet MS" w:hAnsi="Trebuchet MS"/>
        </w:rPr>
      </w:pPr>
      <w:r w:rsidRPr="35C15433">
        <w:rPr>
          <w:rFonts w:ascii="Trebuchet MS" w:hAnsi="Trebuchet MS"/>
        </w:rPr>
        <w:t xml:space="preserve">This research also highlights the need to promote the benefits of social tariffs via </w:t>
      </w:r>
      <w:r w:rsidR="0093698F" w:rsidRPr="35C15433">
        <w:rPr>
          <w:rFonts w:ascii="Trebuchet MS" w:hAnsi="Trebuchet MS"/>
        </w:rPr>
        <w:t xml:space="preserve">promotional </w:t>
      </w:r>
      <w:r w:rsidRPr="35C15433">
        <w:rPr>
          <w:rFonts w:ascii="Trebuchet MS" w:hAnsi="Trebuchet MS"/>
        </w:rPr>
        <w:t xml:space="preserve">messaging to ensure that those that are eligible feel confident and reassured that the product is suitable for them and that the application process is straightforward, quick and easy. </w:t>
      </w:r>
    </w:p>
    <w:p w14:paraId="0574FA8E" w14:textId="6C1CC6A3" w:rsidR="009A3421" w:rsidRPr="00297FCD" w:rsidRDefault="009A3421" w:rsidP="009A3421">
      <w:pPr>
        <w:rPr>
          <w:rFonts w:ascii="Trebuchet MS" w:hAnsi="Trebuchet MS"/>
        </w:rPr>
      </w:pPr>
      <w:r w:rsidRPr="35C15433">
        <w:rPr>
          <w:rFonts w:ascii="Trebuchet MS" w:hAnsi="Trebuchet MS"/>
        </w:rPr>
        <w:t xml:space="preserve">Based on the reported issues and barriers </w:t>
      </w:r>
      <w:r w:rsidR="0093698F" w:rsidRPr="35C15433">
        <w:rPr>
          <w:rFonts w:ascii="Trebuchet MS" w:hAnsi="Trebuchet MS"/>
        </w:rPr>
        <w:t xml:space="preserve">encountered </w:t>
      </w:r>
      <w:r w:rsidRPr="35C15433">
        <w:rPr>
          <w:rFonts w:ascii="Trebuchet MS" w:hAnsi="Trebuchet MS"/>
        </w:rPr>
        <w:t>to taking out a social tariff, messaging should focus on telling potential customers that social tariffs offer:</w:t>
      </w:r>
    </w:p>
    <w:p w14:paraId="73BCDB25" w14:textId="77777777" w:rsidR="009A3421" w:rsidRPr="00297FCD" w:rsidRDefault="009A3421" w:rsidP="35C15433">
      <w:pPr>
        <w:pStyle w:val="Bullet"/>
        <w:rPr>
          <w:rFonts w:ascii="Trebuchet MS" w:hAnsi="Trebuchet MS"/>
          <w:sz w:val="22"/>
        </w:rPr>
      </w:pPr>
      <w:r w:rsidRPr="35C15433">
        <w:rPr>
          <w:rStyle w:val="HighlightText-Bold"/>
          <w:rFonts w:ascii="Trebuchet MS" w:hAnsi="Trebuchet MS"/>
          <w:sz w:val="22"/>
        </w:rPr>
        <w:t>Good value and are worth the effort.</w:t>
      </w:r>
      <w:r w:rsidRPr="35C15433">
        <w:rPr>
          <w:rFonts w:ascii="Trebuchet MS" w:hAnsi="Trebuchet MS"/>
          <w:sz w:val="22"/>
        </w:rPr>
        <w:t xml:space="preserve"> Messaging should make a direct comparison to ‘regular’ deals and highlight the fact that social tariffs are typically x% cheaper than a standard package of same speeds and that they do not massively increase in price when the contract ends;</w:t>
      </w:r>
    </w:p>
    <w:p w14:paraId="2F30182C" w14:textId="2273202C" w:rsidR="009A3421" w:rsidRPr="00297FCD" w:rsidRDefault="009A3421" w:rsidP="20779BA8">
      <w:pPr>
        <w:pStyle w:val="Bullet"/>
        <w:rPr>
          <w:rFonts w:ascii="Trebuchet MS" w:hAnsi="Trebuchet MS"/>
          <w:sz w:val="22"/>
        </w:rPr>
      </w:pPr>
      <w:r w:rsidRPr="20779BA8">
        <w:rPr>
          <w:rStyle w:val="HighlightText-Bold"/>
          <w:rFonts w:ascii="Trebuchet MS" w:hAnsi="Trebuchet MS"/>
          <w:sz w:val="22"/>
        </w:rPr>
        <w:lastRenderedPageBreak/>
        <w:t>Easy to sign up</w:t>
      </w:r>
      <w:r w:rsidRPr="20779BA8">
        <w:rPr>
          <w:rFonts w:ascii="Trebuchet MS" w:hAnsi="Trebuchet MS"/>
          <w:sz w:val="22"/>
        </w:rPr>
        <w:t xml:space="preserve">. Messaging should focus on how quick the process can be, that it only takes 5-10 minutes to do, that it can be done online or over the phone and that </w:t>
      </w:r>
      <w:r w:rsidR="002A48C0">
        <w:rPr>
          <w:rFonts w:ascii="Trebuchet MS" w:hAnsi="Trebuchet MS"/>
          <w:sz w:val="22"/>
        </w:rPr>
        <w:t xml:space="preserve">people </w:t>
      </w:r>
      <w:r w:rsidRPr="20779BA8">
        <w:rPr>
          <w:rFonts w:ascii="Trebuchet MS" w:hAnsi="Trebuchet MS"/>
          <w:sz w:val="22"/>
        </w:rPr>
        <w:t>only need to provide their NI number. Where possible, messaging could reference ‘regular’ deals and that sign</w:t>
      </w:r>
      <w:r w:rsidR="006F0605" w:rsidRPr="20779BA8">
        <w:rPr>
          <w:rFonts w:ascii="Trebuchet MS" w:hAnsi="Trebuchet MS"/>
          <w:sz w:val="22"/>
        </w:rPr>
        <w:t>-</w:t>
      </w:r>
      <w:r w:rsidRPr="20779BA8">
        <w:rPr>
          <w:rFonts w:ascii="Trebuchet MS" w:hAnsi="Trebuchet MS"/>
          <w:sz w:val="22"/>
        </w:rPr>
        <w:t>up follows much the same process;</w:t>
      </w:r>
    </w:p>
    <w:p w14:paraId="631C2207" w14:textId="32AE5500" w:rsidR="009A3421" w:rsidRPr="00297FCD" w:rsidRDefault="009A3421" w:rsidP="20779BA8">
      <w:pPr>
        <w:pStyle w:val="Bullet"/>
        <w:rPr>
          <w:rFonts w:ascii="Trebuchet MS" w:hAnsi="Trebuchet MS"/>
          <w:sz w:val="22"/>
        </w:rPr>
      </w:pPr>
      <w:r w:rsidRPr="20779BA8">
        <w:rPr>
          <w:rStyle w:val="HighlightText-Bold"/>
          <w:rFonts w:ascii="Trebuchet MS" w:hAnsi="Trebuchet MS"/>
          <w:sz w:val="22"/>
        </w:rPr>
        <w:t>Simplicity in terms of proving eligibility</w:t>
      </w:r>
      <w:r w:rsidRPr="20779BA8">
        <w:rPr>
          <w:rFonts w:ascii="Trebuchet MS" w:hAnsi="Trebuchet MS"/>
          <w:sz w:val="22"/>
        </w:rPr>
        <w:t xml:space="preserve">. Messaging should reassure potential customers that they only need to provide </w:t>
      </w:r>
      <w:r w:rsidR="00DB57C5" w:rsidRPr="20779BA8">
        <w:rPr>
          <w:rFonts w:ascii="Trebuchet MS" w:hAnsi="Trebuchet MS"/>
          <w:sz w:val="22"/>
        </w:rPr>
        <w:t xml:space="preserve">a very basic level of information e.g. </w:t>
      </w:r>
      <w:r w:rsidRPr="20779BA8">
        <w:rPr>
          <w:rFonts w:ascii="Trebuchet MS" w:hAnsi="Trebuchet MS"/>
          <w:sz w:val="22"/>
        </w:rPr>
        <w:t>a National Insurance number</w:t>
      </w:r>
      <w:r w:rsidR="00334905" w:rsidRPr="20779BA8">
        <w:rPr>
          <w:rFonts w:ascii="Trebuchet MS" w:hAnsi="Trebuchet MS"/>
          <w:sz w:val="22"/>
        </w:rPr>
        <w:t xml:space="preserve"> to </w:t>
      </w:r>
      <w:r w:rsidR="00A514EC" w:rsidRPr="20779BA8">
        <w:rPr>
          <w:rFonts w:ascii="Trebuchet MS" w:hAnsi="Trebuchet MS"/>
          <w:sz w:val="22"/>
        </w:rPr>
        <w:t>prove their eligibility</w:t>
      </w:r>
    </w:p>
    <w:p w14:paraId="495262C6" w14:textId="3B60675B" w:rsidR="009A3421" w:rsidRPr="00297FCD" w:rsidRDefault="009A3421" w:rsidP="20779BA8">
      <w:pPr>
        <w:pStyle w:val="Bullet"/>
        <w:rPr>
          <w:rFonts w:ascii="Trebuchet MS" w:hAnsi="Trebuchet MS"/>
          <w:sz w:val="22"/>
        </w:rPr>
      </w:pPr>
      <w:r w:rsidRPr="20779BA8">
        <w:rPr>
          <w:rStyle w:val="HighlightText-Bold"/>
          <w:rFonts w:ascii="Trebuchet MS" w:hAnsi="Trebuchet MS"/>
          <w:sz w:val="22"/>
        </w:rPr>
        <w:t>Good speeds</w:t>
      </w:r>
      <w:r w:rsidRPr="20779BA8">
        <w:rPr>
          <w:rFonts w:ascii="Trebuchet MS" w:hAnsi="Trebuchet MS"/>
          <w:sz w:val="22"/>
        </w:rPr>
        <w:t xml:space="preserve">. Many </w:t>
      </w:r>
      <w:r w:rsidR="00021A36" w:rsidRPr="20779BA8">
        <w:rPr>
          <w:rFonts w:ascii="Trebuchet MS" w:hAnsi="Trebuchet MS"/>
          <w:sz w:val="22"/>
        </w:rPr>
        <w:t xml:space="preserve">people </w:t>
      </w:r>
      <w:r w:rsidRPr="20779BA8">
        <w:rPr>
          <w:rFonts w:ascii="Trebuchet MS" w:hAnsi="Trebuchet MS"/>
          <w:sz w:val="22"/>
        </w:rPr>
        <w:t xml:space="preserve">struggle to understand speeds and what </w:t>
      </w:r>
      <w:r w:rsidR="00021A36" w:rsidRPr="20779BA8">
        <w:rPr>
          <w:rFonts w:ascii="Trebuchet MS" w:hAnsi="Trebuchet MS"/>
          <w:sz w:val="22"/>
        </w:rPr>
        <w:t xml:space="preserve">different </w:t>
      </w:r>
      <w:r w:rsidRPr="20779BA8">
        <w:rPr>
          <w:rFonts w:ascii="Trebuchet MS" w:hAnsi="Trebuchet MS"/>
          <w:sz w:val="22"/>
        </w:rPr>
        <w:t>broadband speeds enable them to do. Messaging should focus on educating people about this for example ‘x</w:t>
      </w:r>
      <w:r w:rsidR="001765E2" w:rsidRPr="20779BA8">
        <w:rPr>
          <w:rFonts w:ascii="Trebuchet MS" w:hAnsi="Trebuchet MS"/>
          <w:sz w:val="22"/>
        </w:rPr>
        <w:t xml:space="preserve"> </w:t>
      </w:r>
      <w:r w:rsidR="5156EE32" w:rsidRPr="20779BA8">
        <w:rPr>
          <w:rFonts w:ascii="Trebuchet MS" w:hAnsi="Trebuchet MS"/>
          <w:sz w:val="22"/>
        </w:rPr>
        <w:t>M</w:t>
      </w:r>
      <w:r w:rsidRPr="20779BA8">
        <w:rPr>
          <w:rFonts w:ascii="Trebuchet MS" w:hAnsi="Trebuchet MS"/>
          <w:sz w:val="22"/>
        </w:rPr>
        <w:t xml:space="preserve">bps will enable a family of </w:t>
      </w:r>
      <w:r w:rsidR="00A85C06">
        <w:rPr>
          <w:rFonts w:ascii="Trebuchet MS" w:hAnsi="Trebuchet MS"/>
          <w:sz w:val="22"/>
        </w:rPr>
        <w:t>four</w:t>
      </w:r>
      <w:r w:rsidRPr="20779BA8">
        <w:rPr>
          <w:rFonts w:ascii="Trebuchet MS" w:hAnsi="Trebuchet MS"/>
          <w:sz w:val="22"/>
        </w:rPr>
        <w:t xml:space="preserve"> </w:t>
      </w:r>
      <w:r w:rsidR="001765E2" w:rsidRPr="20779BA8">
        <w:rPr>
          <w:rFonts w:ascii="Trebuchet MS" w:hAnsi="Trebuchet MS"/>
          <w:sz w:val="22"/>
        </w:rPr>
        <w:t xml:space="preserve">people </w:t>
      </w:r>
      <w:r w:rsidRPr="20779BA8">
        <w:rPr>
          <w:rFonts w:ascii="Trebuchet MS" w:hAnsi="Trebuchet MS"/>
          <w:sz w:val="22"/>
        </w:rPr>
        <w:t xml:space="preserve">to watch streaming services, do their homework and surf the net’. It is also worth mentioning that there could be some flexibility to swap to a social tariff offering a </w:t>
      </w:r>
      <w:bookmarkStart w:id="7" w:name="_Int_9lKMHet3"/>
      <w:r w:rsidRPr="20779BA8">
        <w:rPr>
          <w:rFonts w:ascii="Trebuchet MS" w:hAnsi="Trebuchet MS"/>
          <w:sz w:val="22"/>
        </w:rPr>
        <w:t>faster speed</w:t>
      </w:r>
      <w:bookmarkEnd w:id="7"/>
      <w:r w:rsidRPr="20779BA8">
        <w:rPr>
          <w:rFonts w:ascii="Trebuchet MS" w:hAnsi="Trebuchet MS"/>
          <w:sz w:val="22"/>
        </w:rPr>
        <w:t xml:space="preserve"> where relevant and appropriate;</w:t>
      </w:r>
    </w:p>
    <w:p w14:paraId="78A425E9" w14:textId="05533D5E" w:rsidR="009A3421" w:rsidRPr="00297FCD" w:rsidRDefault="009A3421" w:rsidP="35C15433">
      <w:pPr>
        <w:pStyle w:val="Bullet"/>
        <w:rPr>
          <w:rFonts w:ascii="Trebuchet MS" w:hAnsi="Trebuchet MS"/>
          <w:sz w:val="22"/>
        </w:rPr>
      </w:pPr>
      <w:r w:rsidRPr="35C15433">
        <w:rPr>
          <w:rStyle w:val="HighlightText-Bold"/>
          <w:rFonts w:ascii="Trebuchet MS" w:hAnsi="Trebuchet MS"/>
          <w:sz w:val="22"/>
        </w:rPr>
        <w:t>Quick and simple set up</w:t>
      </w:r>
      <w:r w:rsidRPr="35C15433">
        <w:rPr>
          <w:rFonts w:ascii="Trebuchet MS" w:hAnsi="Trebuchet MS"/>
          <w:sz w:val="22"/>
        </w:rPr>
        <w:t xml:space="preserve">: </w:t>
      </w:r>
      <w:r w:rsidR="001765E2" w:rsidRPr="35C15433">
        <w:rPr>
          <w:rFonts w:ascii="Trebuchet MS" w:hAnsi="Trebuchet MS"/>
          <w:sz w:val="22"/>
        </w:rPr>
        <w:t xml:space="preserve">It would be </w:t>
      </w:r>
      <w:r w:rsidR="006B539F" w:rsidRPr="35C15433">
        <w:rPr>
          <w:rFonts w:ascii="Trebuchet MS" w:hAnsi="Trebuchet MS"/>
          <w:sz w:val="22"/>
        </w:rPr>
        <w:t xml:space="preserve">helpful </w:t>
      </w:r>
      <w:r w:rsidRPr="35C15433">
        <w:rPr>
          <w:rFonts w:ascii="Trebuchet MS" w:hAnsi="Trebuchet MS"/>
          <w:sz w:val="22"/>
        </w:rPr>
        <w:t xml:space="preserve">to make it clear that it is simply a case of plugging in the new equipment or </w:t>
      </w:r>
      <w:r w:rsidR="006B539F" w:rsidRPr="35C15433">
        <w:rPr>
          <w:rFonts w:ascii="Trebuchet MS" w:hAnsi="Trebuchet MS"/>
          <w:sz w:val="22"/>
        </w:rPr>
        <w:t xml:space="preserve">an </w:t>
      </w:r>
      <w:r w:rsidRPr="35C15433">
        <w:rPr>
          <w:rFonts w:ascii="Trebuchet MS" w:hAnsi="Trebuchet MS"/>
          <w:sz w:val="22"/>
        </w:rPr>
        <w:t xml:space="preserve">engineer can set up it for them if needed. The new social tariff can be ‘switched on’ easily and that they will </w:t>
      </w:r>
      <w:r w:rsidR="006B539F" w:rsidRPr="35C15433">
        <w:rPr>
          <w:rFonts w:ascii="Trebuchet MS" w:hAnsi="Trebuchet MS"/>
          <w:sz w:val="22"/>
        </w:rPr>
        <w:t>b</w:t>
      </w:r>
      <w:r w:rsidRPr="35C15433">
        <w:rPr>
          <w:rFonts w:ascii="Trebuchet MS" w:hAnsi="Trebuchet MS"/>
          <w:sz w:val="22"/>
        </w:rPr>
        <w:t>e not left with any gaps in their service.</w:t>
      </w:r>
    </w:p>
    <w:p w14:paraId="4C4F4FA2" w14:textId="224727C9" w:rsidR="009A3421" w:rsidRPr="00297FCD" w:rsidRDefault="009A3421" w:rsidP="20779BA8">
      <w:pPr>
        <w:pStyle w:val="BodyText"/>
        <w:rPr>
          <w:rFonts w:ascii="Trebuchet MS" w:hAnsi="Trebuchet MS"/>
          <w:sz w:val="22"/>
        </w:rPr>
      </w:pPr>
      <w:r w:rsidRPr="20779BA8">
        <w:rPr>
          <w:rFonts w:ascii="Trebuchet MS" w:hAnsi="Trebuchet MS"/>
          <w:sz w:val="22"/>
        </w:rPr>
        <w:t xml:space="preserve">In terms of format, and how this information is presented, most participants said that they found it easier to engage with diagrams depicting typical </w:t>
      </w:r>
      <w:r w:rsidR="006B539F" w:rsidRPr="20779BA8">
        <w:rPr>
          <w:rFonts w:ascii="Trebuchet MS" w:hAnsi="Trebuchet MS"/>
          <w:sz w:val="22"/>
        </w:rPr>
        <w:t xml:space="preserve">consumer </w:t>
      </w:r>
      <w:r w:rsidRPr="20779BA8">
        <w:rPr>
          <w:rFonts w:ascii="Trebuchet MS" w:hAnsi="Trebuchet MS"/>
          <w:sz w:val="22"/>
        </w:rPr>
        <w:t>journeys. Some reported that they could struggle with lots of text and small print. Participants also wanted to see simple, easy to understand language that would be easily accessible for the majority of people.</w:t>
      </w:r>
    </w:p>
    <w:p w14:paraId="59B693DD" w14:textId="389A98AF" w:rsidR="009A3421" w:rsidRPr="00297FCD" w:rsidRDefault="009A3421" w:rsidP="20779BA8">
      <w:pPr>
        <w:pStyle w:val="BodyText"/>
        <w:rPr>
          <w:rFonts w:ascii="Trebuchet MS" w:hAnsi="Trebuchet MS"/>
          <w:sz w:val="22"/>
        </w:rPr>
      </w:pPr>
      <w:r w:rsidRPr="20779BA8">
        <w:rPr>
          <w:rFonts w:ascii="Trebuchet MS" w:hAnsi="Trebuchet MS"/>
          <w:sz w:val="22"/>
        </w:rPr>
        <w:t xml:space="preserve">Tone of voice will also be important here. Participants </w:t>
      </w:r>
      <w:r w:rsidR="53199D9B" w:rsidRPr="20779BA8">
        <w:rPr>
          <w:rFonts w:ascii="Trebuchet MS" w:hAnsi="Trebuchet MS"/>
          <w:sz w:val="22"/>
        </w:rPr>
        <w:t>said that</w:t>
      </w:r>
      <w:r w:rsidRPr="20779BA8">
        <w:rPr>
          <w:rFonts w:ascii="Trebuchet MS" w:hAnsi="Trebuchet MS"/>
          <w:sz w:val="22"/>
        </w:rPr>
        <w:t xml:space="preserve"> they wanted information to be presented in a friendly and helpful way, that should also offer reassurance that this was a legitimate and worthwhile offer. They also want to feel that social tariffs are for them, that they are entitled to take one out, and that this is not an inferior product for people that can’t afford a ‘regular’ tariff.</w:t>
      </w:r>
    </w:p>
    <w:p w14:paraId="23AB5519" w14:textId="77777777" w:rsidR="00812BB5" w:rsidRDefault="00812BB5" w:rsidP="00812BB5"/>
    <w:p w14:paraId="47F16681" w14:textId="77777777" w:rsidR="00812BB5" w:rsidRDefault="00812BB5" w:rsidP="00812BB5"/>
    <w:p w14:paraId="2CD68E1D" w14:textId="77777777" w:rsidR="00812BB5" w:rsidRDefault="00812BB5" w:rsidP="00812BB5"/>
    <w:p w14:paraId="521B5892" w14:textId="77777777" w:rsidR="00812BB5" w:rsidRDefault="00812BB5" w:rsidP="00812BB5"/>
    <w:p w14:paraId="66F61438" w14:textId="77777777" w:rsidR="00812BB5" w:rsidRDefault="00812BB5" w:rsidP="00812BB5"/>
    <w:p w14:paraId="6E9882D6" w14:textId="77777777" w:rsidR="00812BB5" w:rsidRDefault="00812BB5" w:rsidP="00812BB5"/>
    <w:p w14:paraId="6BDF4A0C" w14:textId="77777777" w:rsidR="00812BB5" w:rsidRDefault="00812BB5" w:rsidP="00812BB5"/>
    <w:p w14:paraId="3233B7CF" w14:textId="77777777" w:rsidR="00812BB5" w:rsidRDefault="00812BB5" w:rsidP="00812BB5"/>
    <w:p w14:paraId="5E1A936B" w14:textId="77777777" w:rsidR="00812BB5" w:rsidRDefault="00812BB5" w:rsidP="00812BB5"/>
    <w:p w14:paraId="0FAA61BE" w14:textId="4DF56013" w:rsidR="006B112F" w:rsidRPr="006B112F" w:rsidRDefault="00DB139C" w:rsidP="0050752E">
      <w:pPr>
        <w:pStyle w:val="Heading1"/>
      </w:pPr>
      <w:bookmarkStart w:id="8" w:name="_Toc145862890"/>
      <w:r>
        <w:lastRenderedPageBreak/>
        <w:t>Case studies</w:t>
      </w:r>
      <w:bookmarkEnd w:id="8"/>
      <w:r w:rsidR="00446658">
        <w:t xml:space="preserve">: </w:t>
      </w:r>
      <w:r w:rsidR="00446658">
        <w:br/>
      </w:r>
      <w:r w:rsidR="00446658">
        <w:br/>
      </w:r>
      <w:r w:rsidR="00446658" w:rsidRPr="006B112F">
        <w:rPr>
          <w:b w:val="0"/>
          <w:bCs/>
          <w:sz w:val="22"/>
          <w:szCs w:val="24"/>
        </w:rPr>
        <w:t xml:space="preserve">Beth, Joe, Carl and Linda </w:t>
      </w:r>
      <w:r w:rsidR="001F2E82" w:rsidRPr="006B112F">
        <w:rPr>
          <w:b w:val="0"/>
          <w:bCs/>
          <w:sz w:val="22"/>
          <w:szCs w:val="24"/>
        </w:rPr>
        <w:t xml:space="preserve">rely on communications services and are eligible for social tariffs. Their stories highlight typical </w:t>
      </w:r>
      <w:r w:rsidR="006B112F" w:rsidRPr="006B112F">
        <w:rPr>
          <w:b w:val="0"/>
          <w:bCs/>
          <w:sz w:val="22"/>
          <w:szCs w:val="24"/>
        </w:rPr>
        <w:t>experiences of participants in this research.</w:t>
      </w:r>
    </w:p>
    <w:p w14:paraId="5D20F8B9" w14:textId="77777777" w:rsidR="00414E05" w:rsidRDefault="00414E05" w:rsidP="20779BA8">
      <w:pPr>
        <w:pStyle w:val="CaseStudy-Heading1"/>
        <w:rPr>
          <w:rFonts w:ascii="Trebuchet MS" w:hAnsi="Trebuchet MS"/>
          <w:color w:val="0070C0"/>
        </w:rPr>
      </w:pPr>
    </w:p>
    <w:p w14:paraId="46FAFC25" w14:textId="61D901A5" w:rsidR="0050752E" w:rsidRDefault="0050752E" w:rsidP="20779BA8">
      <w:pPr>
        <w:pStyle w:val="CaseStudy-Heading1"/>
        <w:rPr>
          <w:rFonts w:ascii="Trebuchet MS" w:hAnsi="Trebuchet MS"/>
          <w:color w:val="0070C0"/>
        </w:rPr>
      </w:pPr>
      <w:r w:rsidRPr="20779BA8">
        <w:rPr>
          <w:rFonts w:ascii="Trebuchet MS" w:hAnsi="Trebuchet MS"/>
          <w:color w:val="0070C0"/>
        </w:rPr>
        <w:t>Beth</w:t>
      </w:r>
    </w:p>
    <w:p w14:paraId="25A7FEFF" w14:textId="77777777" w:rsidR="0050752E" w:rsidRPr="00205787" w:rsidRDefault="0050752E" w:rsidP="20779BA8">
      <w:pPr>
        <w:pStyle w:val="CaseStudy-Heading1"/>
        <w:rPr>
          <w:rFonts w:ascii="Trebuchet MS" w:hAnsi="Trebuchet MS"/>
          <w:i/>
          <w:iCs/>
          <w:color w:val="595959" w:themeColor="text1" w:themeTint="A6"/>
        </w:rPr>
      </w:pPr>
      <w:r w:rsidRPr="00205787">
        <w:rPr>
          <w:rFonts w:ascii="Trebuchet MS" w:hAnsi="Trebuchet MS"/>
          <w:i/>
          <w:iCs/>
          <w:color w:val="0070C0"/>
        </w:rPr>
        <w:t>Broadband is essential when looking for work</w:t>
      </w:r>
    </w:p>
    <w:p w14:paraId="38EE312A" w14:textId="77777777" w:rsidR="0050752E" w:rsidRPr="00727592" w:rsidRDefault="0050752E" w:rsidP="00896832">
      <w:pPr>
        <w:pStyle w:val="TableBodyText"/>
        <w:rPr>
          <w:rStyle w:val="HighlightText-Bold"/>
          <w:rFonts w:ascii="Trebuchet MS" w:hAnsi="Trebuchet MS"/>
          <w:bCs/>
          <w:noProof/>
          <w:sz w:val="22"/>
          <w:szCs w:val="24"/>
        </w:rPr>
      </w:pPr>
      <w:r w:rsidRPr="00727592">
        <w:rPr>
          <w:rStyle w:val="HighlightText-Bold"/>
          <w:rFonts w:ascii="Trebuchet MS" w:hAnsi="Trebuchet MS"/>
          <w:bCs/>
          <w:noProof/>
          <w:sz w:val="22"/>
          <w:szCs w:val="24"/>
        </w:rPr>
        <w:t>Profile</w:t>
      </w:r>
    </w:p>
    <w:p w14:paraId="24E0D866" w14:textId="77777777" w:rsidR="0050752E" w:rsidRPr="00727592" w:rsidRDefault="0050752E" w:rsidP="00896832">
      <w:pPr>
        <w:pStyle w:val="TableBodyText"/>
        <w:rPr>
          <w:rFonts w:ascii="Trebuchet MS" w:hAnsi="Trebuchet MS"/>
          <w:noProof/>
          <w:sz w:val="22"/>
        </w:rPr>
      </w:pPr>
      <w:r w:rsidRPr="35C15433">
        <w:rPr>
          <w:rFonts w:ascii="Trebuchet MS" w:hAnsi="Trebuchet MS"/>
          <w:noProof/>
          <w:sz w:val="22"/>
        </w:rPr>
        <w:t>Beth is in her mid-thirties and lives with her partner and 2 young children just outside Edinburgh. Beth has anxiety and so has not been working but is currently looking to get back into work. Her partner works but income can be inconsistent, as he is self-employed. Beth is receiving Job Seeker’s Allowance. She has had to find ways to make money go further – including batch cooking, buying own brand products at the supermarket and cutting down their TV package with Virgin.</w:t>
      </w:r>
    </w:p>
    <w:p w14:paraId="60DA871C" w14:textId="77777777" w:rsidR="0050752E" w:rsidRPr="00727592" w:rsidRDefault="0050752E" w:rsidP="00896832">
      <w:pPr>
        <w:pStyle w:val="TableBodyText"/>
        <w:rPr>
          <w:rStyle w:val="HighlightText-Bold"/>
          <w:rFonts w:ascii="Trebuchet MS" w:hAnsi="Trebuchet MS"/>
          <w:bCs/>
          <w:noProof/>
          <w:sz w:val="22"/>
          <w:szCs w:val="24"/>
        </w:rPr>
      </w:pPr>
      <w:r w:rsidRPr="00727592">
        <w:rPr>
          <w:rStyle w:val="HighlightText-Bold"/>
          <w:rFonts w:ascii="Trebuchet MS" w:hAnsi="Trebuchet MS"/>
          <w:bCs/>
          <w:noProof/>
          <w:sz w:val="22"/>
          <w:szCs w:val="24"/>
        </w:rPr>
        <w:t>Role of broadband</w:t>
      </w:r>
    </w:p>
    <w:p w14:paraId="3A7E3702" w14:textId="77777777" w:rsidR="0050752E" w:rsidRPr="00727592" w:rsidRDefault="0050752E" w:rsidP="00896832">
      <w:pPr>
        <w:pStyle w:val="TableBodyText"/>
        <w:rPr>
          <w:rFonts w:ascii="Trebuchet MS" w:hAnsi="Trebuchet MS"/>
          <w:noProof/>
          <w:sz w:val="22"/>
          <w:szCs w:val="24"/>
        </w:rPr>
      </w:pPr>
      <w:r w:rsidRPr="00727592">
        <w:rPr>
          <w:rFonts w:ascii="Trebuchet MS" w:hAnsi="Trebuchet MS"/>
          <w:noProof/>
          <w:sz w:val="22"/>
          <w:szCs w:val="24"/>
        </w:rPr>
        <w:t>Beth currently has a broadband package. She’s 8 months into an 18-month contract and pays around £45 per month. She’s not sure what speeds she gets with this but thinks it is fibre optic. She worries that these contracts can go up suddenly as that is what has happened with her mobile phone.</w:t>
      </w:r>
    </w:p>
    <w:p w14:paraId="0381748C" w14:textId="1E7C49AB" w:rsidR="0050752E" w:rsidRDefault="0050752E" w:rsidP="00896832">
      <w:pPr>
        <w:pStyle w:val="TableBodyText"/>
        <w:rPr>
          <w:rFonts w:ascii="Trebuchet MS" w:hAnsi="Trebuchet MS"/>
          <w:i/>
          <w:iCs/>
          <w:sz w:val="22"/>
          <w:szCs w:val="24"/>
        </w:rPr>
      </w:pPr>
      <w:r w:rsidRPr="35C15433">
        <w:rPr>
          <w:rFonts w:ascii="Trebuchet MS" w:hAnsi="Trebuchet MS"/>
          <w:noProof/>
          <w:sz w:val="22"/>
        </w:rPr>
        <w:t>Broadband is very important for the household. The children need it to do their homework and to watch their favourite shows. Beth also needs it to look for work and check her emails. Also, she relies on the broadband to keep in touch and socialise through WhatsApp and social media. She doesn’t really like going out much at the moment, and with finances being so tight, she wants to try and save money by staying at home. She thinks the family would be lost without it.</w:t>
      </w:r>
    </w:p>
    <w:p w14:paraId="1860CD3E" w14:textId="77777777" w:rsidR="0050752E" w:rsidRPr="00737B90" w:rsidRDefault="0050752E" w:rsidP="20779BA8">
      <w:pPr>
        <w:pStyle w:val="TableBodyText"/>
        <w:rPr>
          <w:rFonts w:ascii="Trebuchet MS" w:hAnsi="Trebuchet MS"/>
          <w:i/>
          <w:iCs/>
          <w:sz w:val="22"/>
        </w:rPr>
      </w:pPr>
      <w:r w:rsidRPr="20779BA8">
        <w:rPr>
          <w:rFonts w:ascii="Trebuchet MS" w:hAnsi="Trebuchet MS"/>
          <w:i/>
          <w:iCs/>
          <w:sz w:val="22"/>
        </w:rPr>
        <w:t>“I feel like it helps me to socialise with the outside world when I’m stuck in here. And it’s not that I’m ‘stuck’ in here, it’s just that sometimes I don’t really want to go out. It means I can communicate with friends and family. And even things like TikTok… I know it sounds silly but it really does help when you’re just sitting.”</w:t>
      </w:r>
    </w:p>
    <w:p w14:paraId="54AE87B5" w14:textId="77777777" w:rsidR="0050752E" w:rsidRPr="0082418F" w:rsidRDefault="0050752E" w:rsidP="00896832">
      <w:pPr>
        <w:pStyle w:val="TableBodyText"/>
      </w:pPr>
    </w:p>
    <w:p w14:paraId="46990FD5" w14:textId="77777777" w:rsidR="0050752E" w:rsidRDefault="0050752E" w:rsidP="00896832">
      <w:pPr>
        <w:pStyle w:val="CaseStudy-Heading1"/>
        <w:rPr>
          <w:rFonts w:ascii="Trebuchet MS" w:hAnsi="Trebuchet MS"/>
          <w:color w:val="7030A0"/>
        </w:rPr>
      </w:pPr>
      <w:r w:rsidRPr="20779BA8">
        <w:rPr>
          <w:rFonts w:ascii="Trebuchet MS" w:hAnsi="Trebuchet MS"/>
          <w:color w:val="7030A0"/>
        </w:rPr>
        <w:t xml:space="preserve">Joe </w:t>
      </w:r>
    </w:p>
    <w:p w14:paraId="7901397D" w14:textId="77777777" w:rsidR="0050752E" w:rsidRPr="00205787" w:rsidRDefault="0050752E" w:rsidP="00896832">
      <w:pPr>
        <w:pStyle w:val="CaseStudy-Heading1"/>
        <w:rPr>
          <w:rFonts w:ascii="Trebuchet MS" w:hAnsi="Trebuchet MS"/>
          <w:i/>
          <w:iCs/>
        </w:rPr>
      </w:pPr>
      <w:r w:rsidRPr="00205787">
        <w:rPr>
          <w:rFonts w:ascii="Trebuchet MS" w:hAnsi="Trebuchet MS"/>
          <w:i/>
          <w:iCs/>
          <w:color w:val="7030A0"/>
        </w:rPr>
        <w:t>Consumers need to be aware that they could switch to a social tariff without penalty</w:t>
      </w:r>
      <w:r w:rsidRPr="00205787">
        <w:rPr>
          <w:i/>
          <w:iCs/>
        </w:rPr>
        <w:br/>
      </w:r>
    </w:p>
    <w:p w14:paraId="3F076BD1" w14:textId="77777777" w:rsidR="0050752E" w:rsidRPr="00196D2C" w:rsidRDefault="0050752E" w:rsidP="00896832">
      <w:pPr>
        <w:pStyle w:val="TableBodyText"/>
        <w:rPr>
          <w:rStyle w:val="HighlightText-Bold"/>
          <w:rFonts w:ascii="Trebuchet MS" w:hAnsi="Trebuchet MS"/>
          <w:sz w:val="22"/>
          <w:szCs w:val="24"/>
        </w:rPr>
      </w:pPr>
      <w:r w:rsidRPr="00196D2C">
        <w:rPr>
          <w:rStyle w:val="HighlightText-Bold"/>
          <w:rFonts w:ascii="Trebuchet MS" w:hAnsi="Trebuchet MS"/>
          <w:sz w:val="22"/>
          <w:szCs w:val="24"/>
        </w:rPr>
        <w:t>Profile</w:t>
      </w:r>
    </w:p>
    <w:p w14:paraId="1AC01110" w14:textId="77777777" w:rsidR="0050752E" w:rsidRPr="00196D2C" w:rsidRDefault="0050752E" w:rsidP="00896832">
      <w:pPr>
        <w:pStyle w:val="TableBodyText"/>
        <w:rPr>
          <w:rFonts w:ascii="Trebuchet MS" w:hAnsi="Trebuchet MS"/>
          <w:sz w:val="22"/>
        </w:rPr>
      </w:pPr>
      <w:r w:rsidRPr="00196D2C">
        <w:rPr>
          <w:rFonts w:ascii="Trebuchet MS" w:hAnsi="Trebuchet MS"/>
          <w:sz w:val="22"/>
          <w:szCs w:val="24"/>
        </w:rPr>
        <w:t xml:space="preserve">Joe is in his 50s and lives in social housing with his two children, plus his partner and her two children. Joe has MS, arthritis and diabetes, which also impacts on his mental health. His partner is his full-time </w:t>
      </w:r>
      <w:proofErr w:type="spellStart"/>
      <w:r w:rsidRPr="00196D2C">
        <w:rPr>
          <w:rFonts w:ascii="Trebuchet MS" w:hAnsi="Trebuchet MS"/>
          <w:sz w:val="22"/>
          <w:szCs w:val="24"/>
        </w:rPr>
        <w:t>carer</w:t>
      </w:r>
      <w:proofErr w:type="spellEnd"/>
      <w:r w:rsidRPr="00196D2C">
        <w:rPr>
          <w:rFonts w:ascii="Trebuchet MS" w:hAnsi="Trebuchet MS"/>
          <w:sz w:val="22"/>
          <w:szCs w:val="24"/>
        </w:rPr>
        <w:t xml:space="preserve"> and she also cares for one of her </w:t>
      </w:r>
      <w:r w:rsidRPr="00196D2C">
        <w:rPr>
          <w:rFonts w:ascii="Trebuchet MS" w:hAnsi="Trebuchet MS"/>
          <w:sz w:val="22"/>
        </w:rPr>
        <w:t>children who has an eating disorder. He receives Employment and Support Allowance.</w:t>
      </w:r>
    </w:p>
    <w:p w14:paraId="555B4803" w14:textId="77777777" w:rsidR="0050752E" w:rsidRPr="00196D2C" w:rsidRDefault="0050752E" w:rsidP="00896832">
      <w:pPr>
        <w:pStyle w:val="TableBodyText"/>
        <w:rPr>
          <w:rStyle w:val="HighlightText-Bold"/>
          <w:rFonts w:ascii="Trebuchet MS" w:hAnsi="Trebuchet MS"/>
          <w:sz w:val="22"/>
        </w:rPr>
      </w:pPr>
      <w:r w:rsidRPr="00196D2C">
        <w:rPr>
          <w:rStyle w:val="HighlightText-Bold"/>
          <w:rFonts w:ascii="Trebuchet MS" w:hAnsi="Trebuchet MS"/>
          <w:sz w:val="22"/>
        </w:rPr>
        <w:t>Role of broadband</w:t>
      </w:r>
    </w:p>
    <w:p w14:paraId="29E67395" w14:textId="77777777" w:rsidR="0050752E" w:rsidRPr="00196D2C" w:rsidRDefault="0050752E" w:rsidP="35C15433">
      <w:pPr>
        <w:pStyle w:val="TableBodyText"/>
        <w:rPr>
          <w:rFonts w:ascii="Trebuchet MS" w:hAnsi="Trebuchet MS"/>
          <w:sz w:val="22"/>
        </w:rPr>
      </w:pPr>
      <w:r w:rsidRPr="35C15433">
        <w:rPr>
          <w:rFonts w:ascii="Trebuchet MS" w:hAnsi="Trebuchet MS"/>
          <w:sz w:val="22"/>
        </w:rPr>
        <w:lastRenderedPageBreak/>
        <w:t xml:space="preserve">Joe relies on broadband for accessing entertainment, as he can’t get out of the house much and goes out around once a week. It’s also an essential for the children’s schoolwork. </w:t>
      </w:r>
    </w:p>
    <w:p w14:paraId="08ECE277" w14:textId="77777777" w:rsidR="0050752E" w:rsidRDefault="0050752E" w:rsidP="35C15433">
      <w:pPr>
        <w:pStyle w:val="TableBodyText"/>
        <w:rPr>
          <w:rFonts w:ascii="Trebuchet MS" w:hAnsi="Trebuchet MS"/>
          <w:sz w:val="22"/>
        </w:rPr>
      </w:pPr>
      <w:r w:rsidRPr="35C15433">
        <w:rPr>
          <w:rFonts w:ascii="Trebuchet MS" w:hAnsi="Trebuchet MS"/>
          <w:sz w:val="22"/>
        </w:rPr>
        <w:t xml:space="preserve">Affordability and reliability have been issues. A year ago, Joe moved to a one-year contract. He also decided not to get a landline to try and save money. He pays less than half what he used to pay with his previous supplier, which he’s pleased about. However, the speed is lower, and they have intermittent issues. </w:t>
      </w:r>
    </w:p>
    <w:p w14:paraId="02B89FB7" w14:textId="77777777" w:rsidR="0050752E" w:rsidRDefault="0050752E" w:rsidP="35C15433">
      <w:pPr>
        <w:pStyle w:val="TableBodyText"/>
        <w:rPr>
          <w:rFonts w:ascii="Trebuchet MS" w:hAnsi="Trebuchet MS"/>
          <w:sz w:val="22"/>
        </w:rPr>
      </w:pPr>
      <w:r w:rsidRPr="35C15433">
        <w:rPr>
          <w:rFonts w:ascii="Trebuchet MS" w:hAnsi="Trebuchet MS"/>
          <w:sz w:val="22"/>
        </w:rPr>
        <w:t xml:space="preserve">Joes says it’s been a nightmare for his children, who are trying to do coursework for sixth form college. It’s hard to get hold of customer service and get help. </w:t>
      </w:r>
    </w:p>
    <w:p w14:paraId="7FD3D098" w14:textId="77777777" w:rsidR="0050752E" w:rsidRPr="00196D2C" w:rsidRDefault="0050752E" w:rsidP="35C15433">
      <w:pPr>
        <w:pStyle w:val="TableBodyText"/>
        <w:rPr>
          <w:rFonts w:ascii="Trebuchet MS" w:hAnsi="Trebuchet MS"/>
          <w:sz w:val="22"/>
        </w:rPr>
      </w:pPr>
      <w:r w:rsidRPr="35C15433">
        <w:rPr>
          <w:rFonts w:ascii="Trebuchet MS" w:hAnsi="Trebuchet MS"/>
          <w:sz w:val="22"/>
        </w:rPr>
        <w:t>When he comes out of contract, Joe says he will look for a social tariff. He saw that Martin Lewis mentioned them, which prompted him to browse the internet to find out more. He has found a deal that he would be happy to move to.</w:t>
      </w:r>
    </w:p>
    <w:p w14:paraId="7BF6625C" w14:textId="77777777" w:rsidR="0050752E" w:rsidRDefault="0050752E" w:rsidP="3334394A">
      <w:pPr>
        <w:pStyle w:val="TableBodyText"/>
        <w:rPr>
          <w:rFonts w:ascii="Trebuchet MS" w:hAnsi="Trebuchet MS"/>
          <w:i/>
          <w:iCs/>
          <w:sz w:val="22"/>
        </w:rPr>
      </w:pPr>
      <w:r w:rsidRPr="35C15433">
        <w:rPr>
          <w:rFonts w:ascii="Trebuchet MS" w:hAnsi="Trebuchet MS"/>
          <w:i/>
          <w:iCs/>
          <w:sz w:val="22"/>
        </w:rPr>
        <w:t>“If you get a social tariff, you still want the same service. You don’t want something inferior. I’d hate to think that because it was cheap it wasn’t as good. I don’t want to feel like second class.”</w:t>
      </w:r>
    </w:p>
    <w:p w14:paraId="36286007" w14:textId="77777777" w:rsidR="0050752E" w:rsidRDefault="0050752E" w:rsidP="006B112F">
      <w:pPr>
        <w:pStyle w:val="CaseStudy-Heading1-Pink"/>
        <w:rPr>
          <w:rFonts w:ascii="Trebuchet MS" w:hAnsi="Trebuchet MS"/>
          <w:color w:val="806000" w:themeColor="accent4" w:themeShade="80"/>
        </w:rPr>
      </w:pPr>
    </w:p>
    <w:p w14:paraId="45F8C914" w14:textId="77777777" w:rsidR="0050752E" w:rsidRDefault="0050752E" w:rsidP="0050752E">
      <w:pPr>
        <w:pStyle w:val="CaseStudy-Heading1-Pink"/>
        <w:rPr>
          <w:rFonts w:ascii="Trebuchet MS" w:hAnsi="Trebuchet MS"/>
          <w:color w:val="806000" w:themeColor="accent4" w:themeShade="80"/>
        </w:rPr>
      </w:pPr>
      <w:r w:rsidRPr="20779BA8">
        <w:rPr>
          <w:rFonts w:ascii="Trebuchet MS" w:hAnsi="Trebuchet MS"/>
          <w:color w:val="806000" w:themeColor="accent4" w:themeShade="80"/>
        </w:rPr>
        <w:t>Carl</w:t>
      </w:r>
    </w:p>
    <w:p w14:paraId="7446EA9D" w14:textId="77777777" w:rsidR="0050752E" w:rsidRPr="00205787" w:rsidRDefault="0050752E" w:rsidP="0050752E">
      <w:pPr>
        <w:pStyle w:val="CaseStudy-Heading1-Pink"/>
        <w:rPr>
          <w:rFonts w:ascii="Trebuchet MS" w:hAnsi="Trebuchet MS"/>
          <w:i/>
          <w:iCs/>
          <w:color w:val="806000" w:themeColor="accent4" w:themeShade="80"/>
        </w:rPr>
      </w:pPr>
      <w:r w:rsidRPr="00205787">
        <w:rPr>
          <w:rFonts w:ascii="Trebuchet MS" w:hAnsi="Trebuchet MS"/>
          <w:i/>
          <w:iCs/>
          <w:color w:val="806000" w:themeColor="accent4" w:themeShade="80"/>
        </w:rPr>
        <w:t xml:space="preserve">Mobile is essential – has a broadband social tariff but wasn’t aware of mobile social tariffs </w:t>
      </w:r>
    </w:p>
    <w:p w14:paraId="5FA38DE2" w14:textId="77777777" w:rsidR="0050752E" w:rsidRPr="00EA0285" w:rsidRDefault="0050752E" w:rsidP="00426737">
      <w:pPr>
        <w:pStyle w:val="TableBodyText"/>
        <w:ind w:left="-276"/>
        <w:rPr>
          <w:rStyle w:val="HighlightText-Bold"/>
          <w:rFonts w:ascii="Trebuchet MS" w:hAnsi="Trebuchet MS"/>
          <w:sz w:val="22"/>
        </w:rPr>
      </w:pPr>
    </w:p>
    <w:p w14:paraId="2086F2E4" w14:textId="77777777" w:rsidR="0050752E" w:rsidRPr="00EA0285" w:rsidRDefault="0050752E" w:rsidP="0050752E">
      <w:pPr>
        <w:pStyle w:val="TableBodyText"/>
        <w:rPr>
          <w:rStyle w:val="HighlightText-Bold"/>
          <w:rFonts w:ascii="Trebuchet MS" w:hAnsi="Trebuchet MS"/>
          <w:sz w:val="22"/>
        </w:rPr>
      </w:pPr>
      <w:r w:rsidRPr="20779BA8">
        <w:rPr>
          <w:rStyle w:val="HighlightText-Bold"/>
          <w:rFonts w:ascii="Trebuchet MS" w:hAnsi="Trebuchet MS"/>
          <w:sz w:val="22"/>
        </w:rPr>
        <w:t>Profile</w:t>
      </w:r>
    </w:p>
    <w:p w14:paraId="7420DBDB" w14:textId="77777777" w:rsidR="0050752E" w:rsidRPr="00EA0285" w:rsidRDefault="0050752E" w:rsidP="0050752E">
      <w:pPr>
        <w:pStyle w:val="TableBodyText"/>
        <w:rPr>
          <w:rFonts w:ascii="Trebuchet MS" w:hAnsi="Trebuchet MS"/>
          <w:sz w:val="22"/>
        </w:rPr>
      </w:pPr>
      <w:r w:rsidRPr="20779BA8">
        <w:rPr>
          <w:rFonts w:ascii="Trebuchet MS" w:hAnsi="Trebuchet MS"/>
          <w:sz w:val="22"/>
        </w:rPr>
        <w:t xml:space="preserve">Carl is 55 and lives with his partner in the West Midlands. He previously worked in education but has been unable to work due to long term illness. Carl has recently had a pacemaker fitted. He often feels extremely tired and is limited in terms of the level of physical activity he can do. He would like to get back to work but is unsure what he could do given his health problems. </w:t>
      </w:r>
    </w:p>
    <w:p w14:paraId="3FBAD264" w14:textId="50F74FAC" w:rsidR="0050752E" w:rsidRPr="00EA0285" w:rsidRDefault="0050752E" w:rsidP="0050752E">
      <w:pPr>
        <w:pStyle w:val="TableBodyText"/>
        <w:rPr>
          <w:rFonts w:ascii="Trebuchet MS" w:hAnsi="Trebuchet MS"/>
          <w:sz w:val="22"/>
        </w:rPr>
      </w:pPr>
      <w:r w:rsidRPr="20779BA8">
        <w:rPr>
          <w:rFonts w:ascii="Trebuchet MS" w:hAnsi="Trebuchet MS"/>
          <w:sz w:val="22"/>
        </w:rPr>
        <w:t>Carl has found it hard to adapt to life without his usual wage coming in. He has recently been in contact with a financial information charity as he has been finding it hard to manage with the money he has.</w:t>
      </w:r>
    </w:p>
    <w:p w14:paraId="1D6F5DA8" w14:textId="77777777" w:rsidR="0050752E" w:rsidRPr="00EA0285" w:rsidRDefault="0050752E" w:rsidP="0050752E">
      <w:pPr>
        <w:pStyle w:val="TableBodyText"/>
        <w:rPr>
          <w:rStyle w:val="HighlightText-Bold"/>
          <w:rFonts w:ascii="Trebuchet MS" w:hAnsi="Trebuchet MS"/>
          <w:sz w:val="22"/>
        </w:rPr>
      </w:pPr>
      <w:r w:rsidRPr="20779BA8">
        <w:rPr>
          <w:rStyle w:val="HighlightText-Bold"/>
          <w:rFonts w:ascii="Trebuchet MS" w:hAnsi="Trebuchet MS"/>
          <w:sz w:val="22"/>
        </w:rPr>
        <w:t>Role of mobile</w:t>
      </w:r>
    </w:p>
    <w:p w14:paraId="5468B9EA" w14:textId="77777777" w:rsidR="0050752E" w:rsidRPr="00EA0285" w:rsidRDefault="0050752E" w:rsidP="0050752E">
      <w:pPr>
        <w:pStyle w:val="TableBodyText"/>
        <w:rPr>
          <w:rFonts w:ascii="Trebuchet MS" w:hAnsi="Trebuchet MS"/>
          <w:sz w:val="22"/>
        </w:rPr>
      </w:pPr>
      <w:r w:rsidRPr="20779BA8">
        <w:rPr>
          <w:rFonts w:ascii="Trebuchet MS" w:hAnsi="Trebuchet MS"/>
          <w:sz w:val="22"/>
        </w:rPr>
        <w:t>Carl feels that his mobile phone is a lifeline for him. He wants to live as independently as possible, and to get out and about to keep his fitness levels up. His mobile phone has been enabling him to do that as he can take it with him and call for help if needed.</w:t>
      </w:r>
    </w:p>
    <w:p w14:paraId="50B13593" w14:textId="77777777" w:rsidR="0050752E" w:rsidRPr="00EA0285" w:rsidRDefault="0050752E" w:rsidP="0050752E">
      <w:pPr>
        <w:pStyle w:val="TableBodyText"/>
        <w:rPr>
          <w:rFonts w:ascii="Trebuchet MS" w:hAnsi="Trebuchet MS"/>
          <w:sz w:val="22"/>
        </w:rPr>
      </w:pPr>
      <w:r w:rsidRPr="20779BA8">
        <w:rPr>
          <w:rFonts w:ascii="Trebuchet MS" w:hAnsi="Trebuchet MS"/>
          <w:sz w:val="22"/>
        </w:rPr>
        <w:t>Carl is relatively confident when it comes to negotiating new mobile packages. He would tend to look up options on price comparison websites first – and then rings his current provider to see what they can offer. He finds it quite simple. Carl has a broadband social tariff – he signed up to one having read that could on Martin Lewis’ website - but he didn’t know he could get one for mobile.</w:t>
      </w:r>
    </w:p>
    <w:p w14:paraId="39613400" w14:textId="77777777" w:rsidR="0050752E" w:rsidRPr="00EA0285" w:rsidRDefault="0050752E" w:rsidP="0050752E">
      <w:pPr>
        <w:pStyle w:val="TableBodyText"/>
        <w:ind w:left="276"/>
        <w:rPr>
          <w:rFonts w:ascii="Trebuchet MS" w:hAnsi="Trebuchet MS"/>
          <w:sz w:val="22"/>
        </w:rPr>
      </w:pPr>
    </w:p>
    <w:p w14:paraId="6114B78B" w14:textId="77777777" w:rsidR="0050752E" w:rsidRPr="00EA0285" w:rsidRDefault="0050752E" w:rsidP="0050752E">
      <w:pPr>
        <w:pStyle w:val="TableBodyText"/>
        <w:rPr>
          <w:rFonts w:ascii="Trebuchet MS" w:hAnsi="Trebuchet MS"/>
          <w:i/>
          <w:iCs/>
          <w:sz w:val="22"/>
        </w:rPr>
      </w:pPr>
      <w:r w:rsidRPr="20779BA8">
        <w:rPr>
          <w:rFonts w:ascii="Trebuchet MS" w:hAnsi="Trebuchet MS"/>
          <w:i/>
          <w:iCs/>
          <w:sz w:val="22"/>
        </w:rPr>
        <w:lastRenderedPageBreak/>
        <w:t xml:space="preserve">“I see it now like my lifeline because I’m not in the best of health. So, if I am out and about on my bike, I need it in case I need to phone up and say ‘well look I need a taxi or something </w:t>
      </w:r>
      <w:proofErr w:type="spellStart"/>
      <w:r w:rsidRPr="20779BA8">
        <w:rPr>
          <w:rFonts w:ascii="Trebuchet MS" w:hAnsi="Trebuchet MS"/>
          <w:i/>
          <w:iCs/>
          <w:sz w:val="22"/>
        </w:rPr>
        <w:t>‘cause</w:t>
      </w:r>
      <w:proofErr w:type="spellEnd"/>
      <w:r w:rsidRPr="20779BA8">
        <w:rPr>
          <w:rFonts w:ascii="Trebuchet MS" w:hAnsi="Trebuchet MS"/>
          <w:i/>
          <w:iCs/>
          <w:sz w:val="22"/>
        </w:rPr>
        <w:t xml:space="preserve"> I’m too knackered, I’ve done it too much’… that sort of thing. But also, to keep in touch with family and friends as well.”</w:t>
      </w:r>
    </w:p>
    <w:p w14:paraId="72D23DA3" w14:textId="77777777" w:rsidR="0050752E" w:rsidRPr="00D720F2" w:rsidRDefault="0050752E" w:rsidP="0050752E">
      <w:pPr>
        <w:pStyle w:val="TableBodyText"/>
        <w:ind w:left="276"/>
        <w:rPr>
          <w:rFonts w:ascii="Trebuchet MS" w:hAnsi="Trebuchet MS"/>
        </w:rPr>
      </w:pPr>
    </w:p>
    <w:p w14:paraId="670F97D7" w14:textId="67499477" w:rsidR="0050752E" w:rsidRDefault="0050752E" w:rsidP="20779BA8">
      <w:pPr>
        <w:pStyle w:val="CaseStudy-Heading1-Green"/>
        <w:rPr>
          <w:rFonts w:ascii="Trebuchet MS" w:hAnsi="Trebuchet MS"/>
          <w:color w:val="C45911" w:themeColor="accent2" w:themeShade="BF"/>
        </w:rPr>
      </w:pPr>
      <w:r w:rsidRPr="20779BA8">
        <w:rPr>
          <w:rFonts w:ascii="Trebuchet MS" w:hAnsi="Trebuchet MS"/>
          <w:color w:val="C45911" w:themeColor="accent2" w:themeShade="BF"/>
        </w:rPr>
        <w:t>Linda</w:t>
      </w:r>
    </w:p>
    <w:p w14:paraId="5C410119" w14:textId="77777777" w:rsidR="0050752E" w:rsidRDefault="0050752E" w:rsidP="20779BA8">
      <w:pPr>
        <w:pStyle w:val="CaseStudy-Heading1-Green"/>
        <w:rPr>
          <w:rFonts w:ascii="Trebuchet MS" w:hAnsi="Trebuchet MS"/>
          <w:color w:val="C45911" w:themeColor="accent2" w:themeShade="BF"/>
        </w:rPr>
      </w:pPr>
      <w:r w:rsidRPr="00205787">
        <w:rPr>
          <w:rFonts w:ascii="Trebuchet MS" w:hAnsi="Trebuchet MS"/>
          <w:i/>
          <w:iCs/>
          <w:color w:val="C45911" w:themeColor="accent2" w:themeShade="BF"/>
        </w:rPr>
        <w:t>Communications providers’ front-line staff need to be made more aware of social tariffs, to be able to help customers</w:t>
      </w:r>
    </w:p>
    <w:p w14:paraId="44D40ECC" w14:textId="77777777" w:rsidR="0050752E" w:rsidRPr="007D16E1" w:rsidRDefault="0050752E" w:rsidP="00896832">
      <w:pPr>
        <w:pStyle w:val="CaseStudy-Heading1-Green"/>
        <w:rPr>
          <w:rFonts w:ascii="Trebuchet MS" w:hAnsi="Trebuchet MS"/>
          <w:color w:val="595959" w:themeColor="text1" w:themeTint="A6"/>
        </w:rPr>
      </w:pPr>
    </w:p>
    <w:p w14:paraId="16488579" w14:textId="77777777" w:rsidR="0050752E" w:rsidRPr="007D16E1" w:rsidRDefault="0050752E" w:rsidP="00896832">
      <w:pPr>
        <w:pStyle w:val="TableBodyText"/>
        <w:rPr>
          <w:rStyle w:val="HighlightText-Bold"/>
          <w:rFonts w:ascii="Trebuchet MS" w:hAnsi="Trebuchet MS"/>
          <w:sz w:val="22"/>
          <w:szCs w:val="24"/>
        </w:rPr>
      </w:pPr>
      <w:r w:rsidRPr="007D16E1">
        <w:rPr>
          <w:rStyle w:val="HighlightText-Bold"/>
          <w:rFonts w:ascii="Trebuchet MS" w:hAnsi="Trebuchet MS"/>
          <w:sz w:val="22"/>
          <w:szCs w:val="24"/>
        </w:rPr>
        <w:t>Profile</w:t>
      </w:r>
    </w:p>
    <w:p w14:paraId="773532DE" w14:textId="77777777" w:rsidR="0050752E" w:rsidRPr="007D16E1" w:rsidRDefault="0050752E" w:rsidP="00896832">
      <w:pPr>
        <w:pStyle w:val="TableBodyText"/>
        <w:rPr>
          <w:rFonts w:ascii="Trebuchet MS" w:hAnsi="Trebuchet MS"/>
          <w:sz w:val="22"/>
        </w:rPr>
      </w:pPr>
      <w:r w:rsidRPr="35C15433">
        <w:rPr>
          <w:rFonts w:ascii="Trebuchet MS" w:hAnsi="Trebuchet MS"/>
          <w:sz w:val="22"/>
        </w:rPr>
        <w:t>Linda is in her 40s and lives in Wales. She has some income as a self-employed cleaner. She receives Universal Credit plus Disability Living Allowance for her teenage daughter who is now home-schooled following difficulties at school. Her daughter is awaiting neuro-assessment as she has panic attacks, anxiety, depression and may be autistic. Linda also has depression.</w:t>
      </w:r>
    </w:p>
    <w:p w14:paraId="4EED6C87" w14:textId="77777777" w:rsidR="0050752E" w:rsidRPr="007D16E1" w:rsidRDefault="0050752E" w:rsidP="00896832">
      <w:pPr>
        <w:pStyle w:val="TableBodyText"/>
        <w:rPr>
          <w:rStyle w:val="HighlightText-Bold"/>
          <w:rFonts w:ascii="Trebuchet MS" w:hAnsi="Trebuchet MS"/>
          <w:sz w:val="22"/>
          <w:szCs w:val="24"/>
        </w:rPr>
      </w:pPr>
      <w:r w:rsidRPr="007D16E1">
        <w:rPr>
          <w:rStyle w:val="HighlightText-Bold"/>
          <w:rFonts w:ascii="Trebuchet MS" w:hAnsi="Trebuchet MS"/>
          <w:sz w:val="22"/>
          <w:szCs w:val="24"/>
        </w:rPr>
        <w:t>Role of communications services</w:t>
      </w:r>
    </w:p>
    <w:p w14:paraId="056956E1" w14:textId="77777777" w:rsidR="0050752E" w:rsidRPr="007D16E1" w:rsidRDefault="0050752E" w:rsidP="00896832">
      <w:pPr>
        <w:pStyle w:val="TableBodyText"/>
        <w:rPr>
          <w:rFonts w:ascii="Trebuchet MS" w:hAnsi="Trebuchet MS"/>
          <w:sz w:val="22"/>
          <w:szCs w:val="24"/>
        </w:rPr>
      </w:pPr>
      <w:r w:rsidRPr="007D16E1">
        <w:rPr>
          <w:rFonts w:ascii="Trebuchet MS" w:hAnsi="Trebuchet MS"/>
          <w:sz w:val="22"/>
          <w:szCs w:val="24"/>
        </w:rPr>
        <w:t>Linda relies on her phone for work, via the app she uses to get cleaning contracts, and for her Universal Credit journal. Broadband is essential for her daughter’s home</w:t>
      </w:r>
      <w:r>
        <w:rPr>
          <w:rFonts w:ascii="Trebuchet MS" w:hAnsi="Trebuchet MS"/>
          <w:sz w:val="22"/>
          <w:szCs w:val="24"/>
        </w:rPr>
        <w:t>-</w:t>
      </w:r>
      <w:r w:rsidRPr="007D16E1">
        <w:rPr>
          <w:rFonts w:ascii="Trebuchet MS" w:hAnsi="Trebuchet MS"/>
          <w:sz w:val="22"/>
          <w:szCs w:val="24"/>
        </w:rPr>
        <w:t>schooling and online counselling. They also like to watch TV and streaming services together.</w:t>
      </w:r>
    </w:p>
    <w:p w14:paraId="3536B56E" w14:textId="77777777" w:rsidR="0050752E" w:rsidRPr="007D16E1" w:rsidRDefault="0050752E" w:rsidP="00896832">
      <w:pPr>
        <w:pStyle w:val="TableBodyText"/>
        <w:rPr>
          <w:rStyle w:val="HighlightText-Bold"/>
          <w:rFonts w:ascii="Trebuchet MS" w:hAnsi="Trebuchet MS"/>
          <w:sz w:val="22"/>
          <w:szCs w:val="24"/>
        </w:rPr>
      </w:pPr>
      <w:r w:rsidRPr="007D16E1">
        <w:rPr>
          <w:rStyle w:val="HighlightText-Bold"/>
          <w:rFonts w:ascii="Trebuchet MS" w:hAnsi="Trebuchet MS"/>
          <w:sz w:val="22"/>
          <w:szCs w:val="24"/>
        </w:rPr>
        <w:t>Challenges experienced</w:t>
      </w:r>
    </w:p>
    <w:p w14:paraId="0EDAFF93" w14:textId="77777777" w:rsidR="0050752E" w:rsidRPr="007D16E1" w:rsidRDefault="0050752E" w:rsidP="00896832">
      <w:pPr>
        <w:pStyle w:val="TableBodyText"/>
        <w:rPr>
          <w:rFonts w:ascii="Trebuchet MS" w:hAnsi="Trebuchet MS"/>
          <w:sz w:val="22"/>
        </w:rPr>
      </w:pPr>
      <w:r w:rsidRPr="20779BA8">
        <w:rPr>
          <w:rFonts w:ascii="Trebuchet MS" w:hAnsi="Trebuchet MS"/>
          <w:sz w:val="22"/>
        </w:rPr>
        <w:t>Money is very tight. Linda doesn’t go out much and has cut out all luxuries. She had to book a train to a funeral recently, and she had to split the fare payments over a few months so that she could afford it.</w:t>
      </w:r>
    </w:p>
    <w:p w14:paraId="028B703D" w14:textId="77777777" w:rsidR="0050752E" w:rsidRDefault="0050752E" w:rsidP="00896832">
      <w:pPr>
        <w:pStyle w:val="TableBodyText"/>
        <w:rPr>
          <w:rFonts w:ascii="Trebuchet MS" w:hAnsi="Trebuchet MS"/>
          <w:sz w:val="22"/>
        </w:rPr>
      </w:pPr>
      <w:r w:rsidRPr="20779BA8">
        <w:rPr>
          <w:rFonts w:ascii="Trebuchet MS" w:hAnsi="Trebuchet MS"/>
          <w:sz w:val="22"/>
        </w:rPr>
        <w:t>For mobile, Linda switched both her and her daughter to sim only once they had come out of contracts. For broadband, her provider was unhelpful and unclear on social tariffs. She didn’t understand why they said they would have to come to the house to change something, so she gave up. She is nervous about a switchover to a new provider as she and her daughter rely on broadband so much.</w:t>
      </w:r>
    </w:p>
    <w:p w14:paraId="3A5D92BA" w14:textId="77777777" w:rsidR="0050752E" w:rsidRPr="00FB6D13" w:rsidRDefault="0050752E" w:rsidP="00896832">
      <w:pPr>
        <w:pStyle w:val="TableBodyText"/>
        <w:rPr>
          <w:rFonts w:ascii="Trebuchet MS" w:hAnsi="Trebuchet MS"/>
          <w:sz w:val="22"/>
          <w:szCs w:val="24"/>
        </w:rPr>
      </w:pPr>
    </w:p>
    <w:p w14:paraId="32D2B6C0" w14:textId="77777777" w:rsidR="0050752E" w:rsidRDefault="0050752E" w:rsidP="00896832">
      <w:pPr>
        <w:pStyle w:val="TableBodyText"/>
        <w:rPr>
          <w:rFonts w:ascii="Trebuchet MS" w:hAnsi="Trebuchet MS"/>
          <w:sz w:val="22"/>
        </w:rPr>
      </w:pPr>
      <w:r w:rsidRPr="20779BA8">
        <w:rPr>
          <w:rFonts w:ascii="Trebuchet MS" w:hAnsi="Trebuchet MS"/>
          <w:sz w:val="22"/>
        </w:rPr>
        <w:t>“If you were speaking to someone who is trained when you get through, then they would be a bit more empathetic… They need a lot of training and an option for people to choose on the phone rather than going round and round in circles.”</w:t>
      </w:r>
    </w:p>
    <w:p w14:paraId="58B9B1AD" w14:textId="77777777" w:rsidR="0050752E" w:rsidRDefault="0050752E" w:rsidP="00896832">
      <w:pPr>
        <w:pStyle w:val="TableBodyText"/>
        <w:rPr>
          <w:rFonts w:ascii="Trebuchet MS" w:hAnsi="Trebuchet MS"/>
          <w:sz w:val="22"/>
        </w:rPr>
      </w:pPr>
    </w:p>
    <w:p w14:paraId="66E21017" w14:textId="77777777" w:rsidR="0050752E" w:rsidRPr="002432D4" w:rsidRDefault="0050752E" w:rsidP="00896832">
      <w:pPr>
        <w:pStyle w:val="TableBodyText"/>
      </w:pPr>
    </w:p>
    <w:p w14:paraId="1656DD7D" w14:textId="77777777" w:rsidR="001F2E82" w:rsidRDefault="001F2E82" w:rsidP="000730E2">
      <w:pPr>
        <w:pStyle w:val="Bullet"/>
        <w:numPr>
          <w:ilvl w:val="0"/>
          <w:numId w:val="0"/>
        </w:numPr>
        <w:rPr>
          <w:rFonts w:ascii="Trebuchet MS" w:hAnsi="Trebuchet MS"/>
          <w:b/>
          <w:bCs/>
          <w:sz w:val="28"/>
          <w:szCs w:val="28"/>
        </w:rPr>
      </w:pPr>
    </w:p>
    <w:p w14:paraId="534AF835" w14:textId="77777777" w:rsidR="001F2E82" w:rsidRDefault="001F2E82" w:rsidP="000730E2">
      <w:pPr>
        <w:pStyle w:val="Bullet"/>
        <w:numPr>
          <w:ilvl w:val="0"/>
          <w:numId w:val="0"/>
        </w:numPr>
        <w:rPr>
          <w:rFonts w:ascii="Trebuchet MS" w:hAnsi="Trebuchet MS"/>
          <w:b/>
          <w:bCs/>
          <w:sz w:val="28"/>
          <w:szCs w:val="28"/>
        </w:rPr>
      </w:pPr>
    </w:p>
    <w:p w14:paraId="1557168F" w14:textId="77777777" w:rsidR="00C87B51" w:rsidRDefault="00C87B51" w:rsidP="20779BA8">
      <w:pPr>
        <w:pStyle w:val="Heading1"/>
      </w:pPr>
      <w:bookmarkStart w:id="9" w:name="_Toc145862891"/>
      <w:r>
        <w:br w:type="page"/>
      </w:r>
    </w:p>
    <w:p w14:paraId="368DEE40" w14:textId="08147EF4" w:rsidR="00CF685D" w:rsidRDefault="00CF685D" w:rsidP="20779BA8">
      <w:pPr>
        <w:pStyle w:val="Heading1"/>
        <w:rPr>
          <w:bCs/>
          <w:szCs w:val="28"/>
        </w:rPr>
      </w:pPr>
      <w:r>
        <w:lastRenderedPageBreak/>
        <w:t>Recommendations</w:t>
      </w:r>
      <w:bookmarkEnd w:id="9"/>
    </w:p>
    <w:p w14:paraId="75313310" w14:textId="77777777" w:rsidR="0085014B" w:rsidRPr="00297FCD" w:rsidRDefault="0085014B" w:rsidP="00297FCD"/>
    <w:p w14:paraId="258C4A63" w14:textId="77777777" w:rsidR="002775E9" w:rsidRDefault="00CF685D" w:rsidP="35C15433">
      <w:pPr>
        <w:pStyle w:val="BodyText"/>
        <w:rPr>
          <w:rFonts w:ascii="Trebuchet MS" w:eastAsia="Trebuchet MS" w:hAnsi="Trebuchet MS" w:cs="Trebuchet MS"/>
          <w:sz w:val="22"/>
        </w:rPr>
      </w:pPr>
      <w:r w:rsidRPr="5FEDB800">
        <w:rPr>
          <w:rFonts w:ascii="Trebuchet MS" w:eastAsia="Trebuchet MS" w:hAnsi="Trebuchet MS" w:cs="Trebuchet MS"/>
          <w:sz w:val="22"/>
        </w:rPr>
        <w:t>Overall, the research suggest</w:t>
      </w:r>
      <w:r w:rsidR="00670CB9" w:rsidRPr="5FEDB800">
        <w:rPr>
          <w:rFonts w:ascii="Trebuchet MS" w:eastAsia="Trebuchet MS" w:hAnsi="Trebuchet MS" w:cs="Trebuchet MS"/>
          <w:sz w:val="22"/>
        </w:rPr>
        <w:t>s</w:t>
      </w:r>
      <w:r w:rsidRPr="5FEDB800">
        <w:rPr>
          <w:rFonts w:ascii="Trebuchet MS" w:eastAsia="Trebuchet MS" w:hAnsi="Trebuchet MS" w:cs="Trebuchet MS"/>
          <w:sz w:val="22"/>
        </w:rPr>
        <w:t xml:space="preserve"> that social tariffs </w:t>
      </w:r>
      <w:r w:rsidR="001B39F1" w:rsidRPr="5FEDB800">
        <w:rPr>
          <w:rFonts w:ascii="Trebuchet MS" w:eastAsia="Trebuchet MS" w:hAnsi="Trebuchet MS" w:cs="Trebuchet MS"/>
          <w:sz w:val="22"/>
        </w:rPr>
        <w:t>can</w:t>
      </w:r>
      <w:r w:rsidRPr="5FEDB800">
        <w:rPr>
          <w:rFonts w:ascii="Trebuchet MS" w:eastAsia="Trebuchet MS" w:hAnsi="Trebuchet MS" w:cs="Trebuchet MS"/>
          <w:sz w:val="22"/>
        </w:rPr>
        <w:t xml:space="preserve"> work well for people who </w:t>
      </w:r>
      <w:r w:rsidR="001B39F1" w:rsidRPr="5FEDB800">
        <w:rPr>
          <w:rFonts w:ascii="Trebuchet MS" w:eastAsia="Trebuchet MS" w:hAnsi="Trebuchet MS" w:cs="Trebuchet MS"/>
          <w:sz w:val="22"/>
        </w:rPr>
        <w:t xml:space="preserve">are </w:t>
      </w:r>
      <w:r w:rsidR="6CA64979" w:rsidRPr="5FEDB800">
        <w:rPr>
          <w:rFonts w:ascii="Trebuchet MS" w:eastAsia="Trebuchet MS" w:hAnsi="Trebuchet MS" w:cs="Trebuchet MS"/>
          <w:sz w:val="22"/>
        </w:rPr>
        <w:t xml:space="preserve">eligible and </w:t>
      </w:r>
      <w:r w:rsidR="001B39F1" w:rsidRPr="5FEDB800">
        <w:rPr>
          <w:rFonts w:ascii="Trebuchet MS" w:eastAsia="Trebuchet MS" w:hAnsi="Trebuchet MS" w:cs="Trebuchet MS"/>
          <w:sz w:val="22"/>
        </w:rPr>
        <w:t xml:space="preserve">able to access and </w:t>
      </w:r>
      <w:r w:rsidRPr="5FEDB800">
        <w:rPr>
          <w:rFonts w:ascii="Trebuchet MS" w:eastAsia="Trebuchet MS" w:hAnsi="Trebuchet MS" w:cs="Trebuchet MS"/>
          <w:sz w:val="22"/>
        </w:rPr>
        <w:t>use them.</w:t>
      </w:r>
      <w:r w:rsidR="00EB7D5C" w:rsidRPr="5FEDB800">
        <w:rPr>
          <w:rFonts w:ascii="Trebuchet MS" w:eastAsia="Trebuchet MS" w:hAnsi="Trebuchet MS" w:cs="Trebuchet MS"/>
          <w:sz w:val="22"/>
        </w:rPr>
        <w:t xml:space="preserve"> </w:t>
      </w:r>
      <w:r w:rsidR="00670CB9" w:rsidRPr="5FEDB800">
        <w:rPr>
          <w:rFonts w:ascii="Trebuchet MS" w:eastAsia="Trebuchet MS" w:hAnsi="Trebuchet MS" w:cs="Trebuchet MS"/>
          <w:sz w:val="22"/>
        </w:rPr>
        <w:t>However</w:t>
      </w:r>
      <w:r w:rsidR="3F9D9BA2" w:rsidRPr="5FEDB800">
        <w:rPr>
          <w:rFonts w:ascii="Trebuchet MS" w:eastAsia="Trebuchet MS" w:hAnsi="Trebuchet MS" w:cs="Trebuchet MS"/>
          <w:sz w:val="22"/>
        </w:rPr>
        <w:t>,</w:t>
      </w:r>
      <w:r w:rsidR="00670CB9" w:rsidRPr="5FEDB800">
        <w:rPr>
          <w:rFonts w:ascii="Trebuchet MS" w:eastAsia="Trebuchet MS" w:hAnsi="Trebuchet MS" w:cs="Trebuchet MS"/>
          <w:sz w:val="22"/>
        </w:rPr>
        <w:t xml:space="preserve"> what</w:t>
      </w:r>
      <w:r w:rsidR="00746628">
        <w:rPr>
          <w:rFonts w:ascii="Trebuchet MS" w:eastAsia="Trebuchet MS" w:hAnsi="Trebuchet MS" w:cs="Trebuchet MS"/>
          <w:sz w:val="22"/>
        </w:rPr>
        <w:t xml:space="preserve"> </w:t>
      </w:r>
      <w:r w:rsidR="00426737" w:rsidRPr="5FEDB800">
        <w:rPr>
          <w:rFonts w:ascii="Trebuchet MS" w:eastAsia="Trebuchet MS" w:hAnsi="Trebuchet MS" w:cs="Trebuchet MS"/>
          <w:sz w:val="22"/>
        </w:rPr>
        <w:t>is</w:t>
      </w:r>
      <w:r w:rsidR="00670CB9" w:rsidRPr="5FEDB800">
        <w:rPr>
          <w:rFonts w:ascii="Trebuchet MS" w:eastAsia="Trebuchet MS" w:hAnsi="Trebuchet MS" w:cs="Trebuchet MS"/>
          <w:sz w:val="22"/>
        </w:rPr>
        <w:t xml:space="preserve"> vital is a</w:t>
      </w:r>
      <w:r w:rsidR="006E7E4A" w:rsidRPr="5FEDB800">
        <w:rPr>
          <w:rFonts w:ascii="Trebuchet MS" w:eastAsia="Trebuchet MS" w:hAnsi="Trebuchet MS" w:cs="Trebuchet MS"/>
          <w:sz w:val="22"/>
        </w:rPr>
        <w:t xml:space="preserve">wareness of the tariffs and the process of accessing </w:t>
      </w:r>
      <w:r w:rsidR="00670CB9" w:rsidRPr="5FEDB800">
        <w:rPr>
          <w:rFonts w:ascii="Trebuchet MS" w:eastAsia="Trebuchet MS" w:hAnsi="Trebuchet MS" w:cs="Trebuchet MS"/>
          <w:sz w:val="22"/>
        </w:rPr>
        <w:t xml:space="preserve">them. </w:t>
      </w:r>
    </w:p>
    <w:p w14:paraId="1405F38C" w14:textId="32273796" w:rsidR="696BE1BA" w:rsidRDefault="696BE1BA" w:rsidP="35C15433">
      <w:pPr>
        <w:pStyle w:val="BodyText"/>
        <w:rPr>
          <w:rFonts w:ascii="Trebuchet MS" w:eastAsia="Trebuchet MS" w:hAnsi="Trebuchet MS" w:cs="Trebuchet MS"/>
          <w:b/>
          <w:bCs/>
          <w:sz w:val="22"/>
        </w:rPr>
      </w:pPr>
      <w:r w:rsidRPr="35C15433">
        <w:rPr>
          <w:rFonts w:ascii="Trebuchet MS" w:eastAsia="Trebuchet MS" w:hAnsi="Trebuchet MS" w:cs="Trebuchet MS"/>
          <w:b/>
          <w:bCs/>
          <w:sz w:val="22"/>
        </w:rPr>
        <w:t>We recommend:</w:t>
      </w:r>
    </w:p>
    <w:p w14:paraId="4292B656" w14:textId="2A821C27" w:rsidR="3D6F84D7" w:rsidRDefault="3D6F84D7" w:rsidP="3334394A">
      <w:pPr>
        <w:pStyle w:val="BodyText"/>
        <w:rPr>
          <w:rFonts w:ascii="Trebuchet MS" w:hAnsi="Trebuchet MS"/>
          <w:b/>
          <w:bCs/>
          <w:sz w:val="22"/>
        </w:rPr>
      </w:pPr>
      <w:r w:rsidRPr="3334394A">
        <w:rPr>
          <w:rFonts w:ascii="Trebuchet MS" w:eastAsia="Trebuchet MS" w:hAnsi="Trebuchet MS" w:cs="Trebuchet MS"/>
          <w:b/>
          <w:bCs/>
          <w:sz w:val="22"/>
        </w:rPr>
        <w:t xml:space="preserve">Collaboration to </w:t>
      </w:r>
      <w:r w:rsidR="7F52AF1B" w:rsidRPr="3334394A">
        <w:rPr>
          <w:rFonts w:ascii="Trebuchet MS" w:eastAsia="Trebuchet MS" w:hAnsi="Trebuchet MS" w:cs="Trebuchet MS"/>
          <w:b/>
          <w:bCs/>
          <w:sz w:val="22"/>
        </w:rPr>
        <w:t>address affordability issues and raise awareness of support</w:t>
      </w:r>
      <w:r w:rsidR="1995C8CB" w:rsidRPr="3334394A">
        <w:rPr>
          <w:rFonts w:ascii="Trebuchet MS" w:eastAsia="Trebuchet MS" w:hAnsi="Trebuchet MS" w:cs="Trebuchet MS"/>
          <w:b/>
          <w:bCs/>
          <w:sz w:val="22"/>
        </w:rPr>
        <w:t xml:space="preserve">: </w:t>
      </w:r>
      <w:r w:rsidR="1995C8CB" w:rsidRPr="3334394A">
        <w:rPr>
          <w:rFonts w:ascii="Trebuchet MS" w:eastAsia="Trebuchet MS" w:hAnsi="Trebuchet MS" w:cs="Trebuchet MS"/>
          <w:sz w:val="22"/>
        </w:rPr>
        <w:t>c</w:t>
      </w:r>
      <w:r w:rsidR="001B39F1" w:rsidRPr="3334394A">
        <w:rPr>
          <w:rFonts w:ascii="Trebuchet MS" w:eastAsia="Trebuchet MS" w:hAnsi="Trebuchet MS" w:cs="Trebuchet MS"/>
          <w:sz w:val="22"/>
        </w:rPr>
        <w:t xml:space="preserve">ommunications providers, Ofcom and government departments across the UK </w:t>
      </w:r>
      <w:r w:rsidR="00EA29BC">
        <w:rPr>
          <w:rFonts w:ascii="Trebuchet MS" w:eastAsia="Trebuchet MS" w:hAnsi="Trebuchet MS" w:cs="Trebuchet MS"/>
          <w:sz w:val="22"/>
        </w:rPr>
        <w:t xml:space="preserve">should </w:t>
      </w:r>
      <w:r w:rsidR="00B15895">
        <w:rPr>
          <w:rFonts w:ascii="Trebuchet MS" w:eastAsia="Trebuchet MS" w:hAnsi="Trebuchet MS" w:cs="Trebuchet MS"/>
          <w:sz w:val="22"/>
        </w:rPr>
        <w:t xml:space="preserve">work together to </w:t>
      </w:r>
      <w:r w:rsidR="001B39F1" w:rsidRPr="3334394A">
        <w:rPr>
          <w:rFonts w:ascii="Trebuchet MS" w:eastAsia="Trebuchet MS" w:hAnsi="Trebuchet MS" w:cs="Trebuchet MS"/>
          <w:sz w:val="22"/>
        </w:rPr>
        <w:t>raise</w:t>
      </w:r>
      <w:r w:rsidR="00CF685D" w:rsidRPr="3334394A">
        <w:rPr>
          <w:rFonts w:ascii="Trebuchet MS" w:eastAsia="Trebuchet MS" w:hAnsi="Trebuchet MS" w:cs="Trebuchet MS"/>
          <w:sz w:val="22"/>
        </w:rPr>
        <w:t xml:space="preserve"> awareness of social tariffs</w:t>
      </w:r>
      <w:r w:rsidR="001B39F1" w:rsidRPr="3334394A">
        <w:rPr>
          <w:rFonts w:ascii="Trebuchet MS" w:eastAsia="Trebuchet MS" w:hAnsi="Trebuchet MS" w:cs="Trebuchet MS"/>
          <w:sz w:val="22"/>
        </w:rPr>
        <w:t xml:space="preserve"> and other products and services designed to help keep consumers connected affordably</w:t>
      </w:r>
      <w:r w:rsidR="00B15895">
        <w:rPr>
          <w:rFonts w:ascii="Trebuchet MS" w:eastAsia="Trebuchet MS" w:hAnsi="Trebuchet MS" w:cs="Trebuchet MS"/>
          <w:sz w:val="22"/>
        </w:rPr>
        <w:t xml:space="preserve">. They </w:t>
      </w:r>
      <w:r w:rsidR="24E49847" w:rsidRPr="3334394A">
        <w:rPr>
          <w:rFonts w:ascii="Trebuchet MS" w:eastAsia="Trebuchet MS" w:hAnsi="Trebuchet MS" w:cs="Trebuchet MS"/>
          <w:sz w:val="22"/>
        </w:rPr>
        <w:t xml:space="preserve">should </w:t>
      </w:r>
      <w:r w:rsidR="00B15895">
        <w:rPr>
          <w:rFonts w:ascii="Trebuchet MS" w:eastAsia="Trebuchet MS" w:hAnsi="Trebuchet MS" w:cs="Trebuchet MS"/>
          <w:sz w:val="22"/>
        </w:rPr>
        <w:t xml:space="preserve">also </w:t>
      </w:r>
      <w:r w:rsidR="24E49847" w:rsidRPr="3334394A">
        <w:rPr>
          <w:rFonts w:ascii="Trebuchet MS" w:eastAsia="Trebuchet MS" w:hAnsi="Trebuchet MS" w:cs="Trebuchet MS"/>
          <w:sz w:val="22"/>
        </w:rPr>
        <w:t>consider other options for those who are not eligible for social tariffs, but require support</w:t>
      </w:r>
      <w:r w:rsidR="54218B0A" w:rsidRPr="3334394A">
        <w:rPr>
          <w:rFonts w:ascii="Trebuchet MS" w:eastAsia="Trebuchet MS" w:hAnsi="Trebuchet MS" w:cs="Trebuchet MS"/>
          <w:sz w:val="22"/>
        </w:rPr>
        <w:t xml:space="preserve">. </w:t>
      </w:r>
    </w:p>
    <w:p w14:paraId="1D42F3F2" w14:textId="279B217F" w:rsidR="3D6F84D7" w:rsidRDefault="1A0BC1D3" w:rsidP="3334394A">
      <w:pPr>
        <w:pStyle w:val="BodyText"/>
        <w:numPr>
          <w:ilvl w:val="0"/>
          <w:numId w:val="6"/>
        </w:numPr>
        <w:rPr>
          <w:rFonts w:ascii="Trebuchet MS" w:hAnsi="Trebuchet MS"/>
          <w:sz w:val="22"/>
        </w:rPr>
      </w:pPr>
      <w:r w:rsidRPr="3334394A">
        <w:rPr>
          <w:rFonts w:ascii="Trebuchet MS" w:hAnsi="Trebuchet MS"/>
          <w:sz w:val="22"/>
        </w:rPr>
        <w:t>Government and Ofcom should work together to understand what would incentivise communications providers to better serve consumers who qualify for social tariffs and consumers who do not qualify for social tariffs but need additional support to stay connected affordably.</w:t>
      </w:r>
    </w:p>
    <w:p w14:paraId="1287264E" w14:textId="6975CEDA" w:rsidR="1A0BC1D3" w:rsidRDefault="1A0BC1D3" w:rsidP="35C15433">
      <w:pPr>
        <w:pStyle w:val="BodyText"/>
        <w:numPr>
          <w:ilvl w:val="0"/>
          <w:numId w:val="4"/>
        </w:numPr>
        <w:rPr>
          <w:rFonts w:ascii="Trebuchet MS" w:hAnsi="Trebuchet MS"/>
          <w:b/>
          <w:bCs/>
          <w:sz w:val="22"/>
        </w:rPr>
      </w:pPr>
      <w:r w:rsidRPr="35C15433">
        <w:rPr>
          <w:rFonts w:ascii="Trebuchet MS" w:hAnsi="Trebuchet MS"/>
          <w:sz w:val="22"/>
        </w:rPr>
        <w:t xml:space="preserve">Keeping consumers connected affordably is everyone’s responsibility: UK and devolved governments, Ofcom, communications providers, retailers and trusted third parties who can support and advise consumers (such as charities and front-line benefits advisers). </w:t>
      </w:r>
    </w:p>
    <w:p w14:paraId="1D9B71DA" w14:textId="2B100A82" w:rsidR="1A0BC1D3" w:rsidRDefault="1A0BC1D3" w:rsidP="35C15433">
      <w:pPr>
        <w:pStyle w:val="BodyText"/>
        <w:numPr>
          <w:ilvl w:val="0"/>
          <w:numId w:val="4"/>
        </w:numPr>
      </w:pPr>
      <w:r w:rsidRPr="35C15433">
        <w:rPr>
          <w:rFonts w:ascii="Trebuchet MS" w:hAnsi="Trebuchet MS"/>
          <w:sz w:val="22"/>
        </w:rPr>
        <w:t>We often hear from research participants that the communications market is complex and hard to navigate. Educating the next generation of communications consumers on being an informed consumer is vital – the curriculum should include lessons in financial capability and financial literacy.</w:t>
      </w:r>
      <w:r>
        <w:br/>
      </w:r>
    </w:p>
    <w:p w14:paraId="4D1472CD" w14:textId="5C7EC847" w:rsidR="001B39F1" w:rsidRDefault="4F24EAB7" w:rsidP="35C15433">
      <w:pPr>
        <w:pStyle w:val="BodyText"/>
        <w:rPr>
          <w:rFonts w:ascii="Trebuchet MS" w:eastAsia="Trebuchet MS" w:hAnsi="Trebuchet MS" w:cs="Trebuchet MS"/>
          <w:sz w:val="22"/>
        </w:rPr>
      </w:pPr>
      <w:r w:rsidRPr="35C15433">
        <w:rPr>
          <w:rFonts w:ascii="Trebuchet MS" w:eastAsia="Trebuchet MS" w:hAnsi="Trebuchet MS" w:cs="Trebuchet MS"/>
          <w:b/>
          <w:bCs/>
          <w:sz w:val="22"/>
        </w:rPr>
        <w:t>Easy to find information:</w:t>
      </w:r>
      <w:r w:rsidRPr="35C15433">
        <w:rPr>
          <w:rFonts w:ascii="Trebuchet MS" w:eastAsia="Trebuchet MS" w:hAnsi="Trebuchet MS" w:cs="Trebuchet MS"/>
          <w:sz w:val="22"/>
        </w:rPr>
        <w:t xml:space="preserve"> communications providers should display information </w:t>
      </w:r>
      <w:r w:rsidR="6D1C4281" w:rsidRPr="35C15433">
        <w:rPr>
          <w:rFonts w:ascii="Trebuchet MS" w:eastAsia="Trebuchet MS" w:hAnsi="Trebuchet MS" w:cs="Trebuchet MS"/>
          <w:sz w:val="22"/>
        </w:rPr>
        <w:t xml:space="preserve">on their website </w:t>
      </w:r>
      <w:r w:rsidRPr="35C15433">
        <w:rPr>
          <w:rFonts w:ascii="Trebuchet MS" w:eastAsia="Trebuchet MS" w:hAnsi="Trebuchet MS" w:cs="Trebuchet MS"/>
          <w:sz w:val="22"/>
        </w:rPr>
        <w:t xml:space="preserve">about social tariffs and other support </w:t>
      </w:r>
      <w:r w:rsidR="0859E1F7" w:rsidRPr="35C15433">
        <w:rPr>
          <w:rFonts w:ascii="Trebuchet MS" w:eastAsia="Trebuchet MS" w:hAnsi="Trebuchet MS" w:cs="Trebuchet MS"/>
          <w:sz w:val="22"/>
        </w:rPr>
        <w:t xml:space="preserve">they can provide for consumers struggling to pay their </w:t>
      </w:r>
      <w:r w:rsidR="6FCB6F62" w:rsidRPr="35C15433">
        <w:rPr>
          <w:rFonts w:ascii="Trebuchet MS" w:eastAsia="Trebuchet MS" w:hAnsi="Trebuchet MS" w:cs="Trebuchet MS"/>
          <w:sz w:val="22"/>
        </w:rPr>
        <w:t>bills</w:t>
      </w:r>
      <w:r w:rsidR="00AA5D22">
        <w:rPr>
          <w:rFonts w:ascii="Trebuchet MS" w:eastAsia="Trebuchet MS" w:hAnsi="Trebuchet MS" w:cs="Trebuchet MS"/>
          <w:sz w:val="22"/>
        </w:rPr>
        <w:t>:</w:t>
      </w:r>
      <w:r w:rsidR="6FCB6F62" w:rsidRPr="35C15433">
        <w:rPr>
          <w:rFonts w:ascii="Trebuchet MS" w:eastAsia="Trebuchet MS" w:hAnsi="Trebuchet MS" w:cs="Trebuchet MS"/>
          <w:sz w:val="22"/>
        </w:rPr>
        <w:t xml:space="preserve"> </w:t>
      </w:r>
    </w:p>
    <w:p w14:paraId="23289734" w14:textId="046F225B" w:rsidR="001B39F1" w:rsidRDefault="0EA03CF4" w:rsidP="20779BA8">
      <w:pPr>
        <w:pStyle w:val="BodyText"/>
        <w:numPr>
          <w:ilvl w:val="0"/>
          <w:numId w:val="2"/>
        </w:numPr>
        <w:rPr>
          <w:rFonts w:ascii="Trebuchet MS" w:eastAsia="Trebuchet MS" w:hAnsi="Trebuchet MS" w:cs="Trebuchet MS"/>
          <w:sz w:val="22"/>
        </w:rPr>
      </w:pPr>
      <w:r w:rsidRPr="20779BA8">
        <w:rPr>
          <w:rFonts w:ascii="Trebuchet MS" w:eastAsia="Trebuchet MS" w:hAnsi="Trebuchet MS" w:cs="Trebuchet MS"/>
          <w:sz w:val="22"/>
        </w:rPr>
        <w:t>this should be no more than one click from the homepage</w:t>
      </w:r>
    </w:p>
    <w:p w14:paraId="1893A606" w14:textId="06D629E8" w:rsidR="001B39F1" w:rsidRDefault="4C67AC5E" w:rsidP="3334394A">
      <w:pPr>
        <w:pStyle w:val="BodyText"/>
        <w:numPr>
          <w:ilvl w:val="0"/>
          <w:numId w:val="2"/>
        </w:numPr>
        <w:rPr>
          <w:rFonts w:ascii="Trebuchet MS" w:eastAsia="Trebuchet MS" w:hAnsi="Trebuchet MS" w:cs="Trebuchet MS"/>
          <w:sz w:val="22"/>
        </w:rPr>
      </w:pPr>
      <w:r w:rsidRPr="3334394A">
        <w:rPr>
          <w:rFonts w:ascii="Trebuchet MS" w:eastAsia="Trebuchet MS" w:hAnsi="Trebuchet MS" w:cs="Trebuchet MS"/>
          <w:sz w:val="22"/>
        </w:rPr>
        <w:t>t</w:t>
      </w:r>
      <w:r w:rsidR="0EA03CF4" w:rsidRPr="3334394A">
        <w:rPr>
          <w:rFonts w:ascii="Trebuchet MS" w:eastAsia="Trebuchet MS" w:hAnsi="Trebuchet MS" w:cs="Trebuchet MS"/>
          <w:sz w:val="22"/>
        </w:rPr>
        <w:t>he information should be accessible to those who don’t use their providers website, by promoting it on bills and other literature;</w:t>
      </w:r>
    </w:p>
    <w:p w14:paraId="213C27E0" w14:textId="5883BCC1" w:rsidR="001B39F1" w:rsidRDefault="4F24EAB7" w:rsidP="3334394A">
      <w:pPr>
        <w:pStyle w:val="BodyText"/>
        <w:rPr>
          <w:rFonts w:ascii="Trebuchet MS" w:eastAsia="Trebuchet MS" w:hAnsi="Trebuchet MS" w:cs="Trebuchet MS"/>
          <w:sz w:val="22"/>
        </w:rPr>
      </w:pPr>
      <w:r w:rsidRPr="3334394A">
        <w:rPr>
          <w:rFonts w:ascii="Trebuchet MS" w:eastAsia="Trebuchet MS" w:hAnsi="Trebuchet MS" w:cs="Trebuchet MS"/>
          <w:b/>
          <w:bCs/>
          <w:sz w:val="22"/>
        </w:rPr>
        <w:t xml:space="preserve">Clear information: </w:t>
      </w:r>
      <w:r w:rsidRPr="3334394A">
        <w:rPr>
          <w:rFonts w:ascii="Trebuchet MS" w:eastAsia="Trebuchet MS" w:hAnsi="Trebuchet MS" w:cs="Trebuchet MS"/>
          <w:sz w:val="22"/>
        </w:rPr>
        <w:t>t</w:t>
      </w:r>
      <w:r w:rsidR="001B39F1" w:rsidRPr="3334394A">
        <w:rPr>
          <w:rFonts w:ascii="Trebuchet MS" w:eastAsia="Trebuchet MS" w:hAnsi="Trebuchet MS" w:cs="Trebuchet MS"/>
          <w:sz w:val="22"/>
        </w:rPr>
        <w:t>hose p</w:t>
      </w:r>
      <w:r w:rsidR="00CF685D" w:rsidRPr="3334394A">
        <w:rPr>
          <w:rFonts w:ascii="Trebuchet MS" w:eastAsia="Trebuchet MS" w:hAnsi="Trebuchet MS" w:cs="Trebuchet MS"/>
          <w:sz w:val="22"/>
        </w:rPr>
        <w:t xml:space="preserve">romoting social tariffs </w:t>
      </w:r>
      <w:r w:rsidR="001B39F1" w:rsidRPr="3334394A">
        <w:rPr>
          <w:rFonts w:ascii="Trebuchet MS" w:eastAsia="Trebuchet MS" w:hAnsi="Trebuchet MS" w:cs="Trebuchet MS"/>
          <w:sz w:val="22"/>
        </w:rPr>
        <w:t>should use</w:t>
      </w:r>
      <w:r w:rsidR="00CF685D" w:rsidRPr="3334394A">
        <w:rPr>
          <w:rFonts w:ascii="Trebuchet MS" w:eastAsia="Trebuchet MS" w:hAnsi="Trebuchet MS" w:cs="Trebuchet MS"/>
          <w:sz w:val="22"/>
        </w:rPr>
        <w:t xml:space="preserve"> messaging that is </w:t>
      </w:r>
      <w:r w:rsidR="00C76B4B" w:rsidRPr="3334394A">
        <w:rPr>
          <w:rFonts w:ascii="Trebuchet MS" w:eastAsia="Trebuchet MS" w:hAnsi="Trebuchet MS" w:cs="Trebuchet MS"/>
          <w:sz w:val="22"/>
        </w:rPr>
        <w:t xml:space="preserve">clear and </w:t>
      </w:r>
      <w:r w:rsidR="008DDA77" w:rsidRPr="3334394A">
        <w:rPr>
          <w:rFonts w:ascii="Trebuchet MS" w:eastAsia="Trebuchet MS" w:hAnsi="Trebuchet MS" w:cs="Trebuchet MS"/>
          <w:sz w:val="22"/>
        </w:rPr>
        <w:t>unambiguous:</w:t>
      </w:r>
    </w:p>
    <w:p w14:paraId="61BD5AD9" w14:textId="5173E29A" w:rsidR="001B39F1" w:rsidRDefault="001B39F1" w:rsidP="3334394A">
      <w:pPr>
        <w:pStyle w:val="BodyText"/>
        <w:numPr>
          <w:ilvl w:val="0"/>
          <w:numId w:val="1"/>
        </w:numPr>
        <w:rPr>
          <w:rFonts w:ascii="Trebuchet MS" w:eastAsia="Trebuchet MS" w:hAnsi="Trebuchet MS" w:cs="Trebuchet MS"/>
          <w:sz w:val="22"/>
        </w:rPr>
      </w:pPr>
      <w:r w:rsidRPr="3334394A">
        <w:rPr>
          <w:rFonts w:ascii="Trebuchet MS" w:eastAsia="Trebuchet MS" w:hAnsi="Trebuchet MS" w:cs="Trebuchet MS"/>
          <w:sz w:val="22"/>
        </w:rPr>
        <w:t xml:space="preserve"> b</w:t>
      </w:r>
      <w:r w:rsidR="00A64F5D" w:rsidRPr="3334394A">
        <w:rPr>
          <w:rFonts w:ascii="Trebuchet MS" w:eastAsia="Trebuchet MS" w:hAnsi="Trebuchet MS" w:cs="Trebuchet MS"/>
          <w:sz w:val="22"/>
        </w:rPr>
        <w:t xml:space="preserve">e clear that </w:t>
      </w:r>
      <w:r w:rsidR="00E84A55" w:rsidRPr="3334394A">
        <w:rPr>
          <w:rFonts w:ascii="Trebuchet MS" w:eastAsia="Trebuchet MS" w:hAnsi="Trebuchet MS" w:cs="Trebuchet MS"/>
          <w:sz w:val="22"/>
        </w:rPr>
        <w:t>taking out a social tariff will not affect eligibility for benefits</w:t>
      </w:r>
      <w:r w:rsidR="00BC6BCE" w:rsidRPr="3334394A">
        <w:rPr>
          <w:rFonts w:ascii="Trebuchet MS" w:eastAsia="Trebuchet MS" w:hAnsi="Trebuchet MS" w:cs="Trebuchet MS"/>
          <w:sz w:val="22"/>
        </w:rPr>
        <w:t>;</w:t>
      </w:r>
      <w:r w:rsidR="00E84A55" w:rsidRPr="3334394A">
        <w:rPr>
          <w:rFonts w:ascii="Trebuchet MS" w:eastAsia="Trebuchet MS" w:hAnsi="Trebuchet MS" w:cs="Trebuchet MS"/>
          <w:sz w:val="22"/>
        </w:rPr>
        <w:t xml:space="preserve"> </w:t>
      </w:r>
    </w:p>
    <w:p w14:paraId="79AE7352" w14:textId="61126226" w:rsidR="003909B0" w:rsidRDefault="001B39F1" w:rsidP="3334394A">
      <w:pPr>
        <w:pStyle w:val="BodyText"/>
        <w:numPr>
          <w:ilvl w:val="0"/>
          <w:numId w:val="1"/>
        </w:numPr>
        <w:rPr>
          <w:rFonts w:ascii="Trebuchet MS" w:hAnsi="Trebuchet MS"/>
          <w:sz w:val="22"/>
        </w:rPr>
      </w:pPr>
      <w:r w:rsidRPr="3334394A">
        <w:rPr>
          <w:rFonts w:ascii="Trebuchet MS" w:hAnsi="Trebuchet MS"/>
          <w:sz w:val="22"/>
        </w:rPr>
        <w:t>m</w:t>
      </w:r>
      <w:r w:rsidR="00CF685D" w:rsidRPr="3334394A">
        <w:rPr>
          <w:rFonts w:ascii="Trebuchet MS" w:hAnsi="Trebuchet MS"/>
          <w:sz w:val="22"/>
        </w:rPr>
        <w:t xml:space="preserve">ake it easy for people to understand that they can exit their current tariff </w:t>
      </w:r>
      <w:r w:rsidRPr="3334394A">
        <w:rPr>
          <w:rFonts w:ascii="Trebuchet MS" w:hAnsi="Trebuchet MS"/>
          <w:sz w:val="22"/>
        </w:rPr>
        <w:t xml:space="preserve">and switch to a social tariff </w:t>
      </w:r>
      <w:r w:rsidR="4D1DDB79" w:rsidRPr="3334394A">
        <w:rPr>
          <w:rFonts w:ascii="Trebuchet MS" w:hAnsi="Trebuchet MS"/>
          <w:sz w:val="22"/>
        </w:rPr>
        <w:t xml:space="preserve">with the same provider, </w:t>
      </w:r>
      <w:r w:rsidR="00CF685D" w:rsidRPr="3334394A">
        <w:rPr>
          <w:rFonts w:ascii="Trebuchet MS" w:hAnsi="Trebuchet MS"/>
          <w:sz w:val="22"/>
        </w:rPr>
        <w:t>without penalty;</w:t>
      </w:r>
    </w:p>
    <w:p w14:paraId="75058F7D" w14:textId="616D9E06" w:rsidR="001B39F1" w:rsidRDefault="001B39F1" w:rsidP="3334394A">
      <w:pPr>
        <w:pStyle w:val="BodyText"/>
        <w:numPr>
          <w:ilvl w:val="0"/>
          <w:numId w:val="1"/>
        </w:numPr>
        <w:rPr>
          <w:rFonts w:ascii="Trebuchet MS" w:hAnsi="Trebuchet MS"/>
          <w:sz w:val="22"/>
        </w:rPr>
      </w:pPr>
      <w:r w:rsidRPr="3334394A">
        <w:rPr>
          <w:rFonts w:ascii="Trebuchet MS" w:hAnsi="Trebuchet MS"/>
          <w:sz w:val="22"/>
        </w:rPr>
        <w:t xml:space="preserve">explain clearly what a consumer taking up a social tariff will be able to do if they sign up to that tariff – mobile data and broadband speeds can be confusing for some consumers to interpret, </w:t>
      </w:r>
      <w:r w:rsidR="00BE2A29" w:rsidRPr="3334394A">
        <w:rPr>
          <w:rFonts w:ascii="Trebuchet MS" w:hAnsi="Trebuchet MS"/>
          <w:sz w:val="22"/>
        </w:rPr>
        <w:t xml:space="preserve">creating a situation where consumers overpay to ensure they have ‘enough’; </w:t>
      </w:r>
    </w:p>
    <w:p w14:paraId="23571366" w14:textId="068F3DBC" w:rsidR="00BE2A29" w:rsidRDefault="00BE2A29" w:rsidP="5FEDB800">
      <w:pPr>
        <w:pStyle w:val="BodyText"/>
        <w:numPr>
          <w:ilvl w:val="0"/>
          <w:numId w:val="1"/>
        </w:numPr>
        <w:rPr>
          <w:rFonts w:ascii="Trebuchet MS" w:hAnsi="Trebuchet MS"/>
          <w:sz w:val="22"/>
        </w:rPr>
      </w:pPr>
      <w:r w:rsidRPr="5FEDB800">
        <w:rPr>
          <w:rFonts w:ascii="Trebuchet MS" w:hAnsi="Trebuchet MS"/>
          <w:sz w:val="22"/>
        </w:rPr>
        <w:lastRenderedPageBreak/>
        <w:t xml:space="preserve">some consumers may not benefit from a social tariff, but from other ways of reducing their costs – work with consumers to help them to stay affordably connected, by </w:t>
      </w:r>
      <w:r w:rsidR="00205787">
        <w:rPr>
          <w:rFonts w:ascii="Trebuchet MS" w:hAnsi="Trebuchet MS"/>
          <w:sz w:val="22"/>
        </w:rPr>
        <w:t xml:space="preserve">tailoring </w:t>
      </w:r>
      <w:r w:rsidRPr="5FEDB800">
        <w:rPr>
          <w:rFonts w:ascii="Trebuchet MS" w:hAnsi="Trebuchet MS"/>
          <w:sz w:val="22"/>
        </w:rPr>
        <w:t xml:space="preserve">the social tariff </w:t>
      </w:r>
      <w:r w:rsidR="00205787">
        <w:rPr>
          <w:rFonts w:ascii="Trebuchet MS" w:hAnsi="Trebuchet MS"/>
          <w:sz w:val="22"/>
        </w:rPr>
        <w:t>or</w:t>
      </w:r>
      <w:r w:rsidRPr="5FEDB800">
        <w:rPr>
          <w:rFonts w:ascii="Trebuchet MS" w:hAnsi="Trebuchet MS"/>
          <w:sz w:val="22"/>
        </w:rPr>
        <w:t xml:space="preserve"> providing alternative options;</w:t>
      </w:r>
    </w:p>
    <w:p w14:paraId="3314EF5E" w14:textId="217E929F" w:rsidR="00BE2A29" w:rsidRDefault="00BE2A29" w:rsidP="3334394A">
      <w:pPr>
        <w:pStyle w:val="BodyText"/>
        <w:numPr>
          <w:ilvl w:val="0"/>
          <w:numId w:val="1"/>
        </w:numPr>
        <w:rPr>
          <w:rFonts w:ascii="Trebuchet MS" w:hAnsi="Trebuchet MS"/>
          <w:sz w:val="22"/>
        </w:rPr>
      </w:pPr>
      <w:r w:rsidRPr="3334394A">
        <w:rPr>
          <w:rFonts w:ascii="Trebuchet MS" w:hAnsi="Trebuchet MS"/>
          <w:sz w:val="22"/>
        </w:rPr>
        <w:t xml:space="preserve">some consumers with a low income will not be in a position to take up a contract, due to transient living circumstances (for example, if they are homeless, a gypsy traveller, living in a short-term rental property or a ‘couch-surfer’) – communications providers should provide and promote affordable options for consumers in underserved groups; </w:t>
      </w:r>
    </w:p>
    <w:p w14:paraId="1F077824" w14:textId="52AF2420" w:rsidR="00BE2A29" w:rsidRPr="00BE2A29" w:rsidRDefault="2EC2D94E" w:rsidP="3334394A">
      <w:pPr>
        <w:pStyle w:val="BodyText"/>
        <w:rPr>
          <w:rFonts w:ascii="Trebuchet MS" w:hAnsi="Trebuchet MS"/>
          <w:sz w:val="22"/>
        </w:rPr>
      </w:pPr>
      <w:r w:rsidRPr="3334394A">
        <w:rPr>
          <w:rFonts w:ascii="Trebuchet MS" w:hAnsi="Trebuchet MS"/>
          <w:b/>
          <w:bCs/>
          <w:sz w:val="22"/>
        </w:rPr>
        <w:t>Know your customer:</w:t>
      </w:r>
      <w:r w:rsidRPr="3334394A">
        <w:rPr>
          <w:rFonts w:ascii="Trebuchet MS" w:hAnsi="Trebuchet MS"/>
          <w:sz w:val="22"/>
        </w:rPr>
        <w:t xml:space="preserve"> c</w:t>
      </w:r>
      <w:r w:rsidR="00CF685D" w:rsidRPr="3334394A">
        <w:rPr>
          <w:rFonts w:ascii="Trebuchet MS" w:hAnsi="Trebuchet MS"/>
          <w:sz w:val="22"/>
        </w:rPr>
        <w:t xml:space="preserve">ommunications providers </w:t>
      </w:r>
      <w:r w:rsidR="003909B0" w:rsidRPr="3334394A">
        <w:rPr>
          <w:rFonts w:ascii="Trebuchet MS" w:hAnsi="Trebuchet MS"/>
          <w:sz w:val="22"/>
        </w:rPr>
        <w:t>should</w:t>
      </w:r>
      <w:r w:rsidR="00CF685D" w:rsidRPr="3334394A">
        <w:rPr>
          <w:rFonts w:ascii="Trebuchet MS" w:hAnsi="Trebuchet MS"/>
          <w:sz w:val="22"/>
        </w:rPr>
        <w:t xml:space="preserve"> get to know their customer base and train front-line staff to understand the </w:t>
      </w:r>
      <w:r w:rsidR="00BE2A29" w:rsidRPr="3334394A">
        <w:rPr>
          <w:rFonts w:ascii="Trebuchet MS" w:hAnsi="Trebuchet MS"/>
          <w:sz w:val="22"/>
        </w:rPr>
        <w:t xml:space="preserve">diverse </w:t>
      </w:r>
      <w:r w:rsidR="00CF685D" w:rsidRPr="3334394A">
        <w:rPr>
          <w:rFonts w:ascii="Trebuchet MS" w:hAnsi="Trebuchet MS"/>
          <w:sz w:val="22"/>
        </w:rPr>
        <w:t>needs of customers</w:t>
      </w:r>
      <w:r w:rsidR="006E7E4A" w:rsidRPr="3334394A">
        <w:rPr>
          <w:rFonts w:ascii="Trebuchet MS" w:hAnsi="Trebuchet MS"/>
          <w:sz w:val="22"/>
        </w:rPr>
        <w:t xml:space="preserve"> and </w:t>
      </w:r>
      <w:r w:rsidR="00CF685D" w:rsidRPr="3334394A">
        <w:rPr>
          <w:rFonts w:ascii="Trebuchet MS" w:hAnsi="Trebuchet MS"/>
          <w:sz w:val="22"/>
        </w:rPr>
        <w:t xml:space="preserve">recommend more cost-effective products and services </w:t>
      </w:r>
      <w:r w:rsidR="006E7E4A" w:rsidRPr="3334394A">
        <w:rPr>
          <w:rFonts w:ascii="Trebuchet MS" w:hAnsi="Trebuchet MS"/>
          <w:sz w:val="22"/>
        </w:rPr>
        <w:t>that still offer the level of connectivity needed</w:t>
      </w:r>
      <w:r w:rsidR="00CF685D" w:rsidRPr="3334394A">
        <w:rPr>
          <w:rFonts w:ascii="Trebuchet MS" w:hAnsi="Trebuchet MS"/>
          <w:sz w:val="22"/>
        </w:rPr>
        <w:t>.</w:t>
      </w:r>
    </w:p>
    <w:p w14:paraId="3242732A" w14:textId="024C378C" w:rsidR="00BE2A29" w:rsidRPr="00BE2A29" w:rsidRDefault="09A9A43B" w:rsidP="3334394A">
      <w:pPr>
        <w:pStyle w:val="BodyText"/>
        <w:numPr>
          <w:ilvl w:val="0"/>
          <w:numId w:val="8"/>
        </w:numPr>
        <w:ind w:left="720"/>
        <w:rPr>
          <w:rFonts w:ascii="Trebuchet MS" w:hAnsi="Trebuchet MS"/>
          <w:sz w:val="22"/>
        </w:rPr>
      </w:pPr>
      <w:r w:rsidRPr="3334394A">
        <w:rPr>
          <w:rFonts w:ascii="Trebuchet MS" w:hAnsi="Trebuchet MS"/>
          <w:sz w:val="22"/>
        </w:rPr>
        <w:t>ag</w:t>
      </w:r>
      <w:r w:rsidR="006E7E4A" w:rsidRPr="3334394A">
        <w:rPr>
          <w:rFonts w:ascii="Trebuchet MS" w:hAnsi="Trebuchet MS"/>
          <w:sz w:val="22"/>
        </w:rPr>
        <w:t>ents should be i</w:t>
      </w:r>
      <w:r w:rsidR="00CF685D" w:rsidRPr="3334394A">
        <w:rPr>
          <w:rFonts w:ascii="Trebuchet MS" w:hAnsi="Trebuchet MS"/>
          <w:sz w:val="22"/>
        </w:rPr>
        <w:t>ncentivise</w:t>
      </w:r>
      <w:r w:rsidR="006E7E4A" w:rsidRPr="3334394A">
        <w:rPr>
          <w:rFonts w:ascii="Trebuchet MS" w:hAnsi="Trebuchet MS"/>
          <w:sz w:val="22"/>
        </w:rPr>
        <w:t>d on</w:t>
      </w:r>
      <w:r w:rsidR="00CF685D" w:rsidRPr="3334394A">
        <w:rPr>
          <w:rFonts w:ascii="Trebuchet MS" w:hAnsi="Trebuchet MS"/>
          <w:sz w:val="22"/>
        </w:rPr>
        <w:t xml:space="preserve"> knowing the customer and keeping the customer connected, rather than upselling or aggressive customer retention activity.</w:t>
      </w:r>
    </w:p>
    <w:p w14:paraId="4C65C56C" w14:textId="51DB290F" w:rsidR="00BE2A29" w:rsidRPr="00BE2A29" w:rsidRDefault="2516679C" w:rsidP="3334394A">
      <w:pPr>
        <w:pStyle w:val="BodyText"/>
        <w:numPr>
          <w:ilvl w:val="0"/>
          <w:numId w:val="8"/>
        </w:numPr>
        <w:ind w:left="720"/>
        <w:rPr>
          <w:rFonts w:ascii="Trebuchet MS" w:hAnsi="Trebuchet MS"/>
          <w:sz w:val="22"/>
        </w:rPr>
      </w:pPr>
      <w:r w:rsidRPr="3334394A">
        <w:rPr>
          <w:rFonts w:ascii="Trebuchet MS" w:hAnsi="Trebuchet MS"/>
          <w:sz w:val="22"/>
        </w:rPr>
        <w:t>r</w:t>
      </w:r>
      <w:r w:rsidR="00BE2A29" w:rsidRPr="3334394A">
        <w:rPr>
          <w:rFonts w:ascii="Trebuchet MS" w:hAnsi="Trebuchet MS"/>
          <w:sz w:val="22"/>
        </w:rPr>
        <w:t xml:space="preserve">etail businesses that sell phone packages should inform their agents about social tariffs and </w:t>
      </w:r>
      <w:r w:rsidR="189A9B64" w:rsidRPr="3334394A">
        <w:rPr>
          <w:rFonts w:ascii="Trebuchet MS" w:hAnsi="Trebuchet MS"/>
          <w:sz w:val="22"/>
        </w:rPr>
        <w:t xml:space="preserve">other types of support they can offer, to </w:t>
      </w:r>
      <w:r w:rsidR="00BE2A29" w:rsidRPr="3334394A">
        <w:rPr>
          <w:rFonts w:ascii="Trebuchet MS" w:hAnsi="Trebuchet MS"/>
          <w:sz w:val="22"/>
        </w:rPr>
        <w:t>ensure that they match consumers with affordable services</w:t>
      </w:r>
      <w:r w:rsidR="2EEF1BAF" w:rsidRPr="3334394A">
        <w:rPr>
          <w:rFonts w:ascii="Trebuchet MS" w:hAnsi="Trebuchet MS"/>
          <w:sz w:val="22"/>
        </w:rPr>
        <w:t xml:space="preserve"> and keep them connected when money is tight.</w:t>
      </w:r>
    </w:p>
    <w:p w14:paraId="4A591B88" w14:textId="00C9B062" w:rsidR="002775E9" w:rsidRPr="00C300B7" w:rsidRDefault="004B3721" w:rsidP="3334394A">
      <w:pPr>
        <w:pStyle w:val="BodyText"/>
        <w:rPr>
          <w:rFonts w:ascii="Trebuchet MS" w:hAnsi="Trebuchet MS"/>
          <w:b/>
          <w:bCs/>
          <w:sz w:val="28"/>
          <w:szCs w:val="28"/>
        </w:rPr>
      </w:pPr>
      <w:r>
        <w:br/>
      </w:r>
      <w:r w:rsidR="002775E9">
        <w:rPr>
          <w:rFonts w:ascii="Trebuchet MS" w:hAnsi="Trebuchet MS"/>
          <w:b/>
          <w:bCs/>
          <w:sz w:val="28"/>
          <w:szCs w:val="28"/>
        </w:rPr>
        <w:t>Next steps:</w:t>
      </w:r>
    </w:p>
    <w:p w14:paraId="7C9F6B84" w14:textId="5E256E52" w:rsidR="001003E8" w:rsidRPr="00D1174F" w:rsidRDefault="002775E9" w:rsidP="0085014B">
      <w:pPr>
        <w:pStyle w:val="Heading1"/>
        <w:rPr>
          <w:rFonts w:eastAsiaTheme="minorHAnsi" w:cstheme="minorBidi"/>
          <w:bCs/>
          <w:color w:val="FF0000"/>
          <w:sz w:val="22"/>
          <w:szCs w:val="22"/>
        </w:rPr>
      </w:pPr>
      <w:r>
        <w:rPr>
          <w:sz w:val="22"/>
        </w:rPr>
        <w:t xml:space="preserve">Since commissioning this independent research, we have met with stakeholders who participate in each of our National Stakeholder Hubs, representing </w:t>
      </w:r>
      <w:r w:rsidR="005117CF">
        <w:rPr>
          <w:sz w:val="22"/>
        </w:rPr>
        <w:t xml:space="preserve">consumers, citizens and micro-businesses across the UK. </w:t>
      </w:r>
      <w:r w:rsidR="007054B6">
        <w:rPr>
          <w:sz w:val="22"/>
        </w:rPr>
        <w:t xml:space="preserve">Those </w:t>
      </w:r>
      <w:r w:rsidR="005117CF">
        <w:rPr>
          <w:sz w:val="22"/>
        </w:rPr>
        <w:t xml:space="preserve">representing people </w:t>
      </w:r>
      <w:r w:rsidR="00C36A3E">
        <w:rPr>
          <w:sz w:val="22"/>
        </w:rPr>
        <w:t>with low or unpredictable incomes fed into the above recommendations and also advised us that social tariffs are a solution – but not the only solution to connecting consumers</w:t>
      </w:r>
      <w:r w:rsidR="007752E6">
        <w:rPr>
          <w:sz w:val="22"/>
        </w:rPr>
        <w:t>, citizens and micro-businesses and keeping them connected when money is tight. For many,</w:t>
      </w:r>
      <w:r w:rsidR="00E01397">
        <w:rPr>
          <w:sz w:val="22"/>
        </w:rPr>
        <w:t xml:space="preserve"> even the current</w:t>
      </w:r>
      <w:r w:rsidR="007752E6">
        <w:rPr>
          <w:sz w:val="22"/>
        </w:rPr>
        <w:t xml:space="preserve"> social tariffs </w:t>
      </w:r>
      <w:r w:rsidR="00E01397">
        <w:rPr>
          <w:sz w:val="22"/>
        </w:rPr>
        <w:t xml:space="preserve">available </w:t>
      </w:r>
      <w:r w:rsidR="007752E6">
        <w:rPr>
          <w:sz w:val="22"/>
        </w:rPr>
        <w:t>are still unaffordable and more work needs to be done by industry and the government, with input from Ofcom, to ensure consumers are not marginalised or excluded from participating in digital connectivity by a lack of affordability.</w:t>
      </w:r>
      <w:r w:rsidR="007752E6">
        <w:rPr>
          <w:sz w:val="22"/>
        </w:rPr>
        <w:br/>
      </w:r>
      <w:r w:rsidR="007752E6">
        <w:rPr>
          <w:sz w:val="22"/>
        </w:rPr>
        <w:br/>
        <w:t xml:space="preserve">We also met with communications providers who participate in our Industry Forum. They told us about initiatives they have in place that may help consumers to stay connected when money is tight, whether or not a social tariff applies to them. We urged them to promote those initiatives to all consumers, as any consumer can become financially vulnerable at any time. We have </w:t>
      </w:r>
      <w:r w:rsidR="00C300B7">
        <w:rPr>
          <w:sz w:val="22"/>
        </w:rPr>
        <w:t>published some of their initiatives on our website</w:t>
      </w:r>
      <w:bookmarkStart w:id="10" w:name="_Toc145862892"/>
      <w:r w:rsidR="000063C7">
        <w:rPr>
          <w:sz w:val="22"/>
        </w:rPr>
        <w:t xml:space="preserve"> </w:t>
      </w:r>
      <w:hyperlink r:id="rId14" w:history="1">
        <w:r w:rsidR="000063C7" w:rsidRPr="000063C7">
          <w:rPr>
            <w:rStyle w:val="Hyperlink"/>
            <w:sz w:val="22"/>
          </w:rPr>
          <w:t>here</w:t>
        </w:r>
      </w:hyperlink>
      <w:r w:rsidR="000063C7">
        <w:rPr>
          <w:sz w:val="22"/>
        </w:rPr>
        <w:t>.</w:t>
      </w:r>
    </w:p>
    <w:p w14:paraId="4983AF23" w14:textId="77777777" w:rsidR="001003E8" w:rsidRPr="00D1174F" w:rsidRDefault="001003E8">
      <w:pPr>
        <w:rPr>
          <w:rFonts w:ascii="Trebuchet MS" w:eastAsiaTheme="majorEastAsia" w:hAnsi="Trebuchet MS" w:cstheme="majorBidi"/>
          <w:b/>
          <w:color w:val="FF0000"/>
          <w:sz w:val="28"/>
          <w:szCs w:val="32"/>
        </w:rPr>
      </w:pPr>
      <w:r w:rsidRPr="00D1174F">
        <w:rPr>
          <w:color w:val="FF0000"/>
        </w:rPr>
        <w:br w:type="page"/>
      </w:r>
    </w:p>
    <w:p w14:paraId="6B89358B" w14:textId="757FF916" w:rsidR="00A3418A" w:rsidRDefault="00A3418A" w:rsidP="0085014B">
      <w:pPr>
        <w:pStyle w:val="Heading1"/>
      </w:pPr>
      <w:r w:rsidRPr="00297FCD">
        <w:lastRenderedPageBreak/>
        <w:t>A</w:t>
      </w:r>
      <w:r w:rsidR="001E1DF8" w:rsidRPr="00297FCD">
        <w:t>nnex 1</w:t>
      </w:r>
      <w:bookmarkEnd w:id="10"/>
    </w:p>
    <w:p w14:paraId="7F1A647A" w14:textId="77777777" w:rsidR="0085014B" w:rsidRPr="00297FCD" w:rsidRDefault="0085014B" w:rsidP="00297FCD"/>
    <w:p w14:paraId="6A7BE55D" w14:textId="77777777" w:rsidR="001E1DF8" w:rsidRPr="00535E4F" w:rsidRDefault="001E1DF8" w:rsidP="001E1DF8">
      <w:pPr>
        <w:pStyle w:val="Heading5"/>
        <w:rPr>
          <w:rFonts w:ascii="Trebuchet MS" w:hAnsi="Trebuchet MS"/>
          <w:sz w:val="22"/>
          <w:szCs w:val="22"/>
        </w:rPr>
      </w:pPr>
      <w:r w:rsidRPr="00535E4F">
        <w:rPr>
          <w:rFonts w:ascii="Trebuchet MS" w:hAnsi="Trebuchet MS"/>
          <w:sz w:val="22"/>
          <w:szCs w:val="22"/>
        </w:rPr>
        <w:t>Detailed research objectives</w:t>
      </w:r>
    </w:p>
    <w:p w14:paraId="2E1B1A18" w14:textId="77777777" w:rsidR="001E1DF8" w:rsidRPr="00535E4F" w:rsidRDefault="001E1DF8" w:rsidP="001E1DF8">
      <w:pPr>
        <w:pStyle w:val="BodyText"/>
        <w:rPr>
          <w:rFonts w:ascii="Trebuchet MS" w:hAnsi="Trebuchet MS"/>
          <w:b/>
          <w:bCs/>
          <w:sz w:val="22"/>
        </w:rPr>
      </w:pPr>
      <w:r w:rsidRPr="00535E4F">
        <w:rPr>
          <w:rFonts w:ascii="Trebuchet MS" w:hAnsi="Trebuchet MS"/>
          <w:sz w:val="22"/>
        </w:rPr>
        <w:t>There were also a number of detailed research objectives which are detailed below.</w:t>
      </w:r>
    </w:p>
    <w:p w14:paraId="60C4E77A" w14:textId="77777777" w:rsidR="001E1DF8" w:rsidRPr="00535E4F" w:rsidRDefault="001E1DF8" w:rsidP="001E1DF8">
      <w:pPr>
        <w:pStyle w:val="BodyText"/>
        <w:rPr>
          <w:rFonts w:ascii="Trebuchet MS" w:hAnsi="Trebuchet MS"/>
          <w:b/>
          <w:bCs/>
          <w:sz w:val="22"/>
        </w:rPr>
      </w:pPr>
      <w:r w:rsidRPr="00535E4F">
        <w:rPr>
          <w:rFonts w:ascii="Trebuchet MS" w:hAnsi="Trebuchet MS"/>
          <w:sz w:val="22"/>
        </w:rPr>
        <w:t>Understanding context:</w:t>
      </w:r>
    </w:p>
    <w:p w14:paraId="7CF12E93" w14:textId="77777777" w:rsidR="001E1DF8" w:rsidRPr="00535E4F" w:rsidRDefault="001E1DF8" w:rsidP="001E1DF8">
      <w:pPr>
        <w:pStyle w:val="Bullet"/>
        <w:rPr>
          <w:rStyle w:val="HighlightText-Bold"/>
          <w:rFonts w:ascii="Trebuchet MS" w:hAnsi="Trebuchet MS"/>
          <w:sz w:val="22"/>
        </w:rPr>
      </w:pPr>
      <w:r w:rsidRPr="20779BA8">
        <w:rPr>
          <w:rFonts w:ascii="Trebuchet MS" w:hAnsi="Trebuchet MS"/>
          <w:sz w:val="22"/>
        </w:rPr>
        <w:t>To understand the consumer’s living situation in terms housing and their financial circumstances.</w:t>
      </w:r>
    </w:p>
    <w:p w14:paraId="4B94B5E3" w14:textId="77777777" w:rsidR="001E1DF8" w:rsidRPr="00535E4F" w:rsidRDefault="001E1DF8" w:rsidP="001E1DF8">
      <w:pPr>
        <w:pStyle w:val="BodyText"/>
        <w:rPr>
          <w:rFonts w:ascii="Trebuchet MS" w:hAnsi="Trebuchet MS"/>
          <w:b/>
          <w:bCs/>
          <w:sz w:val="22"/>
        </w:rPr>
      </w:pPr>
      <w:r w:rsidRPr="00535E4F">
        <w:rPr>
          <w:rFonts w:ascii="Trebuchet MS" w:hAnsi="Trebuchet MS"/>
          <w:sz w:val="22"/>
        </w:rPr>
        <w:t>Exploring the role of communication services:</w:t>
      </w:r>
    </w:p>
    <w:p w14:paraId="2312A24E" w14:textId="77777777" w:rsidR="001E1DF8" w:rsidRPr="00535E4F" w:rsidRDefault="001E1DF8" w:rsidP="001E1DF8">
      <w:pPr>
        <w:pStyle w:val="Bullet"/>
        <w:rPr>
          <w:rStyle w:val="HighlightText-Bold"/>
          <w:rFonts w:ascii="Trebuchet MS" w:hAnsi="Trebuchet MS"/>
          <w:sz w:val="22"/>
        </w:rPr>
      </w:pPr>
      <w:r w:rsidRPr="20779BA8">
        <w:rPr>
          <w:rFonts w:ascii="Trebuchet MS" w:hAnsi="Trebuchet MS"/>
          <w:sz w:val="22"/>
        </w:rPr>
        <w:t>Which communications services are used and have they ever tried to reduce their package or to cut down on their bill?;</w:t>
      </w:r>
    </w:p>
    <w:p w14:paraId="1CE93FD6" w14:textId="77777777" w:rsidR="001E1DF8" w:rsidRPr="00535E4F" w:rsidRDefault="001E1DF8" w:rsidP="001E1DF8">
      <w:pPr>
        <w:pStyle w:val="Bullet"/>
        <w:rPr>
          <w:rStyle w:val="HighlightText-Bold"/>
          <w:rFonts w:ascii="Trebuchet MS" w:hAnsi="Trebuchet MS"/>
          <w:sz w:val="22"/>
        </w:rPr>
      </w:pPr>
      <w:r w:rsidRPr="20779BA8">
        <w:rPr>
          <w:rFonts w:ascii="Trebuchet MS" w:hAnsi="Trebuchet MS"/>
          <w:sz w:val="22"/>
        </w:rPr>
        <w:t>What have they done, or would do if they signed up to a deal that they could no longer afford or no longer offered value for money?;</w:t>
      </w:r>
    </w:p>
    <w:p w14:paraId="3B42C2BE" w14:textId="77777777" w:rsidR="001E1DF8" w:rsidRPr="00535E4F" w:rsidRDefault="001E1DF8" w:rsidP="001E1DF8">
      <w:pPr>
        <w:pStyle w:val="Bullet"/>
        <w:rPr>
          <w:rStyle w:val="HighlightText-Bold"/>
          <w:rFonts w:ascii="Trebuchet MS" w:hAnsi="Trebuchet MS"/>
          <w:sz w:val="22"/>
        </w:rPr>
      </w:pPr>
      <w:r w:rsidRPr="20779BA8">
        <w:rPr>
          <w:rFonts w:ascii="Trebuchet MS" w:hAnsi="Trebuchet MS"/>
          <w:sz w:val="22"/>
        </w:rPr>
        <w:t>What is the role of communications services? What do these services enable them to do in their lives and what kind of value do they place on them?</w:t>
      </w:r>
    </w:p>
    <w:p w14:paraId="0B35D03D" w14:textId="77777777" w:rsidR="001E1DF8" w:rsidRPr="00535E4F" w:rsidRDefault="001E1DF8" w:rsidP="001E1DF8">
      <w:pPr>
        <w:pStyle w:val="BodyText"/>
        <w:rPr>
          <w:rFonts w:ascii="Trebuchet MS" w:hAnsi="Trebuchet MS"/>
          <w:b/>
          <w:bCs/>
          <w:sz w:val="22"/>
        </w:rPr>
      </w:pPr>
      <w:r w:rsidRPr="00535E4F">
        <w:rPr>
          <w:rFonts w:ascii="Trebuchet MS" w:hAnsi="Trebuchet MS"/>
          <w:sz w:val="22"/>
        </w:rPr>
        <w:t>Understanding decision making and how consumers approach the market:</w:t>
      </w:r>
    </w:p>
    <w:p w14:paraId="2A826624" w14:textId="77777777" w:rsidR="001E1DF8" w:rsidRPr="00535E4F" w:rsidRDefault="001E1DF8" w:rsidP="001E1DF8">
      <w:pPr>
        <w:pStyle w:val="Bullet"/>
        <w:rPr>
          <w:rStyle w:val="HighlightText-Bold"/>
          <w:rFonts w:ascii="Trebuchet MS" w:hAnsi="Trebuchet MS"/>
          <w:sz w:val="22"/>
        </w:rPr>
      </w:pPr>
      <w:r w:rsidRPr="20779BA8">
        <w:rPr>
          <w:rFonts w:ascii="Trebuchet MS" w:hAnsi="Trebuchet MS"/>
          <w:sz w:val="22"/>
        </w:rPr>
        <w:t>In what ways do they educate themselves about the contracts and deals available to them?;</w:t>
      </w:r>
    </w:p>
    <w:p w14:paraId="67952C79" w14:textId="77777777" w:rsidR="001E1DF8" w:rsidRPr="00535E4F" w:rsidRDefault="001E1DF8" w:rsidP="001E1DF8">
      <w:pPr>
        <w:pStyle w:val="Bullet"/>
        <w:rPr>
          <w:rStyle w:val="HighlightText-Bold"/>
          <w:rFonts w:ascii="Trebuchet MS" w:hAnsi="Trebuchet MS"/>
          <w:sz w:val="22"/>
        </w:rPr>
      </w:pPr>
      <w:r w:rsidRPr="20779BA8">
        <w:rPr>
          <w:rFonts w:ascii="Trebuchet MS" w:hAnsi="Trebuchet MS"/>
          <w:sz w:val="22"/>
        </w:rPr>
        <w:t>Who do they speak to and where do they go to find out information about purchasing communications services?;</w:t>
      </w:r>
    </w:p>
    <w:p w14:paraId="60D7FD0A" w14:textId="77777777" w:rsidR="001E1DF8" w:rsidRPr="00535E4F" w:rsidRDefault="001E1DF8" w:rsidP="001E1DF8">
      <w:pPr>
        <w:pStyle w:val="Bullet"/>
        <w:rPr>
          <w:rStyle w:val="HighlightText-Bold"/>
          <w:rFonts w:ascii="Trebuchet MS" w:hAnsi="Trebuchet MS"/>
          <w:sz w:val="22"/>
        </w:rPr>
      </w:pPr>
      <w:r w:rsidRPr="20779BA8">
        <w:rPr>
          <w:rFonts w:ascii="Trebuchet MS" w:hAnsi="Trebuchet MS"/>
          <w:sz w:val="22"/>
        </w:rPr>
        <w:t>Who do they buy from and how do they decide to buy?;</w:t>
      </w:r>
    </w:p>
    <w:p w14:paraId="591355BA" w14:textId="77777777" w:rsidR="001E1DF8" w:rsidRPr="00535E4F" w:rsidRDefault="001E1DF8" w:rsidP="001E1DF8">
      <w:pPr>
        <w:pStyle w:val="Bullet"/>
        <w:rPr>
          <w:rStyle w:val="HighlightText-Bold"/>
          <w:rFonts w:ascii="Trebuchet MS" w:hAnsi="Trebuchet MS"/>
          <w:sz w:val="22"/>
        </w:rPr>
      </w:pPr>
      <w:r w:rsidRPr="20779BA8">
        <w:rPr>
          <w:rFonts w:ascii="Trebuchet MS" w:hAnsi="Trebuchet MS"/>
          <w:sz w:val="22"/>
        </w:rPr>
        <w:t>What are the main criteria they take into account when purchasing new contracts?</w:t>
      </w:r>
    </w:p>
    <w:p w14:paraId="55CCAC64" w14:textId="77777777" w:rsidR="001E1DF8" w:rsidRPr="00535E4F" w:rsidRDefault="001E1DF8" w:rsidP="001E1DF8">
      <w:pPr>
        <w:pStyle w:val="BodyText"/>
        <w:rPr>
          <w:rFonts w:ascii="Trebuchet MS" w:hAnsi="Trebuchet MS"/>
          <w:b/>
          <w:bCs/>
          <w:sz w:val="22"/>
        </w:rPr>
      </w:pPr>
      <w:r w:rsidRPr="00535E4F">
        <w:rPr>
          <w:rFonts w:ascii="Trebuchet MS" w:hAnsi="Trebuchet MS"/>
          <w:sz w:val="22"/>
        </w:rPr>
        <w:t>Unpicking experiences with social tariffs:</w:t>
      </w:r>
    </w:p>
    <w:p w14:paraId="27FE60C8" w14:textId="77777777" w:rsidR="001E1DF8" w:rsidRPr="00535E4F" w:rsidRDefault="001E1DF8" w:rsidP="001E1DF8">
      <w:pPr>
        <w:pStyle w:val="Bullet"/>
        <w:rPr>
          <w:rStyle w:val="HighlightText-Bold"/>
          <w:rFonts w:ascii="Trebuchet MS" w:hAnsi="Trebuchet MS"/>
          <w:sz w:val="22"/>
        </w:rPr>
      </w:pPr>
      <w:r w:rsidRPr="20779BA8">
        <w:rPr>
          <w:rFonts w:ascii="Trebuchet MS" w:hAnsi="Trebuchet MS"/>
          <w:sz w:val="22"/>
        </w:rPr>
        <w:t>What are the barriers to taking out a social tariff?;</w:t>
      </w:r>
    </w:p>
    <w:p w14:paraId="64D39413" w14:textId="77777777" w:rsidR="001E1DF8" w:rsidRPr="00535E4F" w:rsidRDefault="001E1DF8" w:rsidP="001E1DF8">
      <w:pPr>
        <w:pStyle w:val="Bullet"/>
        <w:rPr>
          <w:rStyle w:val="HighlightText-Bold"/>
          <w:rFonts w:ascii="Trebuchet MS" w:hAnsi="Trebuchet MS"/>
          <w:sz w:val="22"/>
        </w:rPr>
      </w:pPr>
      <w:r w:rsidRPr="20779BA8">
        <w:rPr>
          <w:rFonts w:ascii="Trebuchet MS" w:hAnsi="Trebuchet MS"/>
          <w:sz w:val="22"/>
        </w:rPr>
        <w:t>What may have caused people to drop out of the application process?;</w:t>
      </w:r>
    </w:p>
    <w:p w14:paraId="23E47851" w14:textId="77777777" w:rsidR="001E1DF8" w:rsidRPr="00535E4F" w:rsidRDefault="001E1DF8" w:rsidP="001E1DF8">
      <w:pPr>
        <w:pStyle w:val="Bullet"/>
        <w:rPr>
          <w:rStyle w:val="HighlightText-Bold"/>
          <w:rFonts w:ascii="Trebuchet MS" w:hAnsi="Trebuchet MS"/>
          <w:sz w:val="22"/>
        </w:rPr>
      </w:pPr>
      <w:r w:rsidRPr="20779BA8">
        <w:rPr>
          <w:rFonts w:ascii="Trebuchet MS" w:hAnsi="Trebuchet MS"/>
          <w:sz w:val="22"/>
        </w:rPr>
        <w:t>For those that have taken out a social tariff, how did they find the experience? What worked well or less well?;</w:t>
      </w:r>
    </w:p>
    <w:p w14:paraId="0EE885FC" w14:textId="77777777" w:rsidR="001E1DF8" w:rsidRPr="00535E4F" w:rsidRDefault="001E1DF8" w:rsidP="001E1DF8">
      <w:pPr>
        <w:pStyle w:val="Bullet"/>
        <w:rPr>
          <w:rStyle w:val="HighlightText-Bold"/>
          <w:rFonts w:ascii="Trebuchet MS" w:hAnsi="Trebuchet MS"/>
          <w:sz w:val="22"/>
        </w:rPr>
      </w:pPr>
      <w:r w:rsidRPr="20779BA8">
        <w:rPr>
          <w:rFonts w:ascii="Trebuchet MS" w:hAnsi="Trebuchet MS"/>
          <w:sz w:val="22"/>
        </w:rPr>
        <w:t>What would they like to see in terms of improvement?</w:t>
      </w:r>
    </w:p>
    <w:p w14:paraId="0968BDC3" w14:textId="77777777" w:rsidR="001E1DF8" w:rsidRPr="00535E4F" w:rsidRDefault="001E1DF8" w:rsidP="001E1DF8">
      <w:pPr>
        <w:pStyle w:val="Bullet"/>
        <w:numPr>
          <w:ilvl w:val="0"/>
          <w:numId w:val="0"/>
        </w:numPr>
        <w:ind w:left="425" w:hanging="425"/>
        <w:rPr>
          <w:rFonts w:ascii="Trebuchet MS" w:hAnsi="Trebuchet MS"/>
          <w:b/>
          <w:bCs/>
          <w:sz w:val="24"/>
          <w:szCs w:val="24"/>
        </w:rPr>
      </w:pPr>
      <w:r w:rsidRPr="00535E4F">
        <w:rPr>
          <w:rFonts w:ascii="Trebuchet MS" w:hAnsi="Trebuchet MS"/>
          <w:b/>
          <w:bCs/>
          <w:sz w:val="24"/>
          <w:szCs w:val="24"/>
        </w:rPr>
        <w:t>Methodology and sample</w:t>
      </w:r>
    </w:p>
    <w:p w14:paraId="12449193" w14:textId="77777777" w:rsidR="001E1DF8" w:rsidRPr="00535E4F" w:rsidRDefault="001E1DF8" w:rsidP="001E1DF8">
      <w:pPr>
        <w:pStyle w:val="BodyText"/>
        <w:rPr>
          <w:rFonts w:ascii="Trebuchet MS" w:hAnsi="Trebuchet MS"/>
          <w:sz w:val="22"/>
        </w:rPr>
      </w:pPr>
      <w:r w:rsidRPr="00535E4F">
        <w:rPr>
          <w:rFonts w:ascii="Trebuchet MS" w:hAnsi="Trebuchet MS"/>
          <w:sz w:val="22"/>
        </w:rPr>
        <w:t xml:space="preserve">This research consisted of </w:t>
      </w:r>
      <w:r w:rsidRPr="00535E4F">
        <w:rPr>
          <w:rFonts w:ascii="Trebuchet MS" w:hAnsi="Trebuchet MS"/>
          <w:b/>
          <w:bCs/>
          <w:sz w:val="22"/>
        </w:rPr>
        <w:t>46 individual in-depth interviews</w:t>
      </w:r>
      <w:r w:rsidRPr="00535E4F">
        <w:rPr>
          <w:rFonts w:ascii="Trebuchet MS" w:hAnsi="Trebuchet MS"/>
          <w:sz w:val="22"/>
        </w:rPr>
        <w:t>. 17 of these were conducted face-to-face in the person’s home and 29 were conducted online via Zoom. The mixed methodology approach was designed to offer participants the choice of how they</w:t>
      </w:r>
      <w:r>
        <w:rPr>
          <w:rFonts w:ascii="Trebuchet MS" w:hAnsi="Trebuchet MS"/>
          <w:sz w:val="22"/>
        </w:rPr>
        <w:t xml:space="preserve"> woul</w:t>
      </w:r>
      <w:r w:rsidRPr="00535E4F">
        <w:rPr>
          <w:rFonts w:ascii="Trebuchet MS" w:hAnsi="Trebuchet MS"/>
          <w:sz w:val="22"/>
        </w:rPr>
        <w:t>d like to take part and to make the research as inclusive as possible.</w:t>
      </w:r>
    </w:p>
    <w:p w14:paraId="6B915C90" w14:textId="77777777" w:rsidR="001E1DF8" w:rsidRPr="00535E4F" w:rsidRDefault="001E1DF8" w:rsidP="001E1DF8">
      <w:pPr>
        <w:pStyle w:val="BodyText"/>
        <w:rPr>
          <w:rFonts w:ascii="Trebuchet MS" w:hAnsi="Trebuchet MS"/>
          <w:sz w:val="22"/>
        </w:rPr>
      </w:pPr>
      <w:r w:rsidRPr="00535E4F">
        <w:rPr>
          <w:rFonts w:ascii="Trebuchet MS" w:hAnsi="Trebuchet MS"/>
          <w:sz w:val="22"/>
        </w:rPr>
        <w:t>Each session lasted around 45-60 minutes, depending on participant preferences</w:t>
      </w:r>
      <w:r>
        <w:rPr>
          <w:rFonts w:ascii="Trebuchet MS" w:hAnsi="Trebuchet MS"/>
          <w:sz w:val="22"/>
        </w:rPr>
        <w:t>.</w:t>
      </w:r>
      <w:r w:rsidRPr="00535E4F">
        <w:rPr>
          <w:rFonts w:ascii="Trebuchet MS" w:hAnsi="Trebuchet MS"/>
          <w:sz w:val="22"/>
        </w:rPr>
        <w:t xml:space="preserve"> </w:t>
      </w:r>
    </w:p>
    <w:p w14:paraId="4298E7F0" w14:textId="77777777" w:rsidR="001E1DF8" w:rsidRDefault="001E1DF8" w:rsidP="001E1DF8">
      <w:pPr>
        <w:pStyle w:val="BodyText"/>
        <w:rPr>
          <w:rFonts w:ascii="Trebuchet MS" w:hAnsi="Trebuchet MS"/>
          <w:sz w:val="22"/>
        </w:rPr>
      </w:pPr>
      <w:r w:rsidRPr="00535E4F">
        <w:rPr>
          <w:rFonts w:ascii="Trebuchet MS" w:hAnsi="Trebuchet MS"/>
          <w:sz w:val="22"/>
        </w:rPr>
        <w:lastRenderedPageBreak/>
        <w:t>All participants were recruited to be at least aware of and eligible for social tariffs, meaning that they were in receipt of at least one qualifying benefit. This included Universal Credit, Pension Credit, Employment and Support Allowance, Job Seeker’s Allowance, Income Support, and Carer’s Allowance. The participants included in this study had different levels of experience with social tariffs</w:t>
      </w:r>
      <w:r>
        <w:rPr>
          <w:rFonts w:ascii="Trebuchet MS" w:hAnsi="Trebuchet MS"/>
          <w:sz w:val="22"/>
        </w:rPr>
        <w:t>.</w:t>
      </w:r>
    </w:p>
    <w:p w14:paraId="7F06C41E" w14:textId="77777777" w:rsidR="001E1DF8" w:rsidRPr="00535E4F" w:rsidRDefault="001E1DF8" w:rsidP="001E1DF8">
      <w:pPr>
        <w:pStyle w:val="BodyText"/>
        <w:rPr>
          <w:rFonts w:ascii="Trebuchet MS" w:hAnsi="Trebuchet MS"/>
          <w:sz w:val="22"/>
        </w:rPr>
      </w:pPr>
      <w:r w:rsidRPr="00535E4F">
        <w:rPr>
          <w:rFonts w:ascii="Trebuchet MS" w:hAnsi="Trebuchet MS"/>
          <w:sz w:val="22"/>
        </w:rPr>
        <w:t>The fieldwork was conducted in April to June 2023.</w:t>
      </w:r>
    </w:p>
    <w:p w14:paraId="419E9C3F" w14:textId="77777777" w:rsidR="001E1DF8" w:rsidRPr="00535E4F" w:rsidRDefault="001E1DF8" w:rsidP="001E1DF8">
      <w:pPr>
        <w:pStyle w:val="BodyText"/>
        <w:numPr>
          <w:ilvl w:val="0"/>
          <w:numId w:val="11"/>
        </w:numPr>
        <w:rPr>
          <w:rFonts w:ascii="Trebuchet MS" w:hAnsi="Trebuchet MS"/>
          <w:sz w:val="22"/>
        </w:rPr>
      </w:pPr>
      <w:r w:rsidRPr="00535E4F">
        <w:rPr>
          <w:rStyle w:val="HighlightText-Bold"/>
          <w:rFonts w:ascii="Trebuchet MS" w:hAnsi="Trebuchet MS"/>
          <w:sz w:val="22"/>
        </w:rPr>
        <w:t xml:space="preserve">All participants were asked to complete a </w:t>
      </w:r>
      <w:r>
        <w:rPr>
          <w:rStyle w:val="HighlightText-Bold"/>
          <w:rFonts w:ascii="Trebuchet MS" w:hAnsi="Trebuchet MS"/>
          <w:sz w:val="22"/>
        </w:rPr>
        <w:t xml:space="preserve">simple </w:t>
      </w:r>
      <w:r w:rsidRPr="00535E4F">
        <w:rPr>
          <w:rStyle w:val="HighlightText-Bold"/>
          <w:rFonts w:ascii="Trebuchet MS" w:hAnsi="Trebuchet MS"/>
          <w:sz w:val="22"/>
        </w:rPr>
        <w:t xml:space="preserve">pre-task exercise prior to their interview. </w:t>
      </w:r>
      <w:r w:rsidRPr="00535E4F">
        <w:rPr>
          <w:rFonts w:ascii="Trebuchet MS" w:hAnsi="Trebuchet MS"/>
          <w:sz w:val="22"/>
        </w:rPr>
        <w:t xml:space="preserve">This involved them having to note down how they became aware of social tariffs and if they had ever applied for one. </w:t>
      </w:r>
      <w:r>
        <w:rPr>
          <w:rFonts w:ascii="Trebuchet MS" w:hAnsi="Trebuchet MS"/>
          <w:sz w:val="22"/>
        </w:rPr>
        <w:t>Participants who</w:t>
      </w:r>
      <w:r w:rsidRPr="00535E4F">
        <w:rPr>
          <w:rFonts w:ascii="Trebuchet MS" w:hAnsi="Trebuchet MS"/>
          <w:sz w:val="22"/>
        </w:rPr>
        <w:t xml:space="preserve"> had taken out a social tariff, or had tried to take one out, were also asked to think about the process of doing so. This included detailing what they felt went well, what may have gone less well, and what they would like to see improved in the future. </w:t>
      </w:r>
    </w:p>
    <w:p w14:paraId="7CDD05B5" w14:textId="77777777" w:rsidR="001E1DF8" w:rsidRPr="00535E4F" w:rsidRDefault="001E1DF8" w:rsidP="001E1DF8">
      <w:pPr>
        <w:pStyle w:val="BodyText"/>
        <w:ind w:left="360"/>
        <w:rPr>
          <w:rFonts w:ascii="Trebuchet MS" w:hAnsi="Trebuchet MS"/>
          <w:sz w:val="22"/>
        </w:rPr>
      </w:pPr>
      <w:r w:rsidRPr="00535E4F">
        <w:rPr>
          <w:rFonts w:ascii="Trebuchet MS" w:hAnsi="Trebuchet MS"/>
          <w:sz w:val="22"/>
        </w:rPr>
        <w:t xml:space="preserve">Participants were given an option in terms of how they wanted to complete this exercise, including via email, pen and paper or via WhatsApp and Jigsaw’s online research platform, </w:t>
      </w:r>
      <w:proofErr w:type="spellStart"/>
      <w:r w:rsidRPr="00535E4F">
        <w:rPr>
          <w:rFonts w:ascii="Trebuchet MS" w:hAnsi="Trebuchet MS"/>
          <w:sz w:val="22"/>
        </w:rPr>
        <w:t>Whycatcher</w:t>
      </w:r>
      <w:proofErr w:type="spellEnd"/>
      <w:r w:rsidRPr="00535E4F">
        <w:rPr>
          <w:rFonts w:ascii="Trebuchet MS" w:hAnsi="Trebuchet MS"/>
          <w:sz w:val="22"/>
        </w:rPr>
        <w:t xml:space="preserve">. </w:t>
      </w:r>
    </w:p>
    <w:p w14:paraId="4630F560" w14:textId="77777777" w:rsidR="001E1DF8" w:rsidRPr="00535E4F" w:rsidRDefault="001E1DF8" w:rsidP="001E1DF8">
      <w:pPr>
        <w:pStyle w:val="BodyText"/>
        <w:numPr>
          <w:ilvl w:val="0"/>
          <w:numId w:val="11"/>
        </w:numPr>
        <w:rPr>
          <w:rFonts w:ascii="Trebuchet MS" w:hAnsi="Trebuchet MS" w:cs="Arial"/>
          <w:sz w:val="22"/>
        </w:rPr>
      </w:pPr>
      <w:r w:rsidRPr="00535E4F">
        <w:rPr>
          <w:rStyle w:val="HighlightText-Bold"/>
          <w:rFonts w:ascii="Trebuchet MS" w:hAnsi="Trebuchet MS"/>
          <w:sz w:val="22"/>
        </w:rPr>
        <w:t xml:space="preserve">Participants </w:t>
      </w:r>
      <w:r>
        <w:rPr>
          <w:rStyle w:val="HighlightText-Bold"/>
          <w:rFonts w:ascii="Trebuchet MS" w:hAnsi="Trebuchet MS"/>
          <w:sz w:val="22"/>
        </w:rPr>
        <w:t>who</w:t>
      </w:r>
      <w:r w:rsidRPr="00535E4F">
        <w:rPr>
          <w:rStyle w:val="HighlightText-Bold"/>
          <w:rFonts w:ascii="Trebuchet MS" w:hAnsi="Trebuchet MS"/>
          <w:sz w:val="22"/>
        </w:rPr>
        <w:t xml:space="preserve"> had not taken out a social tariff or were less familiar with available options were also shown stimulus materials</w:t>
      </w:r>
      <w:r w:rsidRPr="00535E4F">
        <w:rPr>
          <w:rFonts w:ascii="Trebuchet MS" w:hAnsi="Trebuchet MS" w:cs="Arial"/>
          <w:sz w:val="22"/>
        </w:rPr>
        <w:t xml:space="preserve"> to help to ‘educate’ them for the purposes of the research. This included sharing details of existing social tariff offers from a range of different communications providers for both broadband and mobile. This was </w:t>
      </w:r>
      <w:r>
        <w:rPr>
          <w:rFonts w:ascii="Trebuchet MS" w:hAnsi="Trebuchet MS" w:cs="Arial"/>
          <w:sz w:val="22"/>
        </w:rPr>
        <w:t xml:space="preserve">to </w:t>
      </w:r>
      <w:r w:rsidRPr="00535E4F">
        <w:rPr>
          <w:rFonts w:ascii="Trebuchet MS" w:hAnsi="Trebuchet MS" w:cs="Arial"/>
          <w:sz w:val="22"/>
        </w:rPr>
        <w:t>explore participants’ reactions to existing social tariff options in the moment.</w:t>
      </w:r>
    </w:p>
    <w:p w14:paraId="5F425132" w14:textId="77777777" w:rsidR="001E1DF8" w:rsidRPr="00535E4F" w:rsidRDefault="001E1DF8" w:rsidP="001E1DF8">
      <w:pPr>
        <w:pStyle w:val="BodyText"/>
        <w:ind w:left="360"/>
        <w:rPr>
          <w:rFonts w:ascii="Trebuchet MS" w:hAnsi="Trebuchet MS"/>
          <w:sz w:val="22"/>
        </w:rPr>
      </w:pPr>
      <w:r w:rsidRPr="00535E4F">
        <w:rPr>
          <w:rFonts w:ascii="Trebuchet MS" w:hAnsi="Trebuchet MS"/>
          <w:sz w:val="22"/>
        </w:rPr>
        <w:t>The 46 depth interviews covered a range of different experience types. The number of interviews achieved for each is shown in brackets</w:t>
      </w:r>
      <w:r>
        <w:rPr>
          <w:rFonts w:ascii="Trebuchet MS" w:hAnsi="Trebuchet MS"/>
          <w:sz w:val="22"/>
        </w:rPr>
        <w:t>. Participants who</w:t>
      </w:r>
      <w:r w:rsidRPr="00535E4F">
        <w:rPr>
          <w:rFonts w:ascii="Trebuchet MS" w:hAnsi="Trebuchet MS"/>
          <w:sz w:val="22"/>
        </w:rPr>
        <w:t>:</w:t>
      </w:r>
    </w:p>
    <w:p w14:paraId="0E31C588" w14:textId="77777777" w:rsidR="001E1DF8" w:rsidRPr="00192A62" w:rsidRDefault="001E1DF8" w:rsidP="001E1DF8">
      <w:pPr>
        <w:pStyle w:val="ListLetter2"/>
        <w:rPr>
          <w:rFonts w:ascii="Trebuchet MS" w:hAnsi="Trebuchet MS"/>
          <w:sz w:val="22"/>
          <w:szCs w:val="24"/>
        </w:rPr>
      </w:pPr>
      <w:r w:rsidRPr="00192A62">
        <w:rPr>
          <w:rFonts w:ascii="Trebuchet MS" w:hAnsi="Trebuchet MS"/>
          <w:sz w:val="22"/>
          <w:szCs w:val="24"/>
        </w:rPr>
        <w:t>had taken out a social tariff and found the process straight-forward (16);</w:t>
      </w:r>
    </w:p>
    <w:p w14:paraId="2673A822" w14:textId="77777777" w:rsidR="001E1DF8" w:rsidRPr="00192A62" w:rsidRDefault="001E1DF8" w:rsidP="001E1DF8">
      <w:pPr>
        <w:pStyle w:val="ListLetter2"/>
        <w:rPr>
          <w:rFonts w:ascii="Trebuchet MS" w:hAnsi="Trebuchet MS"/>
          <w:sz w:val="22"/>
          <w:szCs w:val="24"/>
        </w:rPr>
      </w:pPr>
      <w:r w:rsidRPr="00192A62">
        <w:rPr>
          <w:rFonts w:ascii="Trebuchet MS" w:hAnsi="Trebuchet MS"/>
          <w:sz w:val="22"/>
          <w:szCs w:val="24"/>
        </w:rPr>
        <w:t>had taken out a social tariff and found the process difficult (6);</w:t>
      </w:r>
    </w:p>
    <w:p w14:paraId="3E05DCE5" w14:textId="77777777" w:rsidR="001E1DF8" w:rsidRPr="00192A62" w:rsidRDefault="001E1DF8" w:rsidP="001E1DF8">
      <w:pPr>
        <w:pStyle w:val="ListLetter2"/>
        <w:rPr>
          <w:rFonts w:ascii="Trebuchet MS" w:hAnsi="Trebuchet MS"/>
          <w:sz w:val="22"/>
          <w:szCs w:val="24"/>
        </w:rPr>
      </w:pPr>
      <w:r w:rsidRPr="00192A62">
        <w:rPr>
          <w:rFonts w:ascii="Trebuchet MS" w:hAnsi="Trebuchet MS"/>
          <w:sz w:val="22"/>
          <w:szCs w:val="24"/>
        </w:rPr>
        <w:t>had tried to take out a social tariff but dropped out before completion (8);</w:t>
      </w:r>
    </w:p>
    <w:p w14:paraId="01F80E0B" w14:textId="77777777" w:rsidR="001E1DF8" w:rsidRPr="00192A62" w:rsidRDefault="001E1DF8" w:rsidP="001E1DF8">
      <w:pPr>
        <w:pStyle w:val="ListLetter2"/>
        <w:rPr>
          <w:rFonts w:ascii="Trebuchet MS" w:hAnsi="Trebuchet MS"/>
          <w:sz w:val="22"/>
          <w:szCs w:val="24"/>
        </w:rPr>
      </w:pPr>
      <w:r w:rsidRPr="00192A62">
        <w:rPr>
          <w:rFonts w:ascii="Trebuchet MS" w:hAnsi="Trebuchet MS"/>
          <w:sz w:val="22"/>
          <w:szCs w:val="24"/>
        </w:rPr>
        <w:t>were aware of social tariffs but had not attempted to take one out (16).</w:t>
      </w:r>
    </w:p>
    <w:p w14:paraId="243F6F19" w14:textId="77777777" w:rsidR="001E1DF8" w:rsidRPr="00535E4F" w:rsidRDefault="001E1DF8" w:rsidP="001E1DF8">
      <w:pPr>
        <w:pStyle w:val="BodyText"/>
        <w:rPr>
          <w:rFonts w:ascii="Trebuchet MS" w:hAnsi="Trebuchet MS"/>
          <w:sz w:val="22"/>
        </w:rPr>
      </w:pPr>
      <w:r w:rsidRPr="00535E4F">
        <w:rPr>
          <w:rFonts w:ascii="Trebuchet MS" w:hAnsi="Trebuchet MS"/>
          <w:sz w:val="22"/>
        </w:rPr>
        <w:t>As well as being in receipt of at least one benefit, all participants also agreed strongly with at least two attitudinal statements linked to their financial situation. This included issues such as struggling to make ends meet, pay bills or understand financial information.</w:t>
      </w:r>
    </w:p>
    <w:p w14:paraId="3095E747" w14:textId="77777777" w:rsidR="001E1DF8" w:rsidRPr="00535E4F" w:rsidRDefault="001E1DF8" w:rsidP="001E1DF8">
      <w:pPr>
        <w:pStyle w:val="BodyText"/>
        <w:rPr>
          <w:rFonts w:ascii="Trebuchet MS" w:hAnsi="Trebuchet MS"/>
          <w:sz w:val="22"/>
        </w:rPr>
      </w:pPr>
      <w:r w:rsidRPr="00535E4F">
        <w:rPr>
          <w:rFonts w:ascii="Trebuchet MS" w:hAnsi="Trebuchet MS"/>
          <w:sz w:val="22"/>
        </w:rPr>
        <w:t>All participants were recruited to have either mobile or broadband services, however most had both services. Of those</w:t>
      </w:r>
      <w:r>
        <w:rPr>
          <w:rFonts w:ascii="Trebuchet MS" w:hAnsi="Trebuchet MS"/>
          <w:sz w:val="22"/>
        </w:rPr>
        <w:t xml:space="preserve"> who</w:t>
      </w:r>
      <w:r w:rsidRPr="00535E4F">
        <w:rPr>
          <w:rFonts w:ascii="Trebuchet MS" w:hAnsi="Trebuchet MS"/>
          <w:sz w:val="22"/>
        </w:rPr>
        <w:t xml:space="preserve"> had taken out a social tariff, it tended to be for broadband only. Very few were aware of mobile social tariffs, and only a small minority had taken one out.</w:t>
      </w:r>
    </w:p>
    <w:p w14:paraId="01D66D6E" w14:textId="77777777" w:rsidR="001E1DF8" w:rsidRPr="00535E4F" w:rsidRDefault="001E1DF8" w:rsidP="001E1DF8">
      <w:pPr>
        <w:pStyle w:val="BodyText"/>
        <w:rPr>
          <w:rFonts w:ascii="Trebuchet MS" w:hAnsi="Trebuchet MS"/>
          <w:sz w:val="22"/>
        </w:rPr>
      </w:pPr>
      <w:r w:rsidRPr="00535E4F">
        <w:rPr>
          <w:rFonts w:ascii="Trebuchet MS" w:hAnsi="Trebuchet MS"/>
          <w:sz w:val="22"/>
        </w:rPr>
        <w:t xml:space="preserve">All participants were the primary decision-maker in relation to the telecoms services they used, including being the principal person in their household who would contact their communications provider (CP) when necessary. </w:t>
      </w:r>
    </w:p>
    <w:p w14:paraId="1A30D840" w14:textId="77777777" w:rsidR="001E1DF8" w:rsidRPr="00535E4F" w:rsidRDefault="001E1DF8" w:rsidP="001E1DF8">
      <w:pPr>
        <w:pStyle w:val="Heading5"/>
        <w:rPr>
          <w:rFonts w:ascii="Trebuchet MS" w:hAnsi="Trebuchet MS"/>
          <w:sz w:val="22"/>
          <w:szCs w:val="22"/>
        </w:rPr>
      </w:pPr>
      <w:r w:rsidRPr="00535E4F">
        <w:rPr>
          <w:rFonts w:ascii="Trebuchet MS" w:hAnsi="Trebuchet MS"/>
          <w:sz w:val="22"/>
          <w:szCs w:val="22"/>
        </w:rPr>
        <w:lastRenderedPageBreak/>
        <w:t xml:space="preserve">Other sample criteria </w:t>
      </w:r>
    </w:p>
    <w:p w14:paraId="5EE4C713" w14:textId="77777777" w:rsidR="001E1DF8" w:rsidRPr="00535E4F" w:rsidRDefault="001E1DF8" w:rsidP="001E1DF8">
      <w:pPr>
        <w:pStyle w:val="BodyText"/>
        <w:rPr>
          <w:rFonts w:ascii="Trebuchet MS" w:hAnsi="Trebuchet MS"/>
          <w:sz w:val="22"/>
        </w:rPr>
      </w:pPr>
      <w:r w:rsidRPr="00535E4F">
        <w:rPr>
          <w:rFonts w:ascii="Trebuchet MS" w:hAnsi="Trebuchet MS"/>
          <w:sz w:val="22"/>
        </w:rPr>
        <w:t xml:space="preserve">As well as those outlined above, we also set quotas to include </w:t>
      </w:r>
      <w:r>
        <w:rPr>
          <w:rFonts w:ascii="Trebuchet MS" w:hAnsi="Trebuchet MS"/>
          <w:sz w:val="22"/>
        </w:rPr>
        <w:t>people with additional access requirements,</w:t>
      </w:r>
      <w:r w:rsidRPr="00535E4F">
        <w:rPr>
          <w:rFonts w:ascii="Trebuchet MS" w:hAnsi="Trebuchet MS"/>
          <w:sz w:val="22"/>
        </w:rPr>
        <w:t xml:space="preserve"> such as </w:t>
      </w:r>
      <w:r>
        <w:rPr>
          <w:rFonts w:ascii="Trebuchet MS" w:hAnsi="Trebuchet MS"/>
          <w:sz w:val="22"/>
        </w:rPr>
        <w:t>disabled people, people with a mental health problem or long term health condition,</w:t>
      </w:r>
      <w:r w:rsidRPr="00535E4F">
        <w:rPr>
          <w:rFonts w:ascii="Trebuchet MS" w:hAnsi="Trebuchet MS"/>
          <w:sz w:val="22"/>
        </w:rPr>
        <w:t xml:space="preserve"> </w:t>
      </w:r>
      <w:r>
        <w:rPr>
          <w:rFonts w:ascii="Trebuchet MS" w:hAnsi="Trebuchet MS"/>
          <w:sz w:val="22"/>
        </w:rPr>
        <w:t>people</w:t>
      </w:r>
      <w:r w:rsidRPr="00535E4F">
        <w:rPr>
          <w:rFonts w:ascii="Trebuchet MS" w:hAnsi="Trebuchet MS"/>
          <w:sz w:val="22"/>
        </w:rPr>
        <w:t xml:space="preserve"> with low literacy and or digital literacy and </w:t>
      </w:r>
      <w:r>
        <w:rPr>
          <w:rFonts w:ascii="Trebuchet MS" w:hAnsi="Trebuchet MS"/>
          <w:sz w:val="22"/>
        </w:rPr>
        <w:t>people</w:t>
      </w:r>
      <w:r w:rsidRPr="00535E4F">
        <w:rPr>
          <w:rFonts w:ascii="Trebuchet MS" w:hAnsi="Trebuchet MS"/>
          <w:sz w:val="22"/>
        </w:rPr>
        <w:t xml:space="preserve"> with English as a second language</w:t>
      </w:r>
      <w:r>
        <w:rPr>
          <w:rFonts w:ascii="Trebuchet MS" w:hAnsi="Trebuchet MS"/>
          <w:sz w:val="22"/>
        </w:rPr>
        <w:t xml:space="preserve"> and some participants fell into more than one of these criteria</w:t>
      </w:r>
      <w:r w:rsidRPr="00535E4F">
        <w:rPr>
          <w:rFonts w:ascii="Trebuchet MS" w:hAnsi="Trebuchet MS"/>
          <w:sz w:val="22"/>
        </w:rPr>
        <w:t>.</w:t>
      </w:r>
      <w:r>
        <w:rPr>
          <w:rFonts w:ascii="Trebuchet MS" w:hAnsi="Trebuchet MS"/>
          <w:sz w:val="22"/>
        </w:rPr>
        <w:t xml:space="preserve"> </w:t>
      </w:r>
      <w:r w:rsidRPr="00535E4F">
        <w:rPr>
          <w:rFonts w:ascii="Trebuchet MS" w:hAnsi="Trebuchet MS"/>
          <w:sz w:val="22"/>
        </w:rPr>
        <w:t xml:space="preserve">Additional quotas were imposed to ensure a good mix of participants by gender, age (18-75+), </w:t>
      </w:r>
      <w:r>
        <w:rPr>
          <w:rFonts w:ascii="Trebuchet MS" w:hAnsi="Trebuchet MS"/>
          <w:sz w:val="22"/>
        </w:rPr>
        <w:t>socio-economic group</w:t>
      </w:r>
      <w:r w:rsidRPr="00535E4F">
        <w:rPr>
          <w:rFonts w:ascii="Trebuchet MS" w:hAnsi="Trebuchet MS"/>
          <w:sz w:val="22"/>
        </w:rPr>
        <w:t>, and communications provider.</w:t>
      </w:r>
    </w:p>
    <w:p w14:paraId="09B5FABF" w14:textId="77777777" w:rsidR="001E1DF8" w:rsidRPr="009B22A5" w:rsidRDefault="001E1DF8" w:rsidP="001E1DF8">
      <w:pPr>
        <w:pStyle w:val="BodyText"/>
        <w:rPr>
          <w:rFonts w:ascii="Trebuchet MS" w:hAnsi="Trebuchet MS"/>
          <w:sz w:val="22"/>
        </w:rPr>
      </w:pPr>
      <w:r w:rsidRPr="00535E4F">
        <w:rPr>
          <w:rFonts w:ascii="Trebuchet MS" w:hAnsi="Trebuchet MS"/>
          <w:sz w:val="22"/>
        </w:rPr>
        <w:t>Interviews were conducted across all nations in the UK (England, Northern Ireland</w:t>
      </w:r>
      <w:r>
        <w:rPr>
          <w:rFonts w:ascii="Trebuchet MS" w:hAnsi="Trebuchet MS"/>
          <w:sz w:val="22"/>
        </w:rPr>
        <w:t xml:space="preserve">, Scotland </w:t>
      </w:r>
      <w:r w:rsidRPr="00535E4F">
        <w:rPr>
          <w:rFonts w:ascii="Trebuchet MS" w:hAnsi="Trebuchet MS"/>
          <w:sz w:val="22"/>
        </w:rPr>
        <w:t>and Wales</w:t>
      </w:r>
      <w:r>
        <w:rPr>
          <w:rFonts w:ascii="Trebuchet MS" w:hAnsi="Trebuchet MS"/>
          <w:sz w:val="22"/>
        </w:rPr>
        <w:t>)</w:t>
      </w:r>
      <w:r w:rsidRPr="00535E4F">
        <w:rPr>
          <w:rFonts w:ascii="Trebuchet MS" w:hAnsi="Trebuchet MS"/>
          <w:sz w:val="22"/>
        </w:rPr>
        <w:t>. The research also covered urban, suburban and rural locations.</w:t>
      </w:r>
    </w:p>
    <w:p w14:paraId="01E27DBC" w14:textId="77777777" w:rsidR="001E1DF8" w:rsidRPr="006E7E4A" w:rsidRDefault="001E1DF8" w:rsidP="00297FCD">
      <w:pPr>
        <w:pStyle w:val="BodyText"/>
        <w:rPr>
          <w:rFonts w:ascii="Trebuchet MS" w:hAnsi="Trebuchet MS"/>
          <w:b/>
          <w:bCs/>
          <w:sz w:val="22"/>
        </w:rPr>
      </w:pPr>
    </w:p>
    <w:sectPr w:rsidR="001E1DF8" w:rsidRPr="006E7E4A" w:rsidSect="00737D5D">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F623B" w14:textId="77777777" w:rsidR="0081571F" w:rsidRDefault="0081571F" w:rsidP="00737D5D">
      <w:pPr>
        <w:spacing w:after="0" w:line="240" w:lineRule="auto"/>
      </w:pPr>
      <w:r>
        <w:separator/>
      </w:r>
    </w:p>
  </w:endnote>
  <w:endnote w:type="continuationSeparator" w:id="0">
    <w:p w14:paraId="1757BEEA" w14:textId="77777777" w:rsidR="0081571F" w:rsidRDefault="0081571F" w:rsidP="00737D5D">
      <w:pPr>
        <w:spacing w:after="0" w:line="240" w:lineRule="auto"/>
      </w:pPr>
      <w:r>
        <w:continuationSeparator/>
      </w:r>
    </w:p>
  </w:endnote>
  <w:endnote w:type="continuationNotice" w:id="1">
    <w:p w14:paraId="742855C3" w14:textId="77777777" w:rsidR="0081571F" w:rsidRDefault="008157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507349"/>
      <w:docPartObj>
        <w:docPartGallery w:val="Page Numbers (Bottom of Page)"/>
        <w:docPartUnique/>
      </w:docPartObj>
    </w:sdtPr>
    <w:sdtContent>
      <w:p w14:paraId="2C37CCC8" w14:textId="6B293BE7" w:rsidR="008C4F21" w:rsidRDefault="008C4F21">
        <w:pPr>
          <w:pStyle w:val="Footer"/>
          <w:jc w:val="right"/>
        </w:pPr>
        <w:r>
          <w:fldChar w:fldCharType="begin"/>
        </w:r>
        <w:r>
          <w:instrText>PAGE   \* MERGEFORMAT</w:instrText>
        </w:r>
        <w:r>
          <w:fldChar w:fldCharType="separate"/>
        </w:r>
        <w:r>
          <w:t>2</w:t>
        </w:r>
        <w:r>
          <w:fldChar w:fldCharType="end"/>
        </w:r>
      </w:p>
    </w:sdtContent>
  </w:sdt>
  <w:p w14:paraId="75EE4D69" w14:textId="77777777" w:rsidR="008C4F21" w:rsidRDefault="008C4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626F" w14:textId="77777777" w:rsidR="0081571F" w:rsidRDefault="0081571F" w:rsidP="00737D5D">
      <w:pPr>
        <w:spacing w:after="0" w:line="240" w:lineRule="auto"/>
      </w:pPr>
      <w:r>
        <w:separator/>
      </w:r>
    </w:p>
  </w:footnote>
  <w:footnote w:type="continuationSeparator" w:id="0">
    <w:p w14:paraId="6340127B" w14:textId="77777777" w:rsidR="0081571F" w:rsidRDefault="0081571F" w:rsidP="00737D5D">
      <w:pPr>
        <w:spacing w:after="0" w:line="240" w:lineRule="auto"/>
      </w:pPr>
      <w:r>
        <w:continuationSeparator/>
      </w:r>
    </w:p>
  </w:footnote>
  <w:footnote w:type="continuationNotice" w:id="1">
    <w:p w14:paraId="46DF6126" w14:textId="77777777" w:rsidR="0081571F" w:rsidRDefault="0081571F">
      <w:pPr>
        <w:spacing w:after="0" w:line="240" w:lineRule="auto"/>
      </w:pPr>
    </w:p>
  </w:footnote>
  <w:footnote w:id="2">
    <w:p w14:paraId="4DEE3DAD" w14:textId="02DBD762" w:rsidR="00E344BB" w:rsidRDefault="00E344BB">
      <w:pPr>
        <w:pStyle w:val="FootnoteText"/>
      </w:pPr>
      <w:r>
        <w:rPr>
          <w:rStyle w:val="FootnoteReference"/>
        </w:rPr>
        <w:footnoteRef/>
      </w:r>
      <w:r>
        <w:t xml:space="preserve"> </w:t>
      </w:r>
      <w:hyperlink r:id="rId1" w:history="1">
        <w:r w:rsidRPr="000614B4">
          <w:rPr>
            <w:rStyle w:val="Hyperlink"/>
          </w:rPr>
          <w:t>https://www.ofcom.org.uk/news-centre/2023/half-of-low-income-households-in-dark-over-broadband-social-tariffs</w:t>
        </w:r>
      </w:hyperlink>
    </w:p>
    <w:p w14:paraId="4B02BC72" w14:textId="77777777" w:rsidR="00E344BB" w:rsidRDefault="00E344B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A16D" w14:textId="44818A04" w:rsidR="00737D5D" w:rsidRPr="00737D5D" w:rsidRDefault="00737D5D" w:rsidP="00737D5D">
    <w:pPr>
      <w:pStyle w:val="Header"/>
      <w:jc w:val="center"/>
    </w:pPr>
    <w:r>
      <w:rPr>
        <w:rFonts w:ascii="Trebuchet MS" w:hAnsi="Trebuchet MS"/>
        <w:noProof/>
      </w:rPr>
      <w:drawing>
        <wp:inline distT="0" distB="0" distL="0" distR="0" wp14:anchorId="38988DCD" wp14:editId="719AE5CF">
          <wp:extent cx="3447807" cy="1150620"/>
          <wp:effectExtent l="0" t="0" r="63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11831" cy="1171987"/>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Io3FA2ttMTuuiN" int2:id="ikpyIbT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8F6B"/>
    <w:multiLevelType w:val="hybridMultilevel"/>
    <w:tmpl w:val="FFFFFFFF"/>
    <w:lvl w:ilvl="0" w:tplc="608647DC">
      <w:start w:val="1"/>
      <w:numFmt w:val="bullet"/>
      <w:lvlText w:val=""/>
      <w:lvlJc w:val="left"/>
      <w:pPr>
        <w:ind w:left="720" w:hanging="360"/>
      </w:pPr>
      <w:rPr>
        <w:rFonts w:ascii="Symbol" w:hAnsi="Symbol" w:hint="default"/>
      </w:rPr>
    </w:lvl>
    <w:lvl w:ilvl="1" w:tplc="5A18A444">
      <w:start w:val="1"/>
      <w:numFmt w:val="bullet"/>
      <w:lvlText w:val="o"/>
      <w:lvlJc w:val="left"/>
      <w:pPr>
        <w:ind w:left="1440" w:hanging="360"/>
      </w:pPr>
      <w:rPr>
        <w:rFonts w:ascii="Courier New" w:hAnsi="Courier New" w:hint="default"/>
      </w:rPr>
    </w:lvl>
    <w:lvl w:ilvl="2" w:tplc="65248AE4">
      <w:start w:val="1"/>
      <w:numFmt w:val="bullet"/>
      <w:lvlText w:val=""/>
      <w:lvlJc w:val="left"/>
      <w:pPr>
        <w:ind w:left="2160" w:hanging="360"/>
      </w:pPr>
      <w:rPr>
        <w:rFonts w:ascii="Wingdings" w:hAnsi="Wingdings" w:hint="default"/>
      </w:rPr>
    </w:lvl>
    <w:lvl w:ilvl="3" w:tplc="CF103EFA">
      <w:start w:val="1"/>
      <w:numFmt w:val="bullet"/>
      <w:lvlText w:val=""/>
      <w:lvlJc w:val="left"/>
      <w:pPr>
        <w:ind w:left="2880" w:hanging="360"/>
      </w:pPr>
      <w:rPr>
        <w:rFonts w:ascii="Symbol" w:hAnsi="Symbol" w:hint="default"/>
      </w:rPr>
    </w:lvl>
    <w:lvl w:ilvl="4" w:tplc="5AA028A4">
      <w:start w:val="1"/>
      <w:numFmt w:val="bullet"/>
      <w:lvlText w:val="o"/>
      <w:lvlJc w:val="left"/>
      <w:pPr>
        <w:ind w:left="3600" w:hanging="360"/>
      </w:pPr>
      <w:rPr>
        <w:rFonts w:ascii="Courier New" w:hAnsi="Courier New" w:hint="default"/>
      </w:rPr>
    </w:lvl>
    <w:lvl w:ilvl="5" w:tplc="799E20E4">
      <w:start w:val="1"/>
      <w:numFmt w:val="bullet"/>
      <w:lvlText w:val=""/>
      <w:lvlJc w:val="left"/>
      <w:pPr>
        <w:ind w:left="4320" w:hanging="360"/>
      </w:pPr>
      <w:rPr>
        <w:rFonts w:ascii="Wingdings" w:hAnsi="Wingdings" w:hint="default"/>
      </w:rPr>
    </w:lvl>
    <w:lvl w:ilvl="6" w:tplc="232C9034">
      <w:start w:val="1"/>
      <w:numFmt w:val="bullet"/>
      <w:lvlText w:val=""/>
      <w:lvlJc w:val="left"/>
      <w:pPr>
        <w:ind w:left="5040" w:hanging="360"/>
      </w:pPr>
      <w:rPr>
        <w:rFonts w:ascii="Symbol" w:hAnsi="Symbol" w:hint="default"/>
      </w:rPr>
    </w:lvl>
    <w:lvl w:ilvl="7" w:tplc="904C477C">
      <w:start w:val="1"/>
      <w:numFmt w:val="bullet"/>
      <w:lvlText w:val="o"/>
      <w:lvlJc w:val="left"/>
      <w:pPr>
        <w:ind w:left="5760" w:hanging="360"/>
      </w:pPr>
      <w:rPr>
        <w:rFonts w:ascii="Courier New" w:hAnsi="Courier New" w:hint="default"/>
      </w:rPr>
    </w:lvl>
    <w:lvl w:ilvl="8" w:tplc="E3E0BA90">
      <w:start w:val="1"/>
      <w:numFmt w:val="bullet"/>
      <w:lvlText w:val=""/>
      <w:lvlJc w:val="left"/>
      <w:pPr>
        <w:ind w:left="6480" w:hanging="360"/>
      </w:pPr>
      <w:rPr>
        <w:rFonts w:ascii="Wingdings" w:hAnsi="Wingdings" w:hint="default"/>
      </w:rPr>
    </w:lvl>
  </w:abstractNum>
  <w:abstractNum w:abstractNumId="1" w15:restartNumberingAfterBreak="0">
    <w:nsid w:val="048B1C3A"/>
    <w:multiLevelType w:val="hybridMultilevel"/>
    <w:tmpl w:val="E2FEB3C2"/>
    <w:lvl w:ilvl="0" w:tplc="98EAF54C">
      <w:start w:val="1"/>
      <w:numFmt w:val="bullet"/>
      <w:lvlText w:val=""/>
      <w:lvlJc w:val="left"/>
      <w:pPr>
        <w:ind w:left="720" w:hanging="360"/>
      </w:pPr>
      <w:rPr>
        <w:rFonts w:ascii="Symbol" w:hAnsi="Symbol" w:hint="default"/>
      </w:rPr>
    </w:lvl>
    <w:lvl w:ilvl="1" w:tplc="EA30E3BA">
      <w:start w:val="1"/>
      <w:numFmt w:val="bullet"/>
      <w:lvlText w:val="o"/>
      <w:lvlJc w:val="left"/>
      <w:pPr>
        <w:ind w:left="1440" w:hanging="360"/>
      </w:pPr>
      <w:rPr>
        <w:rFonts w:ascii="Courier New" w:hAnsi="Courier New" w:hint="default"/>
      </w:rPr>
    </w:lvl>
    <w:lvl w:ilvl="2" w:tplc="DE4CAFB8">
      <w:start w:val="1"/>
      <w:numFmt w:val="bullet"/>
      <w:lvlText w:val=""/>
      <w:lvlJc w:val="left"/>
      <w:pPr>
        <w:ind w:left="2160" w:hanging="360"/>
      </w:pPr>
      <w:rPr>
        <w:rFonts w:ascii="Wingdings" w:hAnsi="Wingdings" w:hint="default"/>
      </w:rPr>
    </w:lvl>
    <w:lvl w:ilvl="3" w:tplc="DA1621D8">
      <w:start w:val="1"/>
      <w:numFmt w:val="bullet"/>
      <w:lvlText w:val=""/>
      <w:lvlJc w:val="left"/>
      <w:pPr>
        <w:ind w:left="2880" w:hanging="360"/>
      </w:pPr>
      <w:rPr>
        <w:rFonts w:ascii="Symbol" w:hAnsi="Symbol" w:hint="default"/>
      </w:rPr>
    </w:lvl>
    <w:lvl w:ilvl="4" w:tplc="DC402E64">
      <w:start w:val="1"/>
      <w:numFmt w:val="bullet"/>
      <w:lvlText w:val="o"/>
      <w:lvlJc w:val="left"/>
      <w:pPr>
        <w:ind w:left="3600" w:hanging="360"/>
      </w:pPr>
      <w:rPr>
        <w:rFonts w:ascii="Courier New" w:hAnsi="Courier New" w:hint="default"/>
      </w:rPr>
    </w:lvl>
    <w:lvl w:ilvl="5" w:tplc="1D6C0DD4">
      <w:start w:val="1"/>
      <w:numFmt w:val="bullet"/>
      <w:lvlText w:val=""/>
      <w:lvlJc w:val="left"/>
      <w:pPr>
        <w:ind w:left="4320" w:hanging="360"/>
      </w:pPr>
      <w:rPr>
        <w:rFonts w:ascii="Wingdings" w:hAnsi="Wingdings" w:hint="default"/>
      </w:rPr>
    </w:lvl>
    <w:lvl w:ilvl="6" w:tplc="D8CC8736">
      <w:start w:val="1"/>
      <w:numFmt w:val="bullet"/>
      <w:lvlText w:val=""/>
      <w:lvlJc w:val="left"/>
      <w:pPr>
        <w:ind w:left="5040" w:hanging="360"/>
      </w:pPr>
      <w:rPr>
        <w:rFonts w:ascii="Symbol" w:hAnsi="Symbol" w:hint="default"/>
      </w:rPr>
    </w:lvl>
    <w:lvl w:ilvl="7" w:tplc="B6206F98">
      <w:start w:val="1"/>
      <w:numFmt w:val="bullet"/>
      <w:lvlText w:val="o"/>
      <w:lvlJc w:val="left"/>
      <w:pPr>
        <w:ind w:left="5760" w:hanging="360"/>
      </w:pPr>
      <w:rPr>
        <w:rFonts w:ascii="Courier New" w:hAnsi="Courier New" w:hint="default"/>
      </w:rPr>
    </w:lvl>
    <w:lvl w:ilvl="8" w:tplc="B5483D44">
      <w:start w:val="1"/>
      <w:numFmt w:val="bullet"/>
      <w:lvlText w:val=""/>
      <w:lvlJc w:val="left"/>
      <w:pPr>
        <w:ind w:left="6480" w:hanging="360"/>
      </w:pPr>
      <w:rPr>
        <w:rFonts w:ascii="Wingdings" w:hAnsi="Wingdings" w:hint="default"/>
      </w:rPr>
    </w:lvl>
  </w:abstractNum>
  <w:abstractNum w:abstractNumId="2" w15:restartNumberingAfterBreak="0">
    <w:nsid w:val="11AF8373"/>
    <w:multiLevelType w:val="hybridMultilevel"/>
    <w:tmpl w:val="934C5698"/>
    <w:lvl w:ilvl="0" w:tplc="6AD6F438">
      <w:start w:val="1"/>
      <w:numFmt w:val="bullet"/>
      <w:lvlText w:val=""/>
      <w:lvlJc w:val="left"/>
      <w:pPr>
        <w:ind w:left="720" w:hanging="360"/>
      </w:pPr>
      <w:rPr>
        <w:rFonts w:ascii="Symbol" w:hAnsi="Symbol" w:hint="default"/>
      </w:rPr>
    </w:lvl>
    <w:lvl w:ilvl="1" w:tplc="97204B86">
      <w:start w:val="1"/>
      <w:numFmt w:val="bullet"/>
      <w:lvlText w:val="o"/>
      <w:lvlJc w:val="left"/>
      <w:pPr>
        <w:ind w:left="1440" w:hanging="360"/>
      </w:pPr>
      <w:rPr>
        <w:rFonts w:ascii="Courier New" w:hAnsi="Courier New" w:hint="default"/>
      </w:rPr>
    </w:lvl>
    <w:lvl w:ilvl="2" w:tplc="DE00215A">
      <w:start w:val="1"/>
      <w:numFmt w:val="bullet"/>
      <w:lvlText w:val=""/>
      <w:lvlJc w:val="left"/>
      <w:pPr>
        <w:ind w:left="2160" w:hanging="360"/>
      </w:pPr>
      <w:rPr>
        <w:rFonts w:ascii="Wingdings" w:hAnsi="Wingdings" w:hint="default"/>
      </w:rPr>
    </w:lvl>
    <w:lvl w:ilvl="3" w:tplc="E588232C">
      <w:start w:val="1"/>
      <w:numFmt w:val="bullet"/>
      <w:lvlText w:val=""/>
      <w:lvlJc w:val="left"/>
      <w:pPr>
        <w:ind w:left="2880" w:hanging="360"/>
      </w:pPr>
      <w:rPr>
        <w:rFonts w:ascii="Symbol" w:hAnsi="Symbol" w:hint="default"/>
      </w:rPr>
    </w:lvl>
    <w:lvl w:ilvl="4" w:tplc="B90EEF18">
      <w:start w:val="1"/>
      <w:numFmt w:val="bullet"/>
      <w:lvlText w:val="o"/>
      <w:lvlJc w:val="left"/>
      <w:pPr>
        <w:ind w:left="3600" w:hanging="360"/>
      </w:pPr>
      <w:rPr>
        <w:rFonts w:ascii="Courier New" w:hAnsi="Courier New" w:hint="default"/>
      </w:rPr>
    </w:lvl>
    <w:lvl w:ilvl="5" w:tplc="3296FDFA">
      <w:start w:val="1"/>
      <w:numFmt w:val="bullet"/>
      <w:lvlText w:val=""/>
      <w:lvlJc w:val="left"/>
      <w:pPr>
        <w:ind w:left="4320" w:hanging="360"/>
      </w:pPr>
      <w:rPr>
        <w:rFonts w:ascii="Wingdings" w:hAnsi="Wingdings" w:hint="default"/>
      </w:rPr>
    </w:lvl>
    <w:lvl w:ilvl="6" w:tplc="25AEE80A">
      <w:start w:val="1"/>
      <w:numFmt w:val="bullet"/>
      <w:lvlText w:val=""/>
      <w:lvlJc w:val="left"/>
      <w:pPr>
        <w:ind w:left="5040" w:hanging="360"/>
      </w:pPr>
      <w:rPr>
        <w:rFonts w:ascii="Symbol" w:hAnsi="Symbol" w:hint="default"/>
      </w:rPr>
    </w:lvl>
    <w:lvl w:ilvl="7" w:tplc="6A9EAB86">
      <w:start w:val="1"/>
      <w:numFmt w:val="bullet"/>
      <w:lvlText w:val="o"/>
      <w:lvlJc w:val="left"/>
      <w:pPr>
        <w:ind w:left="5760" w:hanging="360"/>
      </w:pPr>
      <w:rPr>
        <w:rFonts w:ascii="Courier New" w:hAnsi="Courier New" w:hint="default"/>
      </w:rPr>
    </w:lvl>
    <w:lvl w:ilvl="8" w:tplc="DA46578C">
      <w:start w:val="1"/>
      <w:numFmt w:val="bullet"/>
      <w:lvlText w:val=""/>
      <w:lvlJc w:val="left"/>
      <w:pPr>
        <w:ind w:left="6480" w:hanging="360"/>
      </w:pPr>
      <w:rPr>
        <w:rFonts w:ascii="Wingdings" w:hAnsi="Wingdings" w:hint="default"/>
      </w:rPr>
    </w:lvl>
  </w:abstractNum>
  <w:abstractNum w:abstractNumId="3" w15:restartNumberingAfterBreak="0">
    <w:nsid w:val="1FEF5BB3"/>
    <w:multiLevelType w:val="hybridMultilevel"/>
    <w:tmpl w:val="5472EF00"/>
    <w:lvl w:ilvl="0" w:tplc="50948C70">
      <w:start w:val="1"/>
      <w:numFmt w:val="bullet"/>
      <w:lvlText w:val=""/>
      <w:lvlJc w:val="left"/>
      <w:pPr>
        <w:ind w:left="1500" w:hanging="360"/>
      </w:pPr>
      <w:rPr>
        <w:rFonts w:ascii="Symbol" w:hAnsi="Symbol" w:hint="default"/>
      </w:rPr>
    </w:lvl>
    <w:lvl w:ilvl="1" w:tplc="4F5877DC" w:tentative="1">
      <w:start w:val="1"/>
      <w:numFmt w:val="bullet"/>
      <w:lvlText w:val="o"/>
      <w:lvlJc w:val="left"/>
      <w:pPr>
        <w:ind w:left="2220" w:hanging="360"/>
      </w:pPr>
      <w:rPr>
        <w:rFonts w:ascii="Courier New" w:hAnsi="Courier New" w:hint="default"/>
      </w:rPr>
    </w:lvl>
    <w:lvl w:ilvl="2" w:tplc="8DF22878" w:tentative="1">
      <w:start w:val="1"/>
      <w:numFmt w:val="bullet"/>
      <w:lvlText w:val=""/>
      <w:lvlJc w:val="left"/>
      <w:pPr>
        <w:ind w:left="2940" w:hanging="360"/>
      </w:pPr>
      <w:rPr>
        <w:rFonts w:ascii="Wingdings" w:hAnsi="Wingdings" w:hint="default"/>
      </w:rPr>
    </w:lvl>
    <w:lvl w:ilvl="3" w:tplc="F66E8D54" w:tentative="1">
      <w:start w:val="1"/>
      <w:numFmt w:val="bullet"/>
      <w:lvlText w:val=""/>
      <w:lvlJc w:val="left"/>
      <w:pPr>
        <w:ind w:left="3660" w:hanging="360"/>
      </w:pPr>
      <w:rPr>
        <w:rFonts w:ascii="Symbol" w:hAnsi="Symbol" w:hint="default"/>
      </w:rPr>
    </w:lvl>
    <w:lvl w:ilvl="4" w:tplc="7B2A8582" w:tentative="1">
      <w:start w:val="1"/>
      <w:numFmt w:val="bullet"/>
      <w:lvlText w:val="o"/>
      <w:lvlJc w:val="left"/>
      <w:pPr>
        <w:ind w:left="4380" w:hanging="360"/>
      </w:pPr>
      <w:rPr>
        <w:rFonts w:ascii="Courier New" w:hAnsi="Courier New" w:hint="default"/>
      </w:rPr>
    </w:lvl>
    <w:lvl w:ilvl="5" w:tplc="3208CFBE" w:tentative="1">
      <w:start w:val="1"/>
      <w:numFmt w:val="bullet"/>
      <w:lvlText w:val=""/>
      <w:lvlJc w:val="left"/>
      <w:pPr>
        <w:ind w:left="5100" w:hanging="360"/>
      </w:pPr>
      <w:rPr>
        <w:rFonts w:ascii="Wingdings" w:hAnsi="Wingdings" w:hint="default"/>
      </w:rPr>
    </w:lvl>
    <w:lvl w:ilvl="6" w:tplc="47529D44" w:tentative="1">
      <w:start w:val="1"/>
      <w:numFmt w:val="bullet"/>
      <w:lvlText w:val=""/>
      <w:lvlJc w:val="left"/>
      <w:pPr>
        <w:ind w:left="5820" w:hanging="360"/>
      </w:pPr>
      <w:rPr>
        <w:rFonts w:ascii="Symbol" w:hAnsi="Symbol" w:hint="default"/>
      </w:rPr>
    </w:lvl>
    <w:lvl w:ilvl="7" w:tplc="A4EC6CC0" w:tentative="1">
      <w:start w:val="1"/>
      <w:numFmt w:val="bullet"/>
      <w:lvlText w:val="o"/>
      <w:lvlJc w:val="left"/>
      <w:pPr>
        <w:ind w:left="6540" w:hanging="360"/>
      </w:pPr>
      <w:rPr>
        <w:rFonts w:ascii="Courier New" w:hAnsi="Courier New" w:hint="default"/>
      </w:rPr>
    </w:lvl>
    <w:lvl w:ilvl="8" w:tplc="5FC6A516" w:tentative="1">
      <w:start w:val="1"/>
      <w:numFmt w:val="bullet"/>
      <w:lvlText w:val=""/>
      <w:lvlJc w:val="left"/>
      <w:pPr>
        <w:ind w:left="7260" w:hanging="360"/>
      </w:pPr>
      <w:rPr>
        <w:rFonts w:ascii="Wingdings" w:hAnsi="Wingdings" w:hint="default"/>
      </w:rPr>
    </w:lvl>
  </w:abstractNum>
  <w:abstractNum w:abstractNumId="4" w15:restartNumberingAfterBreak="0">
    <w:nsid w:val="22B3612C"/>
    <w:multiLevelType w:val="hybridMultilevel"/>
    <w:tmpl w:val="85661590"/>
    <w:lvl w:ilvl="0" w:tplc="B4221484">
      <w:start w:val="1"/>
      <w:numFmt w:val="bullet"/>
      <w:lvlText w:val="-"/>
      <w:lvlJc w:val="left"/>
      <w:pPr>
        <w:ind w:left="360" w:hanging="360"/>
      </w:pPr>
      <w:rPr>
        <w:rFonts w:ascii="Trebuchet MS" w:eastAsiaTheme="minorHAnsi" w:hAnsi="Trebuchet MS" w:cstheme="minorBidi" w:hint="default"/>
        <w:b w:val="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A17A68"/>
    <w:multiLevelType w:val="multilevel"/>
    <w:tmpl w:val="83886244"/>
    <w:lvl w:ilvl="0">
      <w:start w:val="1"/>
      <w:numFmt w:val="decimal"/>
      <w:pStyle w:val="Heading1-Numbered-LinkedtoTOC"/>
      <w:lvlText w:val="%1."/>
      <w:lvlJc w:val="left"/>
      <w:pPr>
        <w:ind w:left="851" w:hanging="851"/>
      </w:pPr>
      <w:rPr>
        <w:rFonts w:hint="default"/>
      </w:rPr>
    </w:lvl>
    <w:lvl w:ilvl="1">
      <w:start w:val="1"/>
      <w:numFmt w:val="decimal"/>
      <w:pStyle w:val="Heading2-Numbered-LinkedtoTOC"/>
      <w:lvlText w:val="%1.%2."/>
      <w:lvlJc w:val="left"/>
      <w:pPr>
        <w:ind w:left="851" w:hanging="851"/>
      </w:pPr>
      <w:rPr>
        <w:rFonts w:hint="default"/>
      </w:rPr>
    </w:lvl>
    <w:lvl w:ilvl="2">
      <w:start w:val="1"/>
      <w:numFmt w:val="decimal"/>
      <w:pStyle w:val="Heading3-Numbered-LinkedtoTOC"/>
      <w:lvlText w:val="%1.%2.%3."/>
      <w:lvlJc w:val="left"/>
      <w:pPr>
        <w:ind w:left="851" w:hanging="851"/>
      </w:pPr>
      <w:rPr>
        <w:rFonts w:hint="default"/>
      </w:rPr>
    </w:lvl>
    <w:lvl w:ilvl="3">
      <w:start w:val="1"/>
      <w:numFmt w:val="decimal"/>
      <w:pStyle w:val="Heading4-Numbered"/>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32767" w:firstLine="0"/>
      </w:pPr>
      <w:rPr>
        <w:rFonts w:hint="default"/>
      </w:rPr>
    </w:lvl>
  </w:abstractNum>
  <w:abstractNum w:abstractNumId="6" w15:restartNumberingAfterBreak="0">
    <w:nsid w:val="2F4F3781"/>
    <w:multiLevelType w:val="hybridMultilevel"/>
    <w:tmpl w:val="FFFFFFFF"/>
    <w:lvl w:ilvl="0" w:tplc="ADA4F7AC">
      <w:start w:val="1"/>
      <w:numFmt w:val="bullet"/>
      <w:lvlText w:val="-"/>
      <w:lvlJc w:val="left"/>
      <w:pPr>
        <w:ind w:left="720" w:hanging="360"/>
      </w:pPr>
      <w:rPr>
        <w:rFonts w:ascii="Calibri" w:hAnsi="Calibri" w:hint="default"/>
      </w:rPr>
    </w:lvl>
    <w:lvl w:ilvl="1" w:tplc="33662A90">
      <w:start w:val="1"/>
      <w:numFmt w:val="bullet"/>
      <w:lvlText w:val="o"/>
      <w:lvlJc w:val="left"/>
      <w:pPr>
        <w:ind w:left="1440" w:hanging="360"/>
      </w:pPr>
      <w:rPr>
        <w:rFonts w:ascii="Courier New" w:hAnsi="Courier New" w:hint="default"/>
      </w:rPr>
    </w:lvl>
    <w:lvl w:ilvl="2" w:tplc="3A10F69E">
      <w:start w:val="1"/>
      <w:numFmt w:val="bullet"/>
      <w:lvlText w:val=""/>
      <w:lvlJc w:val="left"/>
      <w:pPr>
        <w:ind w:left="2160" w:hanging="360"/>
      </w:pPr>
      <w:rPr>
        <w:rFonts w:ascii="Wingdings" w:hAnsi="Wingdings" w:hint="default"/>
      </w:rPr>
    </w:lvl>
    <w:lvl w:ilvl="3" w:tplc="96C8EC94">
      <w:start w:val="1"/>
      <w:numFmt w:val="bullet"/>
      <w:lvlText w:val=""/>
      <w:lvlJc w:val="left"/>
      <w:pPr>
        <w:ind w:left="2880" w:hanging="360"/>
      </w:pPr>
      <w:rPr>
        <w:rFonts w:ascii="Symbol" w:hAnsi="Symbol" w:hint="default"/>
      </w:rPr>
    </w:lvl>
    <w:lvl w:ilvl="4" w:tplc="7346CD70">
      <w:start w:val="1"/>
      <w:numFmt w:val="bullet"/>
      <w:lvlText w:val="o"/>
      <w:lvlJc w:val="left"/>
      <w:pPr>
        <w:ind w:left="3600" w:hanging="360"/>
      </w:pPr>
      <w:rPr>
        <w:rFonts w:ascii="Courier New" w:hAnsi="Courier New" w:hint="default"/>
      </w:rPr>
    </w:lvl>
    <w:lvl w:ilvl="5" w:tplc="F62A2CAA">
      <w:start w:val="1"/>
      <w:numFmt w:val="bullet"/>
      <w:lvlText w:val=""/>
      <w:lvlJc w:val="left"/>
      <w:pPr>
        <w:ind w:left="4320" w:hanging="360"/>
      </w:pPr>
      <w:rPr>
        <w:rFonts w:ascii="Wingdings" w:hAnsi="Wingdings" w:hint="default"/>
      </w:rPr>
    </w:lvl>
    <w:lvl w:ilvl="6" w:tplc="C2C23F30">
      <w:start w:val="1"/>
      <w:numFmt w:val="bullet"/>
      <w:lvlText w:val=""/>
      <w:lvlJc w:val="left"/>
      <w:pPr>
        <w:ind w:left="5040" w:hanging="360"/>
      </w:pPr>
      <w:rPr>
        <w:rFonts w:ascii="Symbol" w:hAnsi="Symbol" w:hint="default"/>
      </w:rPr>
    </w:lvl>
    <w:lvl w:ilvl="7" w:tplc="7DBC284A">
      <w:start w:val="1"/>
      <w:numFmt w:val="bullet"/>
      <w:lvlText w:val="o"/>
      <w:lvlJc w:val="left"/>
      <w:pPr>
        <w:ind w:left="5760" w:hanging="360"/>
      </w:pPr>
      <w:rPr>
        <w:rFonts w:ascii="Courier New" w:hAnsi="Courier New" w:hint="default"/>
      </w:rPr>
    </w:lvl>
    <w:lvl w:ilvl="8" w:tplc="012A10F8">
      <w:start w:val="1"/>
      <w:numFmt w:val="bullet"/>
      <w:lvlText w:val=""/>
      <w:lvlJc w:val="left"/>
      <w:pPr>
        <w:ind w:left="6480" w:hanging="360"/>
      </w:pPr>
      <w:rPr>
        <w:rFonts w:ascii="Wingdings" w:hAnsi="Wingdings" w:hint="default"/>
      </w:rPr>
    </w:lvl>
  </w:abstractNum>
  <w:abstractNum w:abstractNumId="7" w15:restartNumberingAfterBreak="0">
    <w:nsid w:val="4D7B2CF5"/>
    <w:multiLevelType w:val="hybridMultilevel"/>
    <w:tmpl w:val="8A4C0004"/>
    <w:lvl w:ilvl="0" w:tplc="02420E22">
      <w:start w:val="1"/>
      <w:numFmt w:val="bullet"/>
      <w:lvlText w:val="-"/>
      <w:lvlJc w:val="left"/>
      <w:pPr>
        <w:ind w:left="720" w:hanging="360"/>
      </w:pPr>
      <w:rPr>
        <w:rFonts w:ascii="Trebuchet MS" w:eastAsiaTheme="minorHAnsi" w:hAnsi="Trebuchet MS" w:cstheme="minorBidi"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5E32B1"/>
    <w:multiLevelType w:val="hybridMultilevel"/>
    <w:tmpl w:val="FFFFFFFF"/>
    <w:lvl w:ilvl="0" w:tplc="FFFFFFFF">
      <w:start w:val="1"/>
      <w:numFmt w:val="bullet"/>
      <w:lvlText w:val=""/>
      <w:lvlJc w:val="left"/>
      <w:pPr>
        <w:ind w:left="720" w:hanging="360"/>
      </w:pPr>
      <w:rPr>
        <w:rFonts w:ascii="Symbol" w:hAnsi="Symbol" w:hint="default"/>
      </w:rPr>
    </w:lvl>
    <w:lvl w:ilvl="1" w:tplc="81F869D4">
      <w:start w:val="1"/>
      <w:numFmt w:val="bullet"/>
      <w:lvlText w:val="o"/>
      <w:lvlJc w:val="left"/>
      <w:pPr>
        <w:ind w:left="1440" w:hanging="360"/>
      </w:pPr>
      <w:rPr>
        <w:rFonts w:ascii="Courier New" w:hAnsi="Courier New" w:hint="default"/>
      </w:rPr>
    </w:lvl>
    <w:lvl w:ilvl="2" w:tplc="6204CAEA">
      <w:start w:val="1"/>
      <w:numFmt w:val="bullet"/>
      <w:lvlText w:val=""/>
      <w:lvlJc w:val="left"/>
      <w:pPr>
        <w:ind w:left="2160" w:hanging="360"/>
      </w:pPr>
      <w:rPr>
        <w:rFonts w:ascii="Wingdings" w:hAnsi="Wingdings" w:hint="default"/>
      </w:rPr>
    </w:lvl>
    <w:lvl w:ilvl="3" w:tplc="F7E80112">
      <w:start w:val="1"/>
      <w:numFmt w:val="bullet"/>
      <w:lvlText w:val=""/>
      <w:lvlJc w:val="left"/>
      <w:pPr>
        <w:ind w:left="2880" w:hanging="360"/>
      </w:pPr>
      <w:rPr>
        <w:rFonts w:ascii="Symbol" w:hAnsi="Symbol" w:hint="default"/>
      </w:rPr>
    </w:lvl>
    <w:lvl w:ilvl="4" w:tplc="773A8648">
      <w:start w:val="1"/>
      <w:numFmt w:val="bullet"/>
      <w:lvlText w:val="o"/>
      <w:lvlJc w:val="left"/>
      <w:pPr>
        <w:ind w:left="3600" w:hanging="360"/>
      </w:pPr>
      <w:rPr>
        <w:rFonts w:ascii="Courier New" w:hAnsi="Courier New" w:hint="default"/>
      </w:rPr>
    </w:lvl>
    <w:lvl w:ilvl="5" w:tplc="0BBCB016">
      <w:start w:val="1"/>
      <w:numFmt w:val="bullet"/>
      <w:lvlText w:val=""/>
      <w:lvlJc w:val="left"/>
      <w:pPr>
        <w:ind w:left="4320" w:hanging="360"/>
      </w:pPr>
      <w:rPr>
        <w:rFonts w:ascii="Wingdings" w:hAnsi="Wingdings" w:hint="default"/>
      </w:rPr>
    </w:lvl>
    <w:lvl w:ilvl="6" w:tplc="F342AC70">
      <w:start w:val="1"/>
      <w:numFmt w:val="bullet"/>
      <w:lvlText w:val=""/>
      <w:lvlJc w:val="left"/>
      <w:pPr>
        <w:ind w:left="5040" w:hanging="360"/>
      </w:pPr>
      <w:rPr>
        <w:rFonts w:ascii="Symbol" w:hAnsi="Symbol" w:hint="default"/>
      </w:rPr>
    </w:lvl>
    <w:lvl w:ilvl="7" w:tplc="D3EECD24">
      <w:start w:val="1"/>
      <w:numFmt w:val="bullet"/>
      <w:lvlText w:val="o"/>
      <w:lvlJc w:val="left"/>
      <w:pPr>
        <w:ind w:left="5760" w:hanging="360"/>
      </w:pPr>
      <w:rPr>
        <w:rFonts w:ascii="Courier New" w:hAnsi="Courier New" w:hint="default"/>
      </w:rPr>
    </w:lvl>
    <w:lvl w:ilvl="8" w:tplc="6F8CE168">
      <w:start w:val="1"/>
      <w:numFmt w:val="bullet"/>
      <w:lvlText w:val=""/>
      <w:lvlJc w:val="left"/>
      <w:pPr>
        <w:ind w:left="6480" w:hanging="360"/>
      </w:pPr>
      <w:rPr>
        <w:rFonts w:ascii="Wingdings" w:hAnsi="Wingdings" w:hint="default"/>
      </w:rPr>
    </w:lvl>
  </w:abstractNum>
  <w:abstractNum w:abstractNumId="9" w15:restartNumberingAfterBreak="0">
    <w:nsid w:val="596FA115"/>
    <w:multiLevelType w:val="hybridMultilevel"/>
    <w:tmpl w:val="FFFFFFFF"/>
    <w:lvl w:ilvl="0" w:tplc="C58052BC">
      <w:start w:val="1"/>
      <w:numFmt w:val="bullet"/>
      <w:lvlText w:val=""/>
      <w:lvlJc w:val="left"/>
      <w:pPr>
        <w:ind w:left="720" w:hanging="360"/>
      </w:pPr>
      <w:rPr>
        <w:rFonts w:ascii="Symbol" w:hAnsi="Symbol" w:hint="default"/>
      </w:rPr>
    </w:lvl>
    <w:lvl w:ilvl="1" w:tplc="868E6E64">
      <w:start w:val="1"/>
      <w:numFmt w:val="bullet"/>
      <w:lvlText w:val="o"/>
      <w:lvlJc w:val="left"/>
      <w:pPr>
        <w:ind w:left="1440" w:hanging="360"/>
      </w:pPr>
      <w:rPr>
        <w:rFonts w:ascii="Courier New" w:hAnsi="Courier New" w:hint="default"/>
      </w:rPr>
    </w:lvl>
    <w:lvl w:ilvl="2" w:tplc="7ED64714">
      <w:start w:val="1"/>
      <w:numFmt w:val="bullet"/>
      <w:lvlText w:val=""/>
      <w:lvlJc w:val="left"/>
      <w:pPr>
        <w:ind w:left="2160" w:hanging="360"/>
      </w:pPr>
      <w:rPr>
        <w:rFonts w:ascii="Wingdings" w:hAnsi="Wingdings" w:hint="default"/>
      </w:rPr>
    </w:lvl>
    <w:lvl w:ilvl="3" w:tplc="2BE082A8">
      <w:start w:val="1"/>
      <w:numFmt w:val="bullet"/>
      <w:lvlText w:val=""/>
      <w:lvlJc w:val="left"/>
      <w:pPr>
        <w:ind w:left="2880" w:hanging="360"/>
      </w:pPr>
      <w:rPr>
        <w:rFonts w:ascii="Symbol" w:hAnsi="Symbol" w:hint="default"/>
      </w:rPr>
    </w:lvl>
    <w:lvl w:ilvl="4" w:tplc="09600EE8">
      <w:start w:val="1"/>
      <w:numFmt w:val="bullet"/>
      <w:lvlText w:val="o"/>
      <w:lvlJc w:val="left"/>
      <w:pPr>
        <w:ind w:left="3600" w:hanging="360"/>
      </w:pPr>
      <w:rPr>
        <w:rFonts w:ascii="Courier New" w:hAnsi="Courier New" w:hint="default"/>
      </w:rPr>
    </w:lvl>
    <w:lvl w:ilvl="5" w:tplc="17D475B2">
      <w:start w:val="1"/>
      <w:numFmt w:val="bullet"/>
      <w:lvlText w:val=""/>
      <w:lvlJc w:val="left"/>
      <w:pPr>
        <w:ind w:left="4320" w:hanging="360"/>
      </w:pPr>
      <w:rPr>
        <w:rFonts w:ascii="Wingdings" w:hAnsi="Wingdings" w:hint="default"/>
      </w:rPr>
    </w:lvl>
    <w:lvl w:ilvl="6" w:tplc="B2B2D8A6">
      <w:start w:val="1"/>
      <w:numFmt w:val="bullet"/>
      <w:lvlText w:val=""/>
      <w:lvlJc w:val="left"/>
      <w:pPr>
        <w:ind w:left="5040" w:hanging="360"/>
      </w:pPr>
      <w:rPr>
        <w:rFonts w:ascii="Symbol" w:hAnsi="Symbol" w:hint="default"/>
      </w:rPr>
    </w:lvl>
    <w:lvl w:ilvl="7" w:tplc="D55E3742">
      <w:start w:val="1"/>
      <w:numFmt w:val="bullet"/>
      <w:lvlText w:val="o"/>
      <w:lvlJc w:val="left"/>
      <w:pPr>
        <w:ind w:left="5760" w:hanging="360"/>
      </w:pPr>
      <w:rPr>
        <w:rFonts w:ascii="Courier New" w:hAnsi="Courier New" w:hint="default"/>
      </w:rPr>
    </w:lvl>
    <w:lvl w:ilvl="8" w:tplc="51EC2A06">
      <w:start w:val="1"/>
      <w:numFmt w:val="bullet"/>
      <w:lvlText w:val=""/>
      <w:lvlJc w:val="left"/>
      <w:pPr>
        <w:ind w:left="6480" w:hanging="360"/>
      </w:pPr>
      <w:rPr>
        <w:rFonts w:ascii="Wingdings" w:hAnsi="Wingdings" w:hint="default"/>
      </w:rPr>
    </w:lvl>
  </w:abstractNum>
  <w:abstractNum w:abstractNumId="10" w15:restartNumberingAfterBreak="0">
    <w:nsid w:val="5E0114CC"/>
    <w:multiLevelType w:val="multilevel"/>
    <w:tmpl w:val="0002C32A"/>
    <w:lvl w:ilvl="0">
      <w:start w:val="1"/>
      <w:numFmt w:val="bullet"/>
      <w:lvlText w:val="•"/>
      <w:lvlJc w:val="left"/>
      <w:pPr>
        <w:ind w:left="284" w:hanging="284"/>
      </w:pPr>
      <w:rPr>
        <w:rFonts w:ascii="Times New Roman" w:hAnsi="Times New Roman" w:cs="Times New Roman" w:hint="default"/>
      </w:rPr>
    </w:lvl>
    <w:lvl w:ilvl="1">
      <w:start w:val="1"/>
      <w:numFmt w:val="bullet"/>
      <w:pStyle w:val="Bullet2"/>
      <w:lvlText w:val="–"/>
      <w:lvlJc w:val="left"/>
      <w:pPr>
        <w:ind w:left="426" w:hanging="284"/>
      </w:pPr>
      <w:rPr>
        <w:rFonts w:ascii="Times New Roman" w:hAnsi="Times New Roman" w:cs="Times New Roman" w:hint="default"/>
        <w:color w:val="auto"/>
      </w:rPr>
    </w:lvl>
    <w:lvl w:ilvl="2">
      <w:start w:val="1"/>
      <w:numFmt w:val="bullet"/>
      <w:pStyle w:val="Bullet3"/>
      <w:lvlText w:val="–"/>
      <w:lvlJc w:val="left"/>
      <w:pPr>
        <w:ind w:left="852" w:hanging="285"/>
      </w:pPr>
      <w:rPr>
        <w:rFonts w:ascii="Times New Roman" w:hAnsi="Times New Roman" w:cs="Times New Roman" w:hint="default"/>
        <w:color w:val="auto"/>
      </w:rPr>
    </w:lvl>
    <w:lvl w:ilvl="3">
      <w:start w:val="1"/>
      <w:numFmt w:val="decimal"/>
      <w:pStyle w:val="ListNumber"/>
      <w:lvlText w:val="%4."/>
      <w:lvlJc w:val="left"/>
      <w:pPr>
        <w:ind w:left="284" w:hanging="284"/>
      </w:pPr>
      <w:rPr>
        <w:rFonts w:asciiTheme="minorHAnsi" w:hAnsiTheme="minorHAnsi" w:hint="default"/>
      </w:rPr>
    </w:lvl>
    <w:lvl w:ilvl="4">
      <w:start w:val="1"/>
      <w:numFmt w:val="decimal"/>
      <w:pStyle w:val="ListNumber2"/>
      <w:lvlText w:val="%5."/>
      <w:lvlJc w:val="left"/>
      <w:pPr>
        <w:ind w:left="567" w:hanging="283"/>
      </w:pPr>
      <w:rPr>
        <w:rFonts w:asciiTheme="minorHAnsi" w:hAnsiTheme="minorHAnsi" w:hint="default"/>
      </w:rPr>
    </w:lvl>
    <w:lvl w:ilvl="5">
      <w:start w:val="1"/>
      <w:numFmt w:val="decimal"/>
      <w:pStyle w:val="ListNumber3"/>
      <w:lvlText w:val="%6."/>
      <w:lvlJc w:val="left"/>
      <w:pPr>
        <w:ind w:left="851" w:hanging="284"/>
      </w:pPr>
      <w:rPr>
        <w:rFonts w:asciiTheme="minorHAnsi" w:hAnsiTheme="minorHAnsi" w:hint="default"/>
      </w:rPr>
    </w:lvl>
    <w:lvl w:ilvl="6">
      <w:start w:val="1"/>
      <w:numFmt w:val="upperLetter"/>
      <w:pStyle w:val="ListLetter"/>
      <w:lvlText w:val="%7."/>
      <w:lvlJc w:val="left"/>
      <w:pPr>
        <w:ind w:left="284" w:hanging="284"/>
      </w:pPr>
      <w:rPr>
        <w:rFonts w:asciiTheme="minorHAnsi" w:hAnsiTheme="minorHAnsi" w:hint="default"/>
      </w:rPr>
    </w:lvl>
    <w:lvl w:ilvl="7">
      <w:start w:val="1"/>
      <w:numFmt w:val="upperLetter"/>
      <w:pStyle w:val="ListLetter2"/>
      <w:lvlText w:val="%8."/>
      <w:lvlJc w:val="left"/>
      <w:pPr>
        <w:ind w:left="567" w:hanging="283"/>
      </w:pPr>
      <w:rPr>
        <w:rFonts w:asciiTheme="minorHAnsi" w:hAnsiTheme="minorHAnsi" w:hint="default"/>
      </w:rPr>
    </w:lvl>
    <w:lvl w:ilvl="8">
      <w:start w:val="1"/>
      <w:numFmt w:val="upperLetter"/>
      <w:pStyle w:val="ListLetter3"/>
      <w:lvlText w:val="%9."/>
      <w:lvlJc w:val="left"/>
      <w:pPr>
        <w:ind w:left="851" w:hanging="284"/>
      </w:pPr>
      <w:rPr>
        <w:rFonts w:asciiTheme="minorHAnsi" w:hAnsiTheme="minorHAnsi" w:hint="default"/>
      </w:rPr>
    </w:lvl>
  </w:abstractNum>
  <w:abstractNum w:abstractNumId="11" w15:restartNumberingAfterBreak="0">
    <w:nsid w:val="70E005C7"/>
    <w:multiLevelType w:val="multilevel"/>
    <w:tmpl w:val="5F34B93A"/>
    <w:lvl w:ilvl="0">
      <w:start w:val="1"/>
      <w:numFmt w:val="bullet"/>
      <w:pStyle w:val="Bullet"/>
      <w:lvlText w:val="●"/>
      <w:lvlJc w:val="left"/>
      <w:pPr>
        <w:ind w:left="425" w:hanging="425"/>
      </w:pPr>
      <w:rPr>
        <w:rFonts w:ascii="Arial" w:hAnsi="Arial" w:hint="default"/>
      </w:rPr>
    </w:lvl>
    <w:lvl w:ilvl="1">
      <w:start w:val="1"/>
      <w:numFmt w:val="bullet"/>
      <w:lvlText w:val="–"/>
      <w:lvlJc w:val="left"/>
      <w:pPr>
        <w:ind w:left="851" w:hanging="426"/>
      </w:pPr>
      <w:rPr>
        <w:rFonts w:ascii="Times New Roman" w:hAnsi="Times New Roman" w:cs="Times New Roman" w:hint="default"/>
        <w:color w:val="auto"/>
      </w:rPr>
    </w:lvl>
    <w:lvl w:ilvl="2">
      <w:start w:val="1"/>
      <w:numFmt w:val="bullet"/>
      <w:lvlText w:val="–"/>
      <w:lvlJc w:val="left"/>
      <w:pPr>
        <w:ind w:left="1275" w:hanging="424"/>
      </w:pPr>
      <w:rPr>
        <w:rFonts w:ascii="Times New Roman" w:hAnsi="Times New Roman" w:cs="Times New Roman" w:hint="default"/>
        <w:color w:val="auto"/>
      </w:rPr>
    </w:lvl>
    <w:lvl w:ilvl="3">
      <w:start w:val="1"/>
      <w:numFmt w:val="decimal"/>
      <w:lvlText w:val="%4."/>
      <w:lvlJc w:val="left"/>
      <w:pPr>
        <w:tabs>
          <w:tab w:val="num" w:pos="425"/>
        </w:tabs>
        <w:ind w:left="425" w:hanging="425"/>
      </w:pPr>
      <w:rPr>
        <w:rFonts w:asciiTheme="minorHAnsi" w:hAnsiTheme="minorHAnsi" w:hint="default"/>
      </w:rPr>
    </w:lvl>
    <w:lvl w:ilvl="4">
      <w:start w:val="1"/>
      <w:numFmt w:val="decimal"/>
      <w:lvlText w:val="%5."/>
      <w:lvlJc w:val="left"/>
      <w:pPr>
        <w:ind w:left="851" w:hanging="426"/>
      </w:pPr>
      <w:rPr>
        <w:rFonts w:asciiTheme="minorHAnsi" w:hAnsiTheme="minorHAnsi" w:hint="default"/>
      </w:rPr>
    </w:lvl>
    <w:lvl w:ilvl="5">
      <w:start w:val="1"/>
      <w:numFmt w:val="decimal"/>
      <w:lvlText w:val="%6."/>
      <w:lvlJc w:val="left"/>
      <w:pPr>
        <w:tabs>
          <w:tab w:val="num" w:pos="2126"/>
        </w:tabs>
        <w:ind w:left="1276" w:hanging="425"/>
      </w:pPr>
      <w:rPr>
        <w:rFonts w:asciiTheme="minorHAnsi" w:hAnsiTheme="minorHAnsi" w:hint="default"/>
      </w:rPr>
    </w:lvl>
    <w:lvl w:ilvl="6">
      <w:start w:val="1"/>
      <w:numFmt w:val="upperLetter"/>
      <w:lvlText w:val="%7."/>
      <w:lvlJc w:val="left"/>
      <w:pPr>
        <w:tabs>
          <w:tab w:val="num" w:pos="2552"/>
        </w:tabs>
        <w:ind w:left="425" w:hanging="425"/>
      </w:pPr>
      <w:rPr>
        <w:rFonts w:asciiTheme="minorHAnsi" w:hAnsiTheme="minorHAnsi" w:hint="default"/>
      </w:rPr>
    </w:lvl>
    <w:lvl w:ilvl="7">
      <w:start w:val="1"/>
      <w:numFmt w:val="upperLetter"/>
      <w:lvlText w:val="%8."/>
      <w:lvlJc w:val="left"/>
      <w:pPr>
        <w:tabs>
          <w:tab w:val="num" w:pos="2977"/>
        </w:tabs>
        <w:ind w:left="851" w:hanging="426"/>
      </w:pPr>
      <w:rPr>
        <w:rFonts w:asciiTheme="minorHAnsi" w:hAnsiTheme="minorHAnsi" w:hint="default"/>
      </w:rPr>
    </w:lvl>
    <w:lvl w:ilvl="8">
      <w:start w:val="1"/>
      <w:numFmt w:val="upperLetter"/>
      <w:lvlText w:val="%9."/>
      <w:lvlJc w:val="left"/>
      <w:pPr>
        <w:ind w:left="1276" w:hanging="425"/>
      </w:pPr>
      <w:rPr>
        <w:rFonts w:asciiTheme="minorHAnsi" w:hAnsiTheme="minorHAnsi" w:hint="default"/>
      </w:rPr>
    </w:lvl>
  </w:abstractNum>
  <w:num w:numId="1" w16cid:durableId="188185187">
    <w:abstractNumId w:val="2"/>
  </w:num>
  <w:num w:numId="2" w16cid:durableId="506407334">
    <w:abstractNumId w:val="1"/>
  </w:num>
  <w:num w:numId="3" w16cid:durableId="936327290">
    <w:abstractNumId w:val="9"/>
  </w:num>
  <w:num w:numId="4" w16cid:durableId="527373739">
    <w:abstractNumId w:val="8"/>
  </w:num>
  <w:num w:numId="5" w16cid:durableId="1610429864">
    <w:abstractNumId w:val="6"/>
  </w:num>
  <w:num w:numId="6" w16cid:durableId="2039967634">
    <w:abstractNumId w:val="0"/>
  </w:num>
  <w:num w:numId="7" w16cid:durableId="2146702619">
    <w:abstractNumId w:val="11"/>
  </w:num>
  <w:num w:numId="8" w16cid:durableId="1147476358">
    <w:abstractNumId w:val="3"/>
  </w:num>
  <w:num w:numId="9" w16cid:durableId="1677460382">
    <w:abstractNumId w:val="10"/>
  </w:num>
  <w:num w:numId="10" w16cid:durableId="2009166521">
    <w:abstractNumId w:val="7"/>
  </w:num>
  <w:num w:numId="11" w16cid:durableId="271475010">
    <w:abstractNumId w:val="4"/>
  </w:num>
  <w:num w:numId="12" w16cid:durableId="812909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5D"/>
    <w:rsid w:val="000063C7"/>
    <w:rsid w:val="00006D36"/>
    <w:rsid w:val="000071B0"/>
    <w:rsid w:val="00011241"/>
    <w:rsid w:val="00012929"/>
    <w:rsid w:val="00021A36"/>
    <w:rsid w:val="00024170"/>
    <w:rsid w:val="00036FFC"/>
    <w:rsid w:val="00047074"/>
    <w:rsid w:val="00057587"/>
    <w:rsid w:val="000730E2"/>
    <w:rsid w:val="000778AB"/>
    <w:rsid w:val="00084838"/>
    <w:rsid w:val="000B1B7D"/>
    <w:rsid w:val="000D4A05"/>
    <w:rsid w:val="000E1486"/>
    <w:rsid w:val="000E431F"/>
    <w:rsid w:val="000E4336"/>
    <w:rsid w:val="000E4C5C"/>
    <w:rsid w:val="000E68A3"/>
    <w:rsid w:val="000F47EE"/>
    <w:rsid w:val="001003E8"/>
    <w:rsid w:val="00101435"/>
    <w:rsid w:val="00102AA0"/>
    <w:rsid w:val="0010589D"/>
    <w:rsid w:val="00112694"/>
    <w:rsid w:val="001134E2"/>
    <w:rsid w:val="00126D44"/>
    <w:rsid w:val="00156F4F"/>
    <w:rsid w:val="00163460"/>
    <w:rsid w:val="00166C2D"/>
    <w:rsid w:val="001765E2"/>
    <w:rsid w:val="00176705"/>
    <w:rsid w:val="00182768"/>
    <w:rsid w:val="00192A62"/>
    <w:rsid w:val="00192A66"/>
    <w:rsid w:val="00196D2C"/>
    <w:rsid w:val="001B39F1"/>
    <w:rsid w:val="001B7328"/>
    <w:rsid w:val="001B77F3"/>
    <w:rsid w:val="001D02BE"/>
    <w:rsid w:val="001E1DF8"/>
    <w:rsid w:val="001E2AA0"/>
    <w:rsid w:val="001F2E82"/>
    <w:rsid w:val="002044CF"/>
    <w:rsid w:val="00205787"/>
    <w:rsid w:val="00212F5A"/>
    <w:rsid w:val="002176C0"/>
    <w:rsid w:val="00223A32"/>
    <w:rsid w:val="00227D8F"/>
    <w:rsid w:val="00230242"/>
    <w:rsid w:val="0026296E"/>
    <w:rsid w:val="00262F97"/>
    <w:rsid w:val="002738B1"/>
    <w:rsid w:val="002743EC"/>
    <w:rsid w:val="002775E9"/>
    <w:rsid w:val="00283B3A"/>
    <w:rsid w:val="00293168"/>
    <w:rsid w:val="00297FCD"/>
    <w:rsid w:val="002A48C0"/>
    <w:rsid w:val="002D1AF3"/>
    <w:rsid w:val="002D3F33"/>
    <w:rsid w:val="002E03F8"/>
    <w:rsid w:val="002E10D9"/>
    <w:rsid w:val="002E3D39"/>
    <w:rsid w:val="002F23D4"/>
    <w:rsid w:val="00334905"/>
    <w:rsid w:val="00354881"/>
    <w:rsid w:val="00366281"/>
    <w:rsid w:val="00366B9A"/>
    <w:rsid w:val="003714F9"/>
    <w:rsid w:val="00374ED2"/>
    <w:rsid w:val="003909B0"/>
    <w:rsid w:val="003A3549"/>
    <w:rsid w:val="003A722B"/>
    <w:rsid w:val="003B5EBC"/>
    <w:rsid w:val="003B6A3B"/>
    <w:rsid w:val="003C635F"/>
    <w:rsid w:val="003D63D9"/>
    <w:rsid w:val="003E5662"/>
    <w:rsid w:val="003F1158"/>
    <w:rsid w:val="003F3388"/>
    <w:rsid w:val="004116F3"/>
    <w:rsid w:val="00412861"/>
    <w:rsid w:val="00414E05"/>
    <w:rsid w:val="004177ED"/>
    <w:rsid w:val="00424685"/>
    <w:rsid w:val="00426737"/>
    <w:rsid w:val="004362F4"/>
    <w:rsid w:val="0044650B"/>
    <w:rsid w:val="00446658"/>
    <w:rsid w:val="00456D66"/>
    <w:rsid w:val="00462662"/>
    <w:rsid w:val="004639D8"/>
    <w:rsid w:val="00470B01"/>
    <w:rsid w:val="004812E6"/>
    <w:rsid w:val="004A3A41"/>
    <w:rsid w:val="004A7156"/>
    <w:rsid w:val="004B3721"/>
    <w:rsid w:val="004C0161"/>
    <w:rsid w:val="004E4E14"/>
    <w:rsid w:val="004E6A98"/>
    <w:rsid w:val="00500332"/>
    <w:rsid w:val="00502E12"/>
    <w:rsid w:val="0050752E"/>
    <w:rsid w:val="005113A6"/>
    <w:rsid w:val="005117CF"/>
    <w:rsid w:val="00534A9B"/>
    <w:rsid w:val="00534D85"/>
    <w:rsid w:val="00535E4F"/>
    <w:rsid w:val="0054491F"/>
    <w:rsid w:val="0054709B"/>
    <w:rsid w:val="00551966"/>
    <w:rsid w:val="00551F4C"/>
    <w:rsid w:val="00552D8B"/>
    <w:rsid w:val="005A0290"/>
    <w:rsid w:val="005A49E7"/>
    <w:rsid w:val="005B3003"/>
    <w:rsid w:val="005B3016"/>
    <w:rsid w:val="005D1A1F"/>
    <w:rsid w:val="005E4454"/>
    <w:rsid w:val="005E7991"/>
    <w:rsid w:val="005F1791"/>
    <w:rsid w:val="005F1D68"/>
    <w:rsid w:val="005F466A"/>
    <w:rsid w:val="00600F5C"/>
    <w:rsid w:val="0064554D"/>
    <w:rsid w:val="00670CB9"/>
    <w:rsid w:val="0068439B"/>
    <w:rsid w:val="0069185E"/>
    <w:rsid w:val="00695C18"/>
    <w:rsid w:val="00696F2F"/>
    <w:rsid w:val="006B112F"/>
    <w:rsid w:val="006B539F"/>
    <w:rsid w:val="006B74C0"/>
    <w:rsid w:val="006D74E3"/>
    <w:rsid w:val="006E418C"/>
    <w:rsid w:val="006E4C3E"/>
    <w:rsid w:val="006E7E4A"/>
    <w:rsid w:val="006F0605"/>
    <w:rsid w:val="007054B6"/>
    <w:rsid w:val="00705843"/>
    <w:rsid w:val="0071280F"/>
    <w:rsid w:val="00727592"/>
    <w:rsid w:val="00734DEE"/>
    <w:rsid w:val="00734E7B"/>
    <w:rsid w:val="0073756F"/>
    <w:rsid w:val="00737B90"/>
    <w:rsid w:val="00737D5D"/>
    <w:rsid w:val="00740797"/>
    <w:rsid w:val="00742B32"/>
    <w:rsid w:val="00746628"/>
    <w:rsid w:val="00757847"/>
    <w:rsid w:val="00757C66"/>
    <w:rsid w:val="007752E6"/>
    <w:rsid w:val="00780501"/>
    <w:rsid w:val="007B2A84"/>
    <w:rsid w:val="007C0B4E"/>
    <w:rsid w:val="007C285F"/>
    <w:rsid w:val="007C750B"/>
    <w:rsid w:val="007C7E3B"/>
    <w:rsid w:val="007D16E1"/>
    <w:rsid w:val="007D3C9F"/>
    <w:rsid w:val="007E1148"/>
    <w:rsid w:val="007F4246"/>
    <w:rsid w:val="00812BB5"/>
    <w:rsid w:val="00814664"/>
    <w:rsid w:val="0081571F"/>
    <w:rsid w:val="00817349"/>
    <w:rsid w:val="0082418F"/>
    <w:rsid w:val="008321F5"/>
    <w:rsid w:val="0085014B"/>
    <w:rsid w:val="00873A08"/>
    <w:rsid w:val="00875891"/>
    <w:rsid w:val="00893A7F"/>
    <w:rsid w:val="00894CB3"/>
    <w:rsid w:val="00896832"/>
    <w:rsid w:val="008A0DBD"/>
    <w:rsid w:val="008C4F21"/>
    <w:rsid w:val="008DDA77"/>
    <w:rsid w:val="008F5C5A"/>
    <w:rsid w:val="00904BF6"/>
    <w:rsid w:val="00916420"/>
    <w:rsid w:val="00922894"/>
    <w:rsid w:val="009241E1"/>
    <w:rsid w:val="0093698F"/>
    <w:rsid w:val="009643BC"/>
    <w:rsid w:val="0097595E"/>
    <w:rsid w:val="00982F34"/>
    <w:rsid w:val="00985E34"/>
    <w:rsid w:val="009A3421"/>
    <w:rsid w:val="009A712A"/>
    <w:rsid w:val="009B22A5"/>
    <w:rsid w:val="009D59C7"/>
    <w:rsid w:val="009E04C3"/>
    <w:rsid w:val="009F5DD3"/>
    <w:rsid w:val="00A001CE"/>
    <w:rsid w:val="00A16B73"/>
    <w:rsid w:val="00A2497E"/>
    <w:rsid w:val="00A27A63"/>
    <w:rsid w:val="00A33C8D"/>
    <w:rsid w:val="00A3418A"/>
    <w:rsid w:val="00A514EC"/>
    <w:rsid w:val="00A517B3"/>
    <w:rsid w:val="00A51D63"/>
    <w:rsid w:val="00A5745A"/>
    <w:rsid w:val="00A619BA"/>
    <w:rsid w:val="00A64F5D"/>
    <w:rsid w:val="00A71A86"/>
    <w:rsid w:val="00A85C06"/>
    <w:rsid w:val="00AA4CC4"/>
    <w:rsid w:val="00AA5D22"/>
    <w:rsid w:val="00AC082C"/>
    <w:rsid w:val="00AC2877"/>
    <w:rsid w:val="00AC2B6D"/>
    <w:rsid w:val="00AC5CD5"/>
    <w:rsid w:val="00AE0E17"/>
    <w:rsid w:val="00AE1780"/>
    <w:rsid w:val="00AE6689"/>
    <w:rsid w:val="00B022D9"/>
    <w:rsid w:val="00B15895"/>
    <w:rsid w:val="00B17086"/>
    <w:rsid w:val="00B17D75"/>
    <w:rsid w:val="00B22370"/>
    <w:rsid w:val="00B4467A"/>
    <w:rsid w:val="00B50617"/>
    <w:rsid w:val="00B62FD2"/>
    <w:rsid w:val="00BA31F9"/>
    <w:rsid w:val="00BA4C90"/>
    <w:rsid w:val="00BA7776"/>
    <w:rsid w:val="00BB75BB"/>
    <w:rsid w:val="00BC4979"/>
    <w:rsid w:val="00BC6BCE"/>
    <w:rsid w:val="00BD1AD1"/>
    <w:rsid w:val="00BE21A5"/>
    <w:rsid w:val="00BE2A29"/>
    <w:rsid w:val="00BE6DFF"/>
    <w:rsid w:val="00BF062D"/>
    <w:rsid w:val="00C015F2"/>
    <w:rsid w:val="00C052CA"/>
    <w:rsid w:val="00C06995"/>
    <w:rsid w:val="00C14F94"/>
    <w:rsid w:val="00C23D44"/>
    <w:rsid w:val="00C300B7"/>
    <w:rsid w:val="00C32B8D"/>
    <w:rsid w:val="00C36A3E"/>
    <w:rsid w:val="00C42DC2"/>
    <w:rsid w:val="00C45A86"/>
    <w:rsid w:val="00C57AFA"/>
    <w:rsid w:val="00C63911"/>
    <w:rsid w:val="00C702C3"/>
    <w:rsid w:val="00C726B7"/>
    <w:rsid w:val="00C76B4B"/>
    <w:rsid w:val="00C77349"/>
    <w:rsid w:val="00C81DC9"/>
    <w:rsid w:val="00C87B51"/>
    <w:rsid w:val="00C92B91"/>
    <w:rsid w:val="00C94470"/>
    <w:rsid w:val="00CA33A0"/>
    <w:rsid w:val="00CA5872"/>
    <w:rsid w:val="00CB1F9A"/>
    <w:rsid w:val="00CC5D8F"/>
    <w:rsid w:val="00CD38E9"/>
    <w:rsid w:val="00CD6C24"/>
    <w:rsid w:val="00CE3FB6"/>
    <w:rsid w:val="00CE7FE9"/>
    <w:rsid w:val="00CF685D"/>
    <w:rsid w:val="00D11033"/>
    <w:rsid w:val="00D1174F"/>
    <w:rsid w:val="00D51A78"/>
    <w:rsid w:val="00D63D77"/>
    <w:rsid w:val="00D70290"/>
    <w:rsid w:val="00D720F2"/>
    <w:rsid w:val="00D844B4"/>
    <w:rsid w:val="00DA04C3"/>
    <w:rsid w:val="00DB139C"/>
    <w:rsid w:val="00DB57C5"/>
    <w:rsid w:val="00DC11FF"/>
    <w:rsid w:val="00DC2D4F"/>
    <w:rsid w:val="00DC42AE"/>
    <w:rsid w:val="00DC4BE6"/>
    <w:rsid w:val="00DD056E"/>
    <w:rsid w:val="00DE57FE"/>
    <w:rsid w:val="00DF7107"/>
    <w:rsid w:val="00E01397"/>
    <w:rsid w:val="00E04B1D"/>
    <w:rsid w:val="00E04C5E"/>
    <w:rsid w:val="00E25AEA"/>
    <w:rsid w:val="00E269F9"/>
    <w:rsid w:val="00E344BB"/>
    <w:rsid w:val="00E56D32"/>
    <w:rsid w:val="00E5784D"/>
    <w:rsid w:val="00E57E4A"/>
    <w:rsid w:val="00E61ECB"/>
    <w:rsid w:val="00E751A6"/>
    <w:rsid w:val="00E84A55"/>
    <w:rsid w:val="00E873E8"/>
    <w:rsid w:val="00E93F8F"/>
    <w:rsid w:val="00EA29BC"/>
    <w:rsid w:val="00EB4C71"/>
    <w:rsid w:val="00EB7D5C"/>
    <w:rsid w:val="00EC7683"/>
    <w:rsid w:val="00ED4731"/>
    <w:rsid w:val="00ED7583"/>
    <w:rsid w:val="00EE289D"/>
    <w:rsid w:val="00EF07B0"/>
    <w:rsid w:val="00F12771"/>
    <w:rsid w:val="00F170FD"/>
    <w:rsid w:val="00F331B4"/>
    <w:rsid w:val="00F35C90"/>
    <w:rsid w:val="00F37848"/>
    <w:rsid w:val="00F426CC"/>
    <w:rsid w:val="00F5488F"/>
    <w:rsid w:val="00F6386F"/>
    <w:rsid w:val="00F70CA9"/>
    <w:rsid w:val="00F938D6"/>
    <w:rsid w:val="00FB1A61"/>
    <w:rsid w:val="00FB6D13"/>
    <w:rsid w:val="00FC2D8D"/>
    <w:rsid w:val="00FD6FFE"/>
    <w:rsid w:val="00FE6063"/>
    <w:rsid w:val="022DE348"/>
    <w:rsid w:val="04A44E3F"/>
    <w:rsid w:val="057EE8D5"/>
    <w:rsid w:val="0606ABA4"/>
    <w:rsid w:val="0733E193"/>
    <w:rsid w:val="0859E1F7"/>
    <w:rsid w:val="093E4C66"/>
    <w:rsid w:val="09A9A43B"/>
    <w:rsid w:val="0ADA1CC7"/>
    <w:rsid w:val="0EA03CF4"/>
    <w:rsid w:val="0FE700E6"/>
    <w:rsid w:val="10A0BB04"/>
    <w:rsid w:val="12C0421B"/>
    <w:rsid w:val="133494D2"/>
    <w:rsid w:val="137035EA"/>
    <w:rsid w:val="1574C200"/>
    <w:rsid w:val="16624226"/>
    <w:rsid w:val="170EFC6F"/>
    <w:rsid w:val="17F212CB"/>
    <w:rsid w:val="189A9B64"/>
    <w:rsid w:val="18A2A65D"/>
    <w:rsid w:val="18B3E352"/>
    <w:rsid w:val="1995C8CB"/>
    <w:rsid w:val="1A0BC1D3"/>
    <w:rsid w:val="1A4DB5D1"/>
    <w:rsid w:val="1B58DBFA"/>
    <w:rsid w:val="1BBB1109"/>
    <w:rsid w:val="1C044E23"/>
    <w:rsid w:val="1C754E1F"/>
    <w:rsid w:val="1D66AB88"/>
    <w:rsid w:val="1E3EDEA1"/>
    <w:rsid w:val="20779BA8"/>
    <w:rsid w:val="20D7BF46"/>
    <w:rsid w:val="21B259DC"/>
    <w:rsid w:val="222A528D"/>
    <w:rsid w:val="240F6008"/>
    <w:rsid w:val="24E49847"/>
    <w:rsid w:val="2516679C"/>
    <w:rsid w:val="274700CA"/>
    <w:rsid w:val="27798DF2"/>
    <w:rsid w:val="2CCE624E"/>
    <w:rsid w:val="2E36E064"/>
    <w:rsid w:val="2EA8365A"/>
    <w:rsid w:val="2EC2D94E"/>
    <w:rsid w:val="2EEF1BAF"/>
    <w:rsid w:val="303995E4"/>
    <w:rsid w:val="31B742CF"/>
    <w:rsid w:val="31C229CE"/>
    <w:rsid w:val="32E57D1A"/>
    <w:rsid w:val="3334394A"/>
    <w:rsid w:val="35C15433"/>
    <w:rsid w:val="38DA3ABC"/>
    <w:rsid w:val="39DB7D11"/>
    <w:rsid w:val="39FF628B"/>
    <w:rsid w:val="3B774D72"/>
    <w:rsid w:val="3D6F84D7"/>
    <w:rsid w:val="3E1EAB36"/>
    <w:rsid w:val="3F9D9BA2"/>
    <w:rsid w:val="40319638"/>
    <w:rsid w:val="41A2C6F7"/>
    <w:rsid w:val="437A71D1"/>
    <w:rsid w:val="45398CC1"/>
    <w:rsid w:val="45ABCFED"/>
    <w:rsid w:val="45C63D26"/>
    <w:rsid w:val="46BA0019"/>
    <w:rsid w:val="46BC854E"/>
    <w:rsid w:val="483CA81D"/>
    <w:rsid w:val="491D490E"/>
    <w:rsid w:val="49306B10"/>
    <w:rsid w:val="49E373BA"/>
    <w:rsid w:val="4B8A61A3"/>
    <w:rsid w:val="4C14CAC8"/>
    <w:rsid w:val="4C67AC5E"/>
    <w:rsid w:val="4D101940"/>
    <w:rsid w:val="4D1DDB79"/>
    <w:rsid w:val="4DD14F0B"/>
    <w:rsid w:val="4E2EAEA6"/>
    <w:rsid w:val="4EABE9A1"/>
    <w:rsid w:val="4F24EAB7"/>
    <w:rsid w:val="4F6D1F6C"/>
    <w:rsid w:val="4F780156"/>
    <w:rsid w:val="50E231D3"/>
    <w:rsid w:val="5156EE32"/>
    <w:rsid w:val="515DF6EE"/>
    <w:rsid w:val="51EB77E9"/>
    <w:rsid w:val="53199D9B"/>
    <w:rsid w:val="54218B0A"/>
    <w:rsid w:val="54E148EA"/>
    <w:rsid w:val="5689FD97"/>
    <w:rsid w:val="58B989C1"/>
    <w:rsid w:val="5AF7EC55"/>
    <w:rsid w:val="5B8A6CA9"/>
    <w:rsid w:val="5FEDB800"/>
    <w:rsid w:val="62700354"/>
    <w:rsid w:val="62AB0459"/>
    <w:rsid w:val="62D448C3"/>
    <w:rsid w:val="63908634"/>
    <w:rsid w:val="63A68E2B"/>
    <w:rsid w:val="63BDD5AC"/>
    <w:rsid w:val="63EFD106"/>
    <w:rsid w:val="647806AA"/>
    <w:rsid w:val="64CBED1C"/>
    <w:rsid w:val="65DBD4C8"/>
    <w:rsid w:val="65DE1418"/>
    <w:rsid w:val="696BE1BA"/>
    <w:rsid w:val="6ABF51A4"/>
    <w:rsid w:val="6C150A51"/>
    <w:rsid w:val="6C31EDEF"/>
    <w:rsid w:val="6CA64979"/>
    <w:rsid w:val="6D1C4281"/>
    <w:rsid w:val="6ED84CF4"/>
    <w:rsid w:val="6F5C7F16"/>
    <w:rsid w:val="6FBF75E8"/>
    <w:rsid w:val="6FCB6F62"/>
    <w:rsid w:val="78444B2C"/>
    <w:rsid w:val="78818BE6"/>
    <w:rsid w:val="7A22D162"/>
    <w:rsid w:val="7A3C362D"/>
    <w:rsid w:val="7C7EE2E5"/>
    <w:rsid w:val="7C7F9EC5"/>
    <w:rsid w:val="7D3BD4AC"/>
    <w:rsid w:val="7D61842F"/>
    <w:rsid w:val="7E350CBA"/>
    <w:rsid w:val="7F0FA750"/>
    <w:rsid w:val="7F20E227"/>
    <w:rsid w:val="7F52AF1B"/>
    <w:rsid w:val="7FB2B0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1BAF"/>
  <w15:chartTrackingRefBased/>
  <w15:docId w15:val="{16267806-74C6-49A6-A403-262430E2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88F"/>
    <w:pPr>
      <w:keepNext/>
      <w:keepLines/>
      <w:spacing w:before="240" w:after="0"/>
      <w:outlineLvl w:val="0"/>
    </w:pPr>
    <w:rPr>
      <w:rFonts w:ascii="Trebuchet MS" w:eastAsiaTheme="majorEastAsia" w:hAnsi="Trebuchet MS" w:cstheme="majorBidi"/>
      <w:b/>
      <w:sz w:val="28"/>
      <w:szCs w:val="32"/>
    </w:rPr>
  </w:style>
  <w:style w:type="paragraph" w:styleId="Heading2">
    <w:name w:val="heading 2"/>
    <w:basedOn w:val="Normal"/>
    <w:next w:val="Normal"/>
    <w:link w:val="Heading2Char"/>
    <w:uiPriority w:val="9"/>
    <w:unhideWhenUsed/>
    <w:qFormat/>
    <w:rsid w:val="00F5488F"/>
    <w:pPr>
      <w:keepNext/>
      <w:keepLines/>
      <w:spacing w:before="40" w:after="0"/>
      <w:outlineLvl w:val="1"/>
    </w:pPr>
    <w:rPr>
      <w:rFonts w:ascii="Trebuchet MS" w:eastAsiaTheme="majorEastAsia" w:hAnsi="Trebuchet MS" w:cstheme="majorBidi"/>
      <w:sz w:val="24"/>
      <w:szCs w:val="26"/>
    </w:rPr>
  </w:style>
  <w:style w:type="paragraph" w:styleId="Heading3">
    <w:name w:val="heading 3"/>
    <w:basedOn w:val="Normal"/>
    <w:next w:val="Normal"/>
    <w:link w:val="Heading3Char"/>
    <w:uiPriority w:val="9"/>
    <w:semiHidden/>
    <w:unhideWhenUsed/>
    <w:qFormat/>
    <w:rsid w:val="009A34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A342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2"/>
    <w:unhideWhenUsed/>
    <w:qFormat/>
    <w:rsid w:val="00AC082C"/>
    <w:pPr>
      <w:keepNext/>
      <w:keepLines/>
      <w:spacing w:after="180" w:line="276" w:lineRule="auto"/>
      <w:outlineLvl w:val="4"/>
    </w:pPr>
    <w:rPr>
      <w:rFonts w:ascii="Arial" w:eastAsia="Times New Roman" w:hAnsi="Arial" w:cs="Times New Roman"/>
      <w:b/>
      <w:bCs/>
      <w:color w:val="000000" w:themeColor="text1"/>
      <w:spacing w:val="-4"/>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88F"/>
    <w:rPr>
      <w:rFonts w:ascii="Trebuchet MS" w:eastAsiaTheme="majorEastAsia" w:hAnsi="Trebuchet MS" w:cstheme="majorBidi"/>
      <w:b/>
      <w:sz w:val="28"/>
      <w:szCs w:val="32"/>
    </w:rPr>
  </w:style>
  <w:style w:type="character" w:customStyle="1" w:styleId="Heading2Char">
    <w:name w:val="Heading 2 Char"/>
    <w:basedOn w:val="DefaultParagraphFont"/>
    <w:link w:val="Heading2"/>
    <w:uiPriority w:val="2"/>
    <w:rsid w:val="00F5488F"/>
    <w:rPr>
      <w:rFonts w:ascii="Trebuchet MS" w:eastAsiaTheme="majorEastAsia" w:hAnsi="Trebuchet MS" w:cstheme="majorBidi"/>
      <w:sz w:val="24"/>
      <w:szCs w:val="26"/>
    </w:rPr>
  </w:style>
  <w:style w:type="character" w:customStyle="1" w:styleId="HighlightText-Bold">
    <w:name w:val="Highlight Text - Bold"/>
    <w:basedOn w:val="DefaultParagraphFont"/>
    <w:uiPriority w:val="1"/>
    <w:qFormat/>
    <w:rsid w:val="00CF685D"/>
    <w:rPr>
      <w:b/>
    </w:rPr>
  </w:style>
  <w:style w:type="paragraph" w:customStyle="1" w:styleId="Bullet">
    <w:name w:val="Bullet"/>
    <w:basedOn w:val="Normal"/>
    <w:qFormat/>
    <w:rsid w:val="00CF685D"/>
    <w:pPr>
      <w:numPr>
        <w:numId w:val="7"/>
      </w:numPr>
      <w:spacing w:after="180" w:line="276" w:lineRule="auto"/>
    </w:pPr>
    <w:rPr>
      <w:color w:val="000000" w:themeColor="text1"/>
      <w:sz w:val="20"/>
    </w:rPr>
  </w:style>
  <w:style w:type="paragraph" w:styleId="BodyText">
    <w:name w:val="Body Text"/>
    <w:basedOn w:val="Normal"/>
    <w:link w:val="BodyTextChar"/>
    <w:uiPriority w:val="99"/>
    <w:unhideWhenUsed/>
    <w:rsid w:val="00CF685D"/>
    <w:pPr>
      <w:spacing w:after="180" w:line="276" w:lineRule="auto"/>
    </w:pPr>
    <w:rPr>
      <w:color w:val="000000" w:themeColor="text1"/>
      <w:sz w:val="20"/>
    </w:rPr>
  </w:style>
  <w:style w:type="character" w:customStyle="1" w:styleId="BodyTextChar">
    <w:name w:val="Body Text Char"/>
    <w:basedOn w:val="DefaultParagraphFont"/>
    <w:link w:val="BodyText"/>
    <w:uiPriority w:val="99"/>
    <w:rsid w:val="00CF685D"/>
    <w:rPr>
      <w:color w:val="000000" w:themeColor="text1"/>
      <w:sz w:val="20"/>
    </w:rPr>
  </w:style>
  <w:style w:type="character" w:customStyle="1" w:styleId="Heading5Char">
    <w:name w:val="Heading 5 Char"/>
    <w:basedOn w:val="DefaultParagraphFont"/>
    <w:link w:val="Heading5"/>
    <w:uiPriority w:val="2"/>
    <w:rsid w:val="00AC082C"/>
    <w:rPr>
      <w:rFonts w:ascii="Arial" w:eastAsia="Times New Roman" w:hAnsi="Arial" w:cs="Times New Roman"/>
      <w:b/>
      <w:bCs/>
      <w:color w:val="000000" w:themeColor="text1"/>
      <w:spacing w:val="-4"/>
      <w:kern w:val="28"/>
      <w:sz w:val="20"/>
      <w:szCs w:val="20"/>
    </w:rPr>
  </w:style>
  <w:style w:type="paragraph" w:styleId="ListNumber">
    <w:name w:val="List Number"/>
    <w:basedOn w:val="BodyText"/>
    <w:uiPriority w:val="99"/>
    <w:unhideWhenUsed/>
    <w:rsid w:val="00AC082C"/>
    <w:pPr>
      <w:numPr>
        <w:ilvl w:val="3"/>
        <w:numId w:val="9"/>
      </w:numPr>
      <w:ind w:left="425" w:hanging="425"/>
    </w:pPr>
  </w:style>
  <w:style w:type="paragraph" w:styleId="ListNumber2">
    <w:name w:val="List Number 2"/>
    <w:basedOn w:val="BodyText"/>
    <w:uiPriority w:val="99"/>
    <w:unhideWhenUsed/>
    <w:rsid w:val="00AC082C"/>
    <w:pPr>
      <w:numPr>
        <w:ilvl w:val="4"/>
        <w:numId w:val="9"/>
      </w:numPr>
      <w:ind w:left="850" w:hanging="425"/>
    </w:pPr>
  </w:style>
  <w:style w:type="paragraph" w:styleId="ListNumber3">
    <w:name w:val="List Number 3"/>
    <w:basedOn w:val="BodyText"/>
    <w:uiPriority w:val="99"/>
    <w:unhideWhenUsed/>
    <w:rsid w:val="00AC082C"/>
    <w:pPr>
      <w:numPr>
        <w:ilvl w:val="5"/>
        <w:numId w:val="9"/>
      </w:numPr>
      <w:ind w:left="1276" w:hanging="425"/>
    </w:pPr>
  </w:style>
  <w:style w:type="paragraph" w:customStyle="1" w:styleId="ListLetter">
    <w:name w:val="List Letter"/>
    <w:basedOn w:val="BodyText"/>
    <w:qFormat/>
    <w:rsid w:val="00AC082C"/>
    <w:pPr>
      <w:numPr>
        <w:ilvl w:val="6"/>
        <w:numId w:val="9"/>
      </w:numPr>
      <w:ind w:left="425" w:hanging="425"/>
    </w:pPr>
  </w:style>
  <w:style w:type="paragraph" w:customStyle="1" w:styleId="ListLetter2">
    <w:name w:val="List Letter 2"/>
    <w:basedOn w:val="BodyText"/>
    <w:qFormat/>
    <w:rsid w:val="00AC082C"/>
    <w:pPr>
      <w:numPr>
        <w:ilvl w:val="7"/>
        <w:numId w:val="9"/>
      </w:numPr>
      <w:ind w:left="850" w:hanging="425"/>
    </w:pPr>
  </w:style>
  <w:style w:type="paragraph" w:customStyle="1" w:styleId="ListLetter3">
    <w:name w:val="List Letter 3"/>
    <w:basedOn w:val="Normal"/>
    <w:qFormat/>
    <w:rsid w:val="00AC082C"/>
    <w:pPr>
      <w:numPr>
        <w:ilvl w:val="8"/>
        <w:numId w:val="9"/>
      </w:numPr>
      <w:spacing w:after="180" w:line="276" w:lineRule="auto"/>
      <w:ind w:left="1276" w:hanging="425"/>
    </w:pPr>
    <w:rPr>
      <w:color w:val="000000" w:themeColor="text1"/>
      <w:sz w:val="20"/>
    </w:rPr>
  </w:style>
  <w:style w:type="paragraph" w:customStyle="1" w:styleId="Bullet2">
    <w:name w:val="Bullet 2"/>
    <w:basedOn w:val="BodyText"/>
    <w:qFormat/>
    <w:rsid w:val="00AC082C"/>
    <w:pPr>
      <w:numPr>
        <w:ilvl w:val="1"/>
        <w:numId w:val="9"/>
      </w:numPr>
      <w:ind w:left="850" w:hanging="425"/>
    </w:pPr>
  </w:style>
  <w:style w:type="paragraph" w:customStyle="1" w:styleId="Bullet3">
    <w:name w:val="Bullet 3"/>
    <w:basedOn w:val="BodyText"/>
    <w:qFormat/>
    <w:rsid w:val="00AC082C"/>
    <w:pPr>
      <w:numPr>
        <w:ilvl w:val="2"/>
        <w:numId w:val="9"/>
      </w:numPr>
      <w:ind w:left="1276" w:hanging="425"/>
    </w:pPr>
  </w:style>
  <w:style w:type="paragraph" w:customStyle="1" w:styleId="CaseStudy-QuoteText">
    <w:name w:val="Case Study - Quote Text"/>
    <w:basedOn w:val="Normal"/>
    <w:qFormat/>
    <w:rsid w:val="00EB4C71"/>
    <w:pPr>
      <w:spacing w:before="120" w:after="60" w:line="276" w:lineRule="auto"/>
    </w:pPr>
    <w:rPr>
      <w:i/>
      <w:iCs/>
      <w:color w:val="000000" w:themeColor="text1"/>
      <w:sz w:val="20"/>
    </w:rPr>
  </w:style>
  <w:style w:type="paragraph" w:styleId="Header">
    <w:name w:val="header"/>
    <w:basedOn w:val="Normal"/>
    <w:link w:val="HeaderChar"/>
    <w:uiPriority w:val="99"/>
    <w:unhideWhenUsed/>
    <w:rsid w:val="00737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D5D"/>
  </w:style>
  <w:style w:type="paragraph" w:styleId="Footer">
    <w:name w:val="footer"/>
    <w:basedOn w:val="Normal"/>
    <w:link w:val="FooterChar"/>
    <w:uiPriority w:val="99"/>
    <w:unhideWhenUsed/>
    <w:rsid w:val="00737D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D5D"/>
  </w:style>
  <w:style w:type="character" w:styleId="CommentReference">
    <w:name w:val="annotation reference"/>
    <w:basedOn w:val="DefaultParagraphFont"/>
    <w:uiPriority w:val="99"/>
    <w:semiHidden/>
    <w:unhideWhenUsed/>
    <w:rsid w:val="006B74C0"/>
    <w:rPr>
      <w:sz w:val="16"/>
      <w:szCs w:val="16"/>
    </w:rPr>
  </w:style>
  <w:style w:type="paragraph" w:styleId="CommentText">
    <w:name w:val="annotation text"/>
    <w:basedOn w:val="Normal"/>
    <w:link w:val="CommentTextChar"/>
    <w:uiPriority w:val="99"/>
    <w:unhideWhenUsed/>
    <w:rsid w:val="006B74C0"/>
    <w:pPr>
      <w:spacing w:line="240" w:lineRule="auto"/>
    </w:pPr>
    <w:rPr>
      <w:sz w:val="20"/>
      <w:szCs w:val="20"/>
    </w:rPr>
  </w:style>
  <w:style w:type="character" w:customStyle="1" w:styleId="CommentTextChar">
    <w:name w:val="Comment Text Char"/>
    <w:basedOn w:val="DefaultParagraphFont"/>
    <w:link w:val="CommentText"/>
    <w:uiPriority w:val="99"/>
    <w:rsid w:val="006B74C0"/>
    <w:rPr>
      <w:sz w:val="20"/>
      <w:szCs w:val="20"/>
    </w:rPr>
  </w:style>
  <w:style w:type="paragraph" w:styleId="CommentSubject">
    <w:name w:val="annotation subject"/>
    <w:basedOn w:val="CommentText"/>
    <w:next w:val="CommentText"/>
    <w:link w:val="CommentSubjectChar"/>
    <w:uiPriority w:val="99"/>
    <w:semiHidden/>
    <w:unhideWhenUsed/>
    <w:rsid w:val="006B74C0"/>
    <w:rPr>
      <w:b/>
      <w:bCs/>
    </w:rPr>
  </w:style>
  <w:style w:type="character" w:customStyle="1" w:styleId="CommentSubjectChar">
    <w:name w:val="Comment Subject Char"/>
    <w:basedOn w:val="CommentTextChar"/>
    <w:link w:val="CommentSubject"/>
    <w:uiPriority w:val="99"/>
    <w:semiHidden/>
    <w:rsid w:val="006B74C0"/>
    <w:rPr>
      <w:b/>
      <w:bCs/>
      <w:sz w:val="20"/>
      <w:szCs w:val="20"/>
    </w:rPr>
  </w:style>
  <w:style w:type="paragraph" w:customStyle="1" w:styleId="TableBodyText">
    <w:name w:val="Table Body Text"/>
    <w:basedOn w:val="BodyText"/>
    <w:qFormat/>
    <w:rsid w:val="0082418F"/>
    <w:pPr>
      <w:spacing w:before="120" w:after="120"/>
    </w:pPr>
  </w:style>
  <w:style w:type="paragraph" w:customStyle="1" w:styleId="CaseStudy-Name">
    <w:name w:val="Case Study - Name"/>
    <w:qFormat/>
    <w:rsid w:val="0082418F"/>
    <w:pPr>
      <w:spacing w:line="240" w:lineRule="auto"/>
    </w:pPr>
    <w:rPr>
      <w:b/>
      <w:bCs/>
      <w:color w:val="000000" w:themeColor="text1"/>
      <w:sz w:val="28"/>
      <w:szCs w:val="32"/>
    </w:rPr>
  </w:style>
  <w:style w:type="paragraph" w:customStyle="1" w:styleId="CaseStudy-Tagline">
    <w:name w:val="Case Study - Tagline"/>
    <w:basedOn w:val="Normal"/>
    <w:qFormat/>
    <w:rsid w:val="0082418F"/>
    <w:pPr>
      <w:spacing w:after="0" w:line="240" w:lineRule="auto"/>
    </w:pPr>
    <w:rPr>
      <w:rFonts w:eastAsia="Arial" w:hAnsi="Arial"/>
      <w:color w:val="3B3B3B"/>
      <w:kern w:val="24"/>
      <w:sz w:val="20"/>
      <w:szCs w:val="20"/>
      <w:lang w:val="en-US"/>
    </w:rPr>
  </w:style>
  <w:style w:type="paragraph" w:customStyle="1" w:styleId="CaseStudy-Heading1">
    <w:name w:val="Case Study - Heading 1"/>
    <w:basedOn w:val="Normal"/>
    <w:qFormat/>
    <w:rsid w:val="0082418F"/>
    <w:pPr>
      <w:spacing w:after="120" w:line="252" w:lineRule="auto"/>
    </w:pPr>
    <w:rPr>
      <w:b/>
      <w:bCs/>
      <w:color w:val="4472C4" w:themeColor="accent1"/>
      <w:sz w:val="28"/>
      <w:szCs w:val="32"/>
    </w:rPr>
  </w:style>
  <w:style w:type="paragraph" w:customStyle="1" w:styleId="CaseStudy-Heading1-Purple">
    <w:name w:val="Case Study - Heading 1 - Purple"/>
    <w:basedOn w:val="CaseStudy-Heading1"/>
    <w:qFormat/>
    <w:rsid w:val="00230242"/>
    <w:rPr>
      <w:color w:val="A5A5A5" w:themeColor="accent3"/>
    </w:rPr>
  </w:style>
  <w:style w:type="paragraph" w:customStyle="1" w:styleId="CaseStudy-Heading1-Pink">
    <w:name w:val="Case Study - Heading 1 - Pink"/>
    <w:basedOn w:val="Normal"/>
    <w:qFormat/>
    <w:rsid w:val="007B2A84"/>
    <w:pPr>
      <w:spacing w:after="120" w:line="252" w:lineRule="auto"/>
    </w:pPr>
    <w:rPr>
      <w:b/>
      <w:bCs/>
      <w:color w:val="FFC000" w:themeColor="accent4"/>
      <w:sz w:val="28"/>
      <w:szCs w:val="32"/>
    </w:rPr>
  </w:style>
  <w:style w:type="paragraph" w:customStyle="1" w:styleId="CaseStudy-Heading1-Green">
    <w:name w:val="Case Study - Heading 1 - Green"/>
    <w:basedOn w:val="CaseStudy-Heading1"/>
    <w:qFormat/>
    <w:rsid w:val="005D1A1F"/>
    <w:rPr>
      <w:color w:val="ED7D31" w:themeColor="accent2"/>
    </w:rPr>
  </w:style>
  <w:style w:type="paragraph" w:styleId="Revision">
    <w:name w:val="Revision"/>
    <w:hidden/>
    <w:uiPriority w:val="99"/>
    <w:semiHidden/>
    <w:rsid w:val="007C750B"/>
    <w:pPr>
      <w:spacing w:after="0" w:line="240" w:lineRule="auto"/>
    </w:pPr>
  </w:style>
  <w:style w:type="character" w:styleId="Hyperlink">
    <w:name w:val="Hyperlink"/>
    <w:basedOn w:val="DefaultParagraphFont"/>
    <w:uiPriority w:val="99"/>
    <w:unhideWhenUsed/>
    <w:rsid w:val="003F3388"/>
    <w:rPr>
      <w:color w:val="0000FF"/>
      <w:u w:val="single"/>
    </w:rPr>
  </w:style>
  <w:style w:type="paragraph" w:styleId="FootnoteText">
    <w:name w:val="footnote text"/>
    <w:basedOn w:val="Normal"/>
    <w:link w:val="FootnoteTextChar"/>
    <w:uiPriority w:val="99"/>
    <w:semiHidden/>
    <w:unhideWhenUsed/>
    <w:rsid w:val="00E344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44BB"/>
    <w:rPr>
      <w:sz w:val="20"/>
      <w:szCs w:val="20"/>
    </w:rPr>
  </w:style>
  <w:style w:type="character" w:styleId="FootnoteReference">
    <w:name w:val="footnote reference"/>
    <w:basedOn w:val="DefaultParagraphFont"/>
    <w:uiPriority w:val="99"/>
    <w:semiHidden/>
    <w:unhideWhenUsed/>
    <w:rsid w:val="00E344BB"/>
    <w:rPr>
      <w:vertAlign w:val="superscript"/>
    </w:rPr>
  </w:style>
  <w:style w:type="character" w:styleId="UnresolvedMention">
    <w:name w:val="Unresolved Mention"/>
    <w:basedOn w:val="DefaultParagraphFont"/>
    <w:uiPriority w:val="99"/>
    <w:semiHidden/>
    <w:unhideWhenUsed/>
    <w:rsid w:val="00E344BB"/>
    <w:rPr>
      <w:color w:val="605E5C"/>
      <w:shd w:val="clear" w:color="auto" w:fill="E1DFDD"/>
    </w:rPr>
  </w:style>
  <w:style w:type="paragraph" w:customStyle="1" w:styleId="Heading1-Numbered-LinkedtoTOC">
    <w:name w:val="Heading 1 - Numbered - Linked to TOC"/>
    <w:basedOn w:val="Heading1"/>
    <w:next w:val="BodyText"/>
    <w:qFormat/>
    <w:rsid w:val="009A3421"/>
    <w:pPr>
      <w:pageBreakBefore/>
      <w:numPr>
        <w:numId w:val="12"/>
      </w:numPr>
      <w:spacing w:before="0" w:after="360" w:line="276" w:lineRule="auto"/>
    </w:pPr>
    <w:rPr>
      <w:rFonts w:asciiTheme="majorHAnsi" w:hAnsiTheme="majorHAnsi"/>
      <w:b w:val="0"/>
      <w:color w:val="4472C4" w:themeColor="accent1"/>
      <w:sz w:val="44"/>
      <w:szCs w:val="36"/>
    </w:rPr>
  </w:style>
  <w:style w:type="paragraph" w:customStyle="1" w:styleId="Heading2-Numbered-LinkedtoTOC">
    <w:name w:val="Heading 2 - Numbered - Linked to TOC"/>
    <w:basedOn w:val="Heading2"/>
    <w:next w:val="BodyText"/>
    <w:qFormat/>
    <w:rsid w:val="009A3421"/>
    <w:pPr>
      <w:numPr>
        <w:ilvl w:val="1"/>
        <w:numId w:val="12"/>
      </w:numPr>
      <w:spacing w:before="0" w:after="180" w:line="276" w:lineRule="auto"/>
    </w:pPr>
    <w:rPr>
      <w:rFonts w:asciiTheme="majorHAnsi" w:hAnsiTheme="majorHAnsi"/>
      <w:b/>
      <w:bCs/>
      <w:color w:val="4472C4" w:themeColor="accent1"/>
      <w:sz w:val="28"/>
      <w:szCs w:val="28"/>
    </w:rPr>
  </w:style>
  <w:style w:type="paragraph" w:customStyle="1" w:styleId="Heading3-Numbered-LinkedtoTOC">
    <w:name w:val="Heading 3 - Numbered - Linked to TOC"/>
    <w:basedOn w:val="Heading3"/>
    <w:next w:val="BodyText"/>
    <w:qFormat/>
    <w:rsid w:val="009A3421"/>
    <w:pPr>
      <w:numPr>
        <w:ilvl w:val="2"/>
        <w:numId w:val="12"/>
      </w:numPr>
      <w:spacing w:before="0" w:after="180" w:line="276" w:lineRule="auto"/>
      <w:ind w:left="2580" w:hanging="360"/>
    </w:pPr>
    <w:rPr>
      <w:b/>
      <w:color w:val="000000" w:themeColor="text1"/>
      <w:szCs w:val="20"/>
    </w:rPr>
  </w:style>
  <w:style w:type="paragraph" w:customStyle="1" w:styleId="Heading4-Numbered">
    <w:name w:val="Heading 4 - Numbered"/>
    <w:basedOn w:val="Heading4"/>
    <w:next w:val="BodyText"/>
    <w:qFormat/>
    <w:rsid w:val="009A3421"/>
    <w:pPr>
      <w:numPr>
        <w:ilvl w:val="3"/>
        <w:numId w:val="12"/>
      </w:numPr>
      <w:spacing w:before="0" w:after="180" w:line="276" w:lineRule="auto"/>
      <w:ind w:left="3300" w:hanging="360"/>
    </w:pPr>
    <w:rPr>
      <w:b/>
      <w:i w:val="0"/>
      <w:color w:val="666666" w:themeColor="text1" w:themeTint="99"/>
      <w:sz w:val="20"/>
    </w:rPr>
  </w:style>
  <w:style w:type="character" w:customStyle="1" w:styleId="Heading3Char">
    <w:name w:val="Heading 3 Char"/>
    <w:basedOn w:val="DefaultParagraphFont"/>
    <w:link w:val="Heading3"/>
    <w:uiPriority w:val="9"/>
    <w:semiHidden/>
    <w:rsid w:val="009A342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A3421"/>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7C0B4E"/>
    <w:pPr>
      <w:outlineLvl w:val="9"/>
    </w:pPr>
    <w:rPr>
      <w:rFonts w:asciiTheme="majorHAnsi" w:hAnsiTheme="majorHAnsi"/>
      <w:b w:val="0"/>
      <w:color w:val="2F5496" w:themeColor="accent1" w:themeShade="BF"/>
      <w:sz w:val="32"/>
      <w:lang w:eastAsia="en-GB"/>
    </w:rPr>
  </w:style>
  <w:style w:type="paragraph" w:styleId="TOC1">
    <w:name w:val="toc 1"/>
    <w:basedOn w:val="Normal"/>
    <w:next w:val="Normal"/>
    <w:autoRedefine/>
    <w:uiPriority w:val="39"/>
    <w:unhideWhenUsed/>
    <w:rsid w:val="00812BB5"/>
    <w:pPr>
      <w:tabs>
        <w:tab w:val="right" w:leader="dot" w:pos="9016"/>
      </w:tabs>
      <w:spacing w:after="100"/>
    </w:pPr>
  </w:style>
  <w:style w:type="paragraph" w:styleId="NormalWeb">
    <w:name w:val="Normal (Web)"/>
    <w:basedOn w:val="Normal"/>
    <w:uiPriority w:val="99"/>
    <w:semiHidden/>
    <w:unhideWhenUsed/>
    <w:rsid w:val="00E269F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07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fcom.org.uk/phones-telecoms-and-internet/information-for-industry/policy/affordabil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mmunicationsconsumerpanel.org.uk/our-publications/research-and-reports/social-tariffs-and-other-services-offered-by-communications-provide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fcom.org.uk/news-centre/2023/half-of-low-income-households-in-dark-over-broadband-social-tariff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9069ab6e-cbb1-4306-ad7e-01a48c91ef8b" ContentTypeId="0x010100CAA12C5105342047A1E5FE66CBFB410796" PreviousValue="false"/>
</file>

<file path=customXml/item3.xml><?xml version="1.0" encoding="utf-8"?>
<p:properties xmlns:p="http://schemas.microsoft.com/office/2006/metadata/properties" xmlns:xsi="http://www.w3.org/2001/XMLSchema-instance" xmlns:pc="http://schemas.microsoft.com/office/infopath/2007/PartnerControls">
  <documentManagement>
    <To xmlns="c5f543e3-8063-4253-bd42-47ca496057f8" xsi:nil="true"/>
    <Attach_x0020_count xmlns="c5f543e3-8063-4253-bd42-47ca496057f8" xsi:nil="true"/>
    <Classification xmlns="c5f543e3-8063-4253-bd42-47ca496057f8" xsi:nil="true"/>
    <SentOn xmlns="c5f543e3-8063-4253-bd42-47ca496057f8" xsi:nil="true"/>
    <ReceivedTime xmlns="c5f543e3-8063-4253-bd42-47ca496057f8" xsi:nil="true"/>
    <mvFrom xmlns="c5f543e3-8063-4253-bd42-47ca496057f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Research" ma:contentTypeID="0x010100CAA12C5105342047A1E5FE66CBFB4107960093F11E351776FA449C8B26D34D6D2AE2" ma:contentTypeVersion="16" ma:contentTypeDescription="internal or commissioned research on relevant topics&#10;" ma:contentTypeScope="" ma:versionID="d3e79c237bdc8c9ed99f1aa26dad6783">
  <xsd:schema xmlns:xsd="http://www.w3.org/2001/XMLSchema" xmlns:xs="http://www.w3.org/2001/XMLSchema" xmlns:p="http://schemas.microsoft.com/office/2006/metadata/properties" xmlns:ns3="c5f543e3-8063-4253-bd42-47ca496057f8" targetNamespace="http://schemas.microsoft.com/office/2006/metadata/properties" ma:root="true" ma:fieldsID="0c79b719c8af211169af3c78de8b4e7d" ns3:_="">
    <xsd:import namespace="c5f543e3-8063-4253-bd42-47ca496057f8"/>
    <xsd:element name="properties">
      <xsd:complexType>
        <xsd:sequence>
          <xsd:element name="documentManagement">
            <xsd:complexType>
              <xsd:all>
                <xsd:element ref="ns3:Classification" minOccurs="0"/>
                <xsd:element ref="ns3:ReceivedTime" minOccurs="0"/>
                <xsd:element ref="ns3:SentOn" minOccurs="0"/>
                <xsd:element ref="ns3:To" minOccurs="0"/>
                <xsd:element ref="ns3:mvFrom" minOccurs="0"/>
                <xsd:element ref="ns3:Attach_x0020_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543e3-8063-4253-bd42-47ca496057f8" elementFormDefault="qualified">
    <xsd:import namespace="http://schemas.microsoft.com/office/2006/documentManagement/types"/>
    <xsd:import namespace="http://schemas.microsoft.com/office/infopath/2007/PartnerControls"/>
    <xsd:element name="Classification" ma:index="9" nillable="true" ma:displayName="Information classification" ma:format="Dropdown" ma:internalName="Classification">
      <xsd:simpleType>
        <xsd:restriction base="dms:Choice">
          <xsd:enumeration value="PROTECTED"/>
          <xsd:enumeration value="CONFIDENTIAL"/>
          <xsd:enumeration value="HIGHLY SENSITIVE"/>
        </xsd:restriction>
      </xsd:simpleType>
    </xsd:element>
    <xsd:element name="ReceivedTime" ma:index="10" nillable="true" ma:displayName="ReceivedTime" ma:description="Auto-populated by saved email" ma:format="DateTime" ma:internalName="ReceivedTime">
      <xsd:simpleType>
        <xsd:restriction base="dms:DateTime"/>
      </xsd:simpleType>
    </xsd:element>
    <xsd:element name="SentOn" ma:index="11" nillable="true" ma:displayName="SentOn" ma:description="Auto-populated by saved email" ma:format="DateTime" ma:internalName="SentOn">
      <xsd:simpleType>
        <xsd:restriction base="dms:DateTime"/>
      </xsd:simpleType>
    </xsd:element>
    <xsd:element name="To" ma:index="12" nillable="true" ma:displayName="To" ma:description="Auto-populated by saved email" ma:internalName="To">
      <xsd:simpleType>
        <xsd:restriction base="dms:Text">
          <xsd:maxLength value="255"/>
        </xsd:restriction>
      </xsd:simpleType>
    </xsd:element>
    <xsd:element name="mvFrom" ma:index="13" nillable="true" ma:displayName="From" ma:description="Auto-populated by saved email" ma:internalName="mvFrom">
      <xsd:simpleType>
        <xsd:restriction base="dms:Text">
          <xsd:maxLength value="255"/>
        </xsd:restriction>
      </xsd:simpleType>
    </xsd:element>
    <xsd:element name="Attach_x0020_count" ma:index="14"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99BEC-10C2-45D7-923F-80F3275E0A7D}">
  <ds:schemaRefs>
    <ds:schemaRef ds:uri="http://schemas.openxmlformats.org/officeDocument/2006/bibliography"/>
  </ds:schemaRefs>
</ds:datastoreItem>
</file>

<file path=customXml/itemProps2.xml><?xml version="1.0" encoding="utf-8"?>
<ds:datastoreItem xmlns:ds="http://schemas.openxmlformats.org/officeDocument/2006/customXml" ds:itemID="{F75A080C-B06B-429F-8C12-D2B006A7EB84}">
  <ds:schemaRefs>
    <ds:schemaRef ds:uri="Microsoft.SharePoint.Taxonomy.ContentTypeSync"/>
  </ds:schemaRefs>
</ds:datastoreItem>
</file>

<file path=customXml/itemProps3.xml><?xml version="1.0" encoding="utf-8"?>
<ds:datastoreItem xmlns:ds="http://schemas.openxmlformats.org/officeDocument/2006/customXml" ds:itemID="{93D21EA1-A52E-4C37-843B-C70E3FEB0BE9}">
  <ds:schemaRefs>
    <ds:schemaRef ds:uri="http://schemas.microsoft.com/office/2006/metadata/properties"/>
    <ds:schemaRef ds:uri="http://schemas.microsoft.com/office/infopath/2007/PartnerControls"/>
    <ds:schemaRef ds:uri="c5f543e3-8063-4253-bd42-47ca496057f8"/>
  </ds:schemaRefs>
</ds:datastoreItem>
</file>

<file path=customXml/itemProps4.xml><?xml version="1.0" encoding="utf-8"?>
<ds:datastoreItem xmlns:ds="http://schemas.openxmlformats.org/officeDocument/2006/customXml" ds:itemID="{DAFE17AC-D404-4728-8505-05ACF17A38C0}">
  <ds:schemaRefs>
    <ds:schemaRef ds:uri="http://schemas.microsoft.com/sharepoint/v3/contenttype/forms"/>
  </ds:schemaRefs>
</ds:datastoreItem>
</file>

<file path=customXml/itemProps5.xml><?xml version="1.0" encoding="utf-8"?>
<ds:datastoreItem xmlns:ds="http://schemas.openxmlformats.org/officeDocument/2006/customXml" ds:itemID="{B45C68C8-727D-4E37-8822-67ACF7CA7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543e3-8063-4253-bd42-47ca49605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5271</Words>
  <Characters>25568</Characters>
  <Application>Microsoft Office Word</Application>
  <DocSecurity>0</DocSecurity>
  <Lines>426</Lines>
  <Paragraphs>178</Paragraphs>
  <ScaleCrop>false</ScaleCrop>
  <Company>Ofcom</Company>
  <LinksUpToDate>false</LinksUpToDate>
  <CharactersWithSpaces>30661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Borritt</dc:creator>
  <cp:keywords/>
  <dc:description/>
  <cp:lastModifiedBy>Emma Balaam</cp:lastModifiedBy>
  <cp:revision>6</cp:revision>
  <dcterms:created xsi:type="dcterms:W3CDTF">2023-12-29T12:01:00Z</dcterms:created>
  <dcterms:modified xsi:type="dcterms:W3CDTF">2024-01-09T16:26:00Z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2023-09-04T14:16:28Z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0f8bf226-1082-4978-92e3-3b44fedc7dd6</vt:lpwstr>
  </property>
  <property fmtid="{D5CDD505-2E9C-101B-9397-08002B2CF9AE}" pid="8" name="MSIP_Label_5a50d26f-5c2c-4137-8396-1b24eb24286c_ContentBits">
    <vt:lpwstr>0</vt:lpwstr>
  </property>
  <property fmtid="{D5CDD505-2E9C-101B-9397-08002B2CF9AE}" pid="9" name="ContentTypeId">
    <vt:lpwstr>0x010100CAA12C5105342047A1E5FE66CBFB4107960093F11E351776FA449C8B26D34D6D2AE2</vt:lpwstr>
  </property>
  <property fmtid="{D5CDD505-2E9C-101B-9397-08002B2CF9AE}" pid="10" name="SharedWithUsers">
    <vt:lpwstr>14;#Fiona Lennox</vt:lpwstr>
  </property>
</Properties>
</file>