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7348656"/>
        <w:docPartObj>
          <w:docPartGallery w:val="Cover Pages"/>
          <w:docPartUnique/>
        </w:docPartObj>
      </w:sdtPr>
      <w:sdtEndPr>
        <w:rPr>
          <w:rFonts w:ascii="Trebuchet MS" w:hAnsi="Trebuchet MS"/>
        </w:rPr>
      </w:sdtEndPr>
      <w:sdtContent>
        <w:p w14:paraId="5214FB73" w14:textId="1800DE6A" w:rsidR="001414E7" w:rsidRDefault="00AA156E" w:rsidP="0047007E">
          <w:pPr>
            <w:spacing w:line="276" w:lineRule="auto"/>
            <w:jc w:val="right"/>
          </w:pPr>
          <w:r>
            <w:rPr>
              <w:noProof/>
            </w:rPr>
            <w:drawing>
              <wp:inline distT="0" distB="0" distL="0" distR="0" wp14:anchorId="746156A8" wp14:editId="787B7D7C">
                <wp:extent cx="3347445" cy="1676444"/>
                <wp:effectExtent l="0" t="0" r="5715" b="0"/>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nel Logo.PNG"/>
                        <pic:cNvPicPr/>
                      </pic:nvPicPr>
                      <pic:blipFill>
                        <a:blip r:embed="rId12"/>
                        <a:stretch>
                          <a:fillRect/>
                        </a:stretch>
                      </pic:blipFill>
                      <pic:spPr>
                        <a:xfrm>
                          <a:off x="0" y="0"/>
                          <a:ext cx="3347445" cy="1676444"/>
                        </a:xfrm>
                        <a:prstGeom prst="rect">
                          <a:avLst/>
                        </a:prstGeom>
                      </pic:spPr>
                    </pic:pic>
                  </a:graphicData>
                </a:graphic>
              </wp:inline>
            </w:drawing>
          </w: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21"/>
          </w:tblGrid>
          <w:tr w:rsidR="001414E7" w14:paraId="24B56802" w14:textId="77777777" w:rsidTr="00002755">
            <w:sdt>
              <w:sdtPr>
                <w:rPr>
                  <w:rFonts w:ascii="Trebuchet MS" w:hAnsi="Trebuchet MS"/>
                  <w:color w:val="00737F"/>
                  <w:sz w:val="32"/>
                  <w:szCs w:val="32"/>
                </w:rPr>
                <w:alias w:val="Cwmni"/>
                <w:id w:val="13406915"/>
                <w:placeholder>
                  <w:docPart w:val="A23E0221FEB844B4A0378AED61AEFC85"/>
                </w:placeholder>
                <w:showingPlcHdr/>
                <w:dataBinding w:prefixMappings="xmlns:ns0='http://schemas.openxmlformats.org/officeDocument/2006/extended-properties'" w:xpath="/ns0:Properties[1]/ns0:Company[1]" w:storeItemID="{6668398D-A668-4E3E-A5EB-62B293D839F1}"/>
                <w:text/>
              </w:sdtPr>
              <w:sdtEndPr/>
              <w:sdtContent>
                <w:tc>
                  <w:tcPr>
                    <w:tcW w:w="7221" w:type="dxa"/>
                    <w:tcMar>
                      <w:top w:w="216" w:type="dxa"/>
                      <w:left w:w="115" w:type="dxa"/>
                      <w:bottom w:w="216" w:type="dxa"/>
                      <w:right w:w="115" w:type="dxa"/>
                    </w:tcMar>
                  </w:tcPr>
                  <w:p w14:paraId="09FF5D92" w14:textId="77777777" w:rsidR="001414E7" w:rsidRDefault="0047007E" w:rsidP="00384DA7">
                    <w:pPr>
                      <w:pStyle w:val="NoSpacing"/>
                      <w:spacing w:line="276" w:lineRule="auto"/>
                      <w:rPr>
                        <w:color w:val="2F5496" w:themeColor="accent1" w:themeShade="BF"/>
                        <w:sz w:val="24"/>
                      </w:rPr>
                    </w:pPr>
                    <w:r w:rsidRPr="0047007E">
                      <w:rPr>
                        <w:color w:val="FFFFFF" w:themeColor="background1"/>
                        <w:sz w:val="24"/>
                        <w:szCs w:val="24"/>
                      </w:rPr>
                      <w:t>[Company name]</w:t>
                    </w:r>
                  </w:p>
                </w:tc>
              </w:sdtContent>
            </w:sdt>
          </w:tr>
          <w:tr w:rsidR="001414E7" w14:paraId="36435635" w14:textId="77777777" w:rsidTr="00002755">
            <w:tc>
              <w:tcPr>
                <w:tcW w:w="7221" w:type="dxa"/>
              </w:tcPr>
              <w:p w14:paraId="5E63D085" w14:textId="74995FB7" w:rsidR="001414E7" w:rsidRDefault="00931741" w:rsidP="00384DA7">
                <w:pPr>
                  <w:pStyle w:val="NoSpacing"/>
                  <w:spacing w:line="276" w:lineRule="auto"/>
                  <w:rPr>
                    <w:rFonts w:asciiTheme="majorHAnsi" w:eastAsiaTheme="majorEastAsia" w:hAnsiTheme="majorHAnsi" w:cstheme="majorBidi"/>
                    <w:color w:val="4472C4" w:themeColor="accent1"/>
                    <w:sz w:val="88"/>
                    <w:szCs w:val="88"/>
                  </w:rPr>
                </w:pPr>
                <w:sdt>
                  <w:sdtPr>
                    <w:rPr>
                      <w:rFonts w:ascii="Trebuchet MS" w:hAnsi="Trebuchet MS"/>
                      <w:b/>
                      <w:i/>
                      <w:sz w:val="40"/>
                      <w:szCs w:val="40"/>
                    </w:rPr>
                    <w:alias w:val="Teitl"/>
                    <w:id w:val="13406919"/>
                    <w:placeholder>
                      <w:docPart w:val="C6583A11714A40F0A5C75326B6C1FF91"/>
                    </w:placeholder>
                    <w:dataBinding w:prefixMappings="xmlns:ns0='http://schemas.openxmlformats.org/package/2006/metadata/core-properties' xmlns:ns1='http://purl.org/dc/elements/1.1/'" w:xpath="/ns0:coreProperties[1]/ns1:title[1]" w:storeItemID="{6C3C8BC8-F283-45AE-878A-BAB7291924A1}"/>
                    <w:text/>
                  </w:sdtPr>
                  <w:sdtEndPr/>
                  <w:sdtContent>
                    <w:r w:rsidR="00767F9E">
                      <w:rPr>
                        <w:rFonts w:ascii="Trebuchet MS" w:hAnsi="Trebuchet MS"/>
                        <w:b/>
                        <w:i/>
                        <w:sz w:val="40"/>
                        <w:szCs w:val="40"/>
                      </w:rPr>
                      <w:t>Peidiwch â’m datgysylltu</w:t>
                    </w:r>
                    <w:r w:rsidR="00772775" w:rsidRPr="00C67FDE">
                      <w:rPr>
                        <w:rFonts w:ascii="Trebuchet MS" w:hAnsi="Trebuchet MS"/>
                        <w:b/>
                        <w:i/>
                        <w:sz w:val="40"/>
                        <w:szCs w:val="40"/>
                      </w:rPr>
                      <w:t>!</w:t>
                    </w:r>
                  </w:sdtContent>
                </w:sdt>
                <w:r w:rsidR="00877A84">
                  <w:rPr>
                    <w:rFonts w:ascii="Trebuchet MS" w:hAnsi="Trebuchet MS"/>
                    <w:b/>
                    <w:i/>
                    <w:sz w:val="36"/>
                    <w:szCs w:val="36"/>
                  </w:rPr>
                  <w:t xml:space="preserve"> </w:t>
                </w:r>
              </w:p>
            </w:tc>
          </w:tr>
          <w:tr w:rsidR="001414E7" w14:paraId="037B8B20" w14:textId="77777777" w:rsidTr="00002755">
            <w:sdt>
              <w:sdtPr>
                <w:rPr>
                  <w:rFonts w:ascii="Trebuchet MS" w:hAnsi="Trebuchet MS"/>
                  <w:b/>
                  <w:sz w:val="32"/>
                  <w:szCs w:val="32"/>
                </w:rPr>
                <w:alias w:val="is-deitl"/>
                <w:id w:val="13406923"/>
                <w:placeholder>
                  <w:docPart w:val="74F3B8B591944E8BA6D2F2F26CCC71F6"/>
                </w:placeholder>
                <w:dataBinding w:prefixMappings="xmlns:ns0='http://schemas.openxmlformats.org/package/2006/metadata/core-properties' xmlns:ns1='http://purl.org/dc/elements/1.1/'" w:xpath="/ns0:coreProperties[1]/ns1:subject[1]" w:storeItemID="{6C3C8BC8-F283-45AE-878A-BAB7291924A1}"/>
                <w:text/>
              </w:sdtPr>
              <w:sdtEndPr/>
              <w:sdtContent>
                <w:tc>
                  <w:tcPr>
                    <w:tcW w:w="7221" w:type="dxa"/>
                    <w:tcMar>
                      <w:top w:w="216" w:type="dxa"/>
                      <w:left w:w="115" w:type="dxa"/>
                      <w:bottom w:w="216" w:type="dxa"/>
                      <w:right w:w="115" w:type="dxa"/>
                    </w:tcMar>
                  </w:tcPr>
                  <w:p w14:paraId="504F0B91" w14:textId="40E67418" w:rsidR="001414E7" w:rsidRDefault="00002755" w:rsidP="00384DA7">
                    <w:pPr>
                      <w:pStyle w:val="NoSpacing"/>
                      <w:spacing w:line="276" w:lineRule="auto"/>
                      <w:rPr>
                        <w:color w:val="2F5496" w:themeColor="accent1" w:themeShade="BF"/>
                        <w:sz w:val="24"/>
                      </w:rPr>
                    </w:pPr>
                    <w:r>
                      <w:rPr>
                        <w:rFonts w:ascii="Trebuchet MS" w:hAnsi="Trebuchet MS"/>
                        <w:b/>
                        <w:sz w:val="32"/>
                        <w:szCs w:val="32"/>
                      </w:rPr>
                      <w:t>Cylch dieflig o gronni dyledion ym maes telegyfathrebu</w:t>
                    </w:r>
                  </w:p>
                </w:tc>
              </w:sdtContent>
            </w:sdt>
          </w:tr>
        </w:tbl>
        <w:p w14:paraId="721330AF" w14:textId="77777777" w:rsidR="001414E7" w:rsidRDefault="001414E7" w:rsidP="00384DA7">
          <w:pPr>
            <w:spacing w:line="276" w:lineRule="auto"/>
            <w:rPr>
              <w:rFonts w:ascii="Trebuchet MS" w:hAnsi="Trebuchet MS"/>
            </w:rPr>
          </w:pPr>
          <w:r>
            <w:br w:type="page"/>
          </w:r>
        </w:p>
      </w:sdtContent>
    </w:sdt>
    <w:sdt>
      <w:sdtPr>
        <w:rPr>
          <w:rFonts w:asciiTheme="minorHAnsi" w:eastAsiaTheme="minorHAnsi" w:hAnsiTheme="minorHAnsi" w:cstheme="minorBidi"/>
          <w:color w:val="auto"/>
          <w:sz w:val="22"/>
          <w:szCs w:val="22"/>
        </w:rPr>
        <w:id w:val="-307401913"/>
        <w:docPartObj>
          <w:docPartGallery w:val="Table of Contents"/>
          <w:docPartUnique/>
        </w:docPartObj>
      </w:sdtPr>
      <w:sdtEndPr>
        <w:rPr>
          <w:b/>
          <w:bCs/>
          <w:noProof/>
        </w:rPr>
      </w:sdtEndPr>
      <w:sdtContent>
        <w:p w14:paraId="5B552B61" w14:textId="77777777" w:rsidR="009E2223" w:rsidRDefault="009E2223">
          <w:pPr>
            <w:pStyle w:val="TOCHeading"/>
            <w:rPr>
              <w:rFonts w:asciiTheme="minorHAnsi" w:eastAsiaTheme="minorHAnsi" w:hAnsiTheme="minorHAnsi" w:cstheme="minorBidi"/>
              <w:color w:val="auto"/>
              <w:sz w:val="22"/>
              <w:szCs w:val="22"/>
              <w:lang w:val="en-GB"/>
            </w:rPr>
          </w:pPr>
        </w:p>
        <w:p w14:paraId="545D342B" w14:textId="77777777" w:rsidR="009E2223" w:rsidRDefault="009E2223">
          <w:pPr>
            <w:pStyle w:val="TOCHeading"/>
            <w:rPr>
              <w:rFonts w:ascii="Trebuchet MS" w:hAnsi="Trebuchet MS"/>
              <w:b/>
              <w:color w:val="00737F"/>
            </w:rPr>
          </w:pPr>
        </w:p>
        <w:p w14:paraId="02E19B8A" w14:textId="77777777" w:rsidR="009E2223" w:rsidRDefault="009E2223">
          <w:pPr>
            <w:pStyle w:val="TOCHeading"/>
            <w:rPr>
              <w:rFonts w:ascii="Trebuchet MS" w:hAnsi="Trebuchet MS"/>
              <w:b/>
              <w:color w:val="00737F"/>
            </w:rPr>
          </w:pPr>
        </w:p>
        <w:p w14:paraId="653F9ED6" w14:textId="2C1A2A9D" w:rsidR="001F1D41" w:rsidRPr="00B7381E" w:rsidRDefault="001F1D41">
          <w:pPr>
            <w:pStyle w:val="TOCHeading"/>
            <w:rPr>
              <w:rFonts w:ascii="Trebuchet MS" w:hAnsi="Trebuchet MS"/>
              <w:b/>
              <w:color w:val="00737F"/>
            </w:rPr>
          </w:pPr>
          <w:r>
            <w:rPr>
              <w:rFonts w:ascii="Trebuchet MS" w:hAnsi="Trebuchet MS"/>
              <w:b/>
              <w:color w:val="00737F"/>
            </w:rPr>
            <w:t>Cynnwys</w:t>
          </w:r>
        </w:p>
        <w:p w14:paraId="51D90212" w14:textId="77777777" w:rsidR="009E2223" w:rsidRPr="00B7381E" w:rsidRDefault="009E2223" w:rsidP="009E2223">
          <w:pPr>
            <w:rPr>
              <w:rFonts w:ascii="Trebuchet MS" w:hAnsi="Trebuchet MS"/>
              <w:lang w:val="en-US"/>
            </w:rPr>
          </w:pPr>
        </w:p>
        <w:p w14:paraId="2D01A07A" w14:textId="100C9267" w:rsidR="00767F9E" w:rsidRDefault="001F1D41">
          <w:pPr>
            <w:pStyle w:val="TOC2"/>
            <w:tabs>
              <w:tab w:val="left" w:pos="660"/>
              <w:tab w:val="right" w:leader="dot" w:pos="9016"/>
            </w:tabs>
            <w:rPr>
              <w:rFonts w:eastAsiaTheme="minorEastAsia"/>
              <w:noProof/>
              <w:lang w:val="en-US"/>
            </w:rPr>
          </w:pPr>
          <w:r w:rsidRPr="00B7381E">
            <w:rPr>
              <w:rFonts w:ascii="Trebuchet MS" w:hAnsi="Trebuchet MS"/>
              <w:b/>
              <w:bCs/>
            </w:rPr>
            <w:fldChar w:fldCharType="begin"/>
          </w:r>
          <w:r w:rsidRPr="00B7381E">
            <w:rPr>
              <w:rFonts w:ascii="Trebuchet MS" w:hAnsi="Trebuchet MS"/>
              <w:b/>
              <w:bCs/>
            </w:rPr>
            <w:instrText xml:space="preserve"> TOC \o "1-3" \h \z \u </w:instrText>
          </w:r>
          <w:r w:rsidRPr="00B7381E">
            <w:rPr>
              <w:rFonts w:ascii="Trebuchet MS" w:hAnsi="Trebuchet MS"/>
              <w:b/>
              <w:bCs/>
            </w:rPr>
            <w:fldChar w:fldCharType="separate"/>
          </w:r>
          <w:hyperlink w:anchor="_Toc26271242" w:history="1">
            <w:r w:rsidR="00767F9E" w:rsidRPr="0032279B">
              <w:rPr>
                <w:rStyle w:val="Hyperlink"/>
                <w:noProof/>
              </w:rPr>
              <w:t>1.</w:t>
            </w:r>
            <w:r w:rsidR="00767F9E">
              <w:rPr>
                <w:rFonts w:eastAsiaTheme="minorEastAsia"/>
                <w:noProof/>
                <w:lang w:val="en-US"/>
              </w:rPr>
              <w:tab/>
            </w:r>
            <w:r w:rsidR="00767F9E" w:rsidRPr="0032279B">
              <w:rPr>
                <w:rStyle w:val="Hyperlink"/>
                <w:noProof/>
              </w:rPr>
              <w:t>Crynodeb gweithredol</w:t>
            </w:r>
            <w:r w:rsidR="00767F9E">
              <w:rPr>
                <w:noProof/>
                <w:webHidden/>
              </w:rPr>
              <w:tab/>
            </w:r>
            <w:r w:rsidR="00767F9E">
              <w:rPr>
                <w:noProof/>
                <w:webHidden/>
              </w:rPr>
              <w:fldChar w:fldCharType="begin"/>
            </w:r>
            <w:r w:rsidR="00767F9E">
              <w:rPr>
                <w:noProof/>
                <w:webHidden/>
              </w:rPr>
              <w:instrText xml:space="preserve"> PAGEREF _Toc26271242 \h </w:instrText>
            </w:r>
            <w:r w:rsidR="00767F9E">
              <w:rPr>
                <w:noProof/>
                <w:webHidden/>
              </w:rPr>
            </w:r>
            <w:r w:rsidR="00767F9E">
              <w:rPr>
                <w:noProof/>
                <w:webHidden/>
              </w:rPr>
              <w:fldChar w:fldCharType="separate"/>
            </w:r>
            <w:r w:rsidR="004556E4">
              <w:rPr>
                <w:noProof/>
                <w:webHidden/>
              </w:rPr>
              <w:t>2</w:t>
            </w:r>
            <w:r w:rsidR="00767F9E">
              <w:rPr>
                <w:noProof/>
                <w:webHidden/>
              </w:rPr>
              <w:fldChar w:fldCharType="end"/>
            </w:r>
          </w:hyperlink>
        </w:p>
        <w:p w14:paraId="327620BE" w14:textId="3D365CE5" w:rsidR="00767F9E" w:rsidRDefault="00931741">
          <w:pPr>
            <w:pStyle w:val="TOC2"/>
            <w:tabs>
              <w:tab w:val="left" w:pos="660"/>
              <w:tab w:val="right" w:leader="dot" w:pos="9016"/>
            </w:tabs>
            <w:rPr>
              <w:rFonts w:eastAsiaTheme="minorEastAsia"/>
              <w:noProof/>
              <w:lang w:val="en-US"/>
            </w:rPr>
          </w:pPr>
          <w:hyperlink w:anchor="_Toc26271243" w:history="1">
            <w:r w:rsidR="00767F9E" w:rsidRPr="0032279B">
              <w:rPr>
                <w:rStyle w:val="Hyperlink"/>
                <w:noProof/>
              </w:rPr>
              <w:t>2.</w:t>
            </w:r>
            <w:r w:rsidR="00767F9E">
              <w:rPr>
                <w:rFonts w:eastAsiaTheme="minorEastAsia"/>
                <w:noProof/>
                <w:lang w:val="en-US"/>
              </w:rPr>
              <w:tab/>
            </w:r>
            <w:r w:rsidR="00767F9E" w:rsidRPr="0032279B">
              <w:rPr>
                <w:rStyle w:val="Hyperlink"/>
                <w:noProof/>
              </w:rPr>
              <w:t>Nodau a methodoleg</w:t>
            </w:r>
            <w:r w:rsidR="00767F9E">
              <w:rPr>
                <w:noProof/>
                <w:webHidden/>
              </w:rPr>
              <w:tab/>
            </w:r>
            <w:r w:rsidR="00767F9E">
              <w:rPr>
                <w:noProof/>
                <w:webHidden/>
              </w:rPr>
              <w:fldChar w:fldCharType="begin"/>
            </w:r>
            <w:r w:rsidR="00767F9E">
              <w:rPr>
                <w:noProof/>
                <w:webHidden/>
              </w:rPr>
              <w:instrText xml:space="preserve"> PAGEREF _Toc26271243 \h </w:instrText>
            </w:r>
            <w:r w:rsidR="00767F9E">
              <w:rPr>
                <w:noProof/>
                <w:webHidden/>
              </w:rPr>
            </w:r>
            <w:r w:rsidR="00767F9E">
              <w:rPr>
                <w:noProof/>
                <w:webHidden/>
              </w:rPr>
              <w:fldChar w:fldCharType="separate"/>
            </w:r>
            <w:r w:rsidR="004556E4">
              <w:rPr>
                <w:noProof/>
                <w:webHidden/>
              </w:rPr>
              <w:t>5</w:t>
            </w:r>
            <w:r w:rsidR="00767F9E">
              <w:rPr>
                <w:noProof/>
                <w:webHidden/>
              </w:rPr>
              <w:fldChar w:fldCharType="end"/>
            </w:r>
          </w:hyperlink>
        </w:p>
        <w:p w14:paraId="78D2EA3E" w14:textId="4F47156F" w:rsidR="00767F9E" w:rsidRDefault="00931741">
          <w:pPr>
            <w:pStyle w:val="TOC2"/>
            <w:tabs>
              <w:tab w:val="left" w:pos="660"/>
              <w:tab w:val="right" w:leader="dot" w:pos="9016"/>
            </w:tabs>
            <w:rPr>
              <w:rFonts w:eastAsiaTheme="minorEastAsia"/>
              <w:noProof/>
              <w:lang w:val="en-US"/>
            </w:rPr>
          </w:pPr>
          <w:hyperlink w:anchor="_Toc26271244" w:history="1">
            <w:r w:rsidR="00767F9E" w:rsidRPr="0032279B">
              <w:rPr>
                <w:rStyle w:val="Hyperlink"/>
                <w:noProof/>
              </w:rPr>
              <w:t>3.</w:t>
            </w:r>
            <w:r w:rsidR="00767F9E">
              <w:rPr>
                <w:rFonts w:eastAsiaTheme="minorEastAsia"/>
                <w:noProof/>
                <w:lang w:val="en-US"/>
              </w:rPr>
              <w:tab/>
            </w:r>
            <w:r w:rsidR="00767F9E" w:rsidRPr="0032279B">
              <w:rPr>
                <w:rStyle w:val="Hyperlink"/>
                <w:noProof/>
              </w:rPr>
              <w:t>Cyd-destun</w:t>
            </w:r>
            <w:r w:rsidR="00767F9E">
              <w:rPr>
                <w:noProof/>
                <w:webHidden/>
              </w:rPr>
              <w:tab/>
            </w:r>
            <w:r w:rsidR="00767F9E">
              <w:rPr>
                <w:noProof/>
                <w:webHidden/>
              </w:rPr>
              <w:fldChar w:fldCharType="begin"/>
            </w:r>
            <w:r w:rsidR="00767F9E">
              <w:rPr>
                <w:noProof/>
                <w:webHidden/>
              </w:rPr>
              <w:instrText xml:space="preserve"> PAGEREF _Toc26271244 \h </w:instrText>
            </w:r>
            <w:r w:rsidR="00767F9E">
              <w:rPr>
                <w:noProof/>
                <w:webHidden/>
              </w:rPr>
            </w:r>
            <w:r w:rsidR="00767F9E">
              <w:rPr>
                <w:noProof/>
                <w:webHidden/>
              </w:rPr>
              <w:fldChar w:fldCharType="separate"/>
            </w:r>
            <w:r w:rsidR="004556E4">
              <w:rPr>
                <w:noProof/>
                <w:webHidden/>
              </w:rPr>
              <w:t>5</w:t>
            </w:r>
            <w:r w:rsidR="00767F9E">
              <w:rPr>
                <w:noProof/>
                <w:webHidden/>
              </w:rPr>
              <w:fldChar w:fldCharType="end"/>
            </w:r>
          </w:hyperlink>
        </w:p>
        <w:p w14:paraId="4E7148D4" w14:textId="3A537C7D" w:rsidR="00767F9E" w:rsidRDefault="00931741">
          <w:pPr>
            <w:pStyle w:val="TOC2"/>
            <w:tabs>
              <w:tab w:val="left" w:pos="660"/>
              <w:tab w:val="right" w:leader="dot" w:pos="9016"/>
            </w:tabs>
            <w:rPr>
              <w:rFonts w:eastAsiaTheme="minorEastAsia"/>
              <w:noProof/>
              <w:lang w:val="en-US"/>
            </w:rPr>
          </w:pPr>
          <w:hyperlink w:anchor="_Toc26271245" w:history="1">
            <w:r w:rsidR="00767F9E" w:rsidRPr="0032279B">
              <w:rPr>
                <w:rStyle w:val="Hyperlink"/>
                <w:noProof/>
              </w:rPr>
              <w:t>4.</w:t>
            </w:r>
            <w:r w:rsidR="00767F9E">
              <w:rPr>
                <w:rFonts w:eastAsiaTheme="minorEastAsia"/>
                <w:noProof/>
                <w:lang w:val="en-US"/>
              </w:rPr>
              <w:tab/>
            </w:r>
            <w:r w:rsidR="00767F9E" w:rsidRPr="0032279B">
              <w:rPr>
                <w:rStyle w:val="Hyperlink"/>
                <w:noProof/>
              </w:rPr>
              <w:t>Prif ganfyddiadau</w:t>
            </w:r>
            <w:r w:rsidR="00767F9E">
              <w:rPr>
                <w:noProof/>
                <w:webHidden/>
              </w:rPr>
              <w:tab/>
            </w:r>
            <w:r w:rsidR="00767F9E">
              <w:rPr>
                <w:noProof/>
                <w:webHidden/>
              </w:rPr>
              <w:fldChar w:fldCharType="begin"/>
            </w:r>
            <w:r w:rsidR="00767F9E">
              <w:rPr>
                <w:noProof/>
                <w:webHidden/>
              </w:rPr>
              <w:instrText xml:space="preserve"> PAGEREF _Toc26271245 \h </w:instrText>
            </w:r>
            <w:r w:rsidR="00767F9E">
              <w:rPr>
                <w:noProof/>
                <w:webHidden/>
              </w:rPr>
            </w:r>
            <w:r w:rsidR="00767F9E">
              <w:rPr>
                <w:noProof/>
                <w:webHidden/>
              </w:rPr>
              <w:fldChar w:fldCharType="separate"/>
            </w:r>
            <w:r w:rsidR="004556E4">
              <w:rPr>
                <w:noProof/>
                <w:webHidden/>
              </w:rPr>
              <w:t>8</w:t>
            </w:r>
            <w:r w:rsidR="00767F9E">
              <w:rPr>
                <w:noProof/>
                <w:webHidden/>
              </w:rPr>
              <w:fldChar w:fldCharType="end"/>
            </w:r>
          </w:hyperlink>
        </w:p>
        <w:p w14:paraId="6B03D40A" w14:textId="18A05C19" w:rsidR="00767F9E" w:rsidRDefault="00931741">
          <w:pPr>
            <w:pStyle w:val="TOC2"/>
            <w:tabs>
              <w:tab w:val="left" w:pos="660"/>
              <w:tab w:val="right" w:leader="dot" w:pos="9016"/>
            </w:tabs>
            <w:rPr>
              <w:rFonts w:eastAsiaTheme="minorEastAsia"/>
              <w:noProof/>
              <w:lang w:val="en-US"/>
            </w:rPr>
          </w:pPr>
          <w:hyperlink w:anchor="_Toc26271246" w:history="1">
            <w:r w:rsidR="00767F9E" w:rsidRPr="0032279B">
              <w:rPr>
                <w:rStyle w:val="Hyperlink"/>
                <w:noProof/>
              </w:rPr>
              <w:t>5.</w:t>
            </w:r>
            <w:r w:rsidR="00767F9E">
              <w:rPr>
                <w:rFonts w:eastAsiaTheme="minorEastAsia"/>
                <w:noProof/>
                <w:lang w:val="en-US"/>
              </w:rPr>
              <w:tab/>
            </w:r>
            <w:r w:rsidR="00767F9E" w:rsidRPr="0032279B">
              <w:rPr>
                <w:rStyle w:val="Hyperlink"/>
                <w:noProof/>
              </w:rPr>
              <w:t>Argymhellion</w:t>
            </w:r>
            <w:r w:rsidR="00767F9E">
              <w:rPr>
                <w:noProof/>
                <w:webHidden/>
              </w:rPr>
              <w:tab/>
            </w:r>
            <w:r w:rsidR="00767F9E">
              <w:rPr>
                <w:noProof/>
                <w:webHidden/>
              </w:rPr>
              <w:fldChar w:fldCharType="begin"/>
            </w:r>
            <w:r w:rsidR="00767F9E">
              <w:rPr>
                <w:noProof/>
                <w:webHidden/>
              </w:rPr>
              <w:instrText xml:space="preserve"> PAGEREF _Toc26271246 \h </w:instrText>
            </w:r>
            <w:r w:rsidR="00767F9E">
              <w:rPr>
                <w:noProof/>
                <w:webHidden/>
              </w:rPr>
            </w:r>
            <w:r w:rsidR="00767F9E">
              <w:rPr>
                <w:noProof/>
                <w:webHidden/>
              </w:rPr>
              <w:fldChar w:fldCharType="separate"/>
            </w:r>
            <w:r w:rsidR="004556E4">
              <w:rPr>
                <w:noProof/>
                <w:webHidden/>
              </w:rPr>
              <w:t>14</w:t>
            </w:r>
            <w:r w:rsidR="00767F9E">
              <w:rPr>
                <w:noProof/>
                <w:webHidden/>
              </w:rPr>
              <w:fldChar w:fldCharType="end"/>
            </w:r>
          </w:hyperlink>
        </w:p>
        <w:p w14:paraId="163662EE" w14:textId="0CEA7A79" w:rsidR="001F1D41" w:rsidRDefault="001F1D41">
          <w:r w:rsidRPr="00B7381E">
            <w:rPr>
              <w:rFonts w:ascii="Trebuchet MS" w:hAnsi="Trebuchet MS"/>
              <w:b/>
              <w:bCs/>
            </w:rPr>
            <w:fldChar w:fldCharType="end"/>
          </w:r>
        </w:p>
      </w:sdtContent>
    </w:sdt>
    <w:p w14:paraId="3F7DF551" w14:textId="0CB4CF4D" w:rsidR="001F1D41" w:rsidRDefault="001F1D41">
      <w:pPr>
        <w:rPr>
          <w:rFonts w:ascii="Trebuchet MS" w:hAnsi="Trebuchet MS"/>
          <w:b/>
          <w:iCs/>
          <w:color w:val="00737F"/>
          <w:sz w:val="28"/>
          <w:szCs w:val="28"/>
        </w:rPr>
      </w:pPr>
      <w:r>
        <w:br w:type="page"/>
      </w:r>
    </w:p>
    <w:p w14:paraId="6DC148DD" w14:textId="13C8F2EE" w:rsidR="00DC2EF0" w:rsidRDefault="00AF6215" w:rsidP="00DC2EF0">
      <w:pPr>
        <w:pStyle w:val="Heading2"/>
        <w:numPr>
          <w:ilvl w:val="0"/>
          <w:numId w:val="27"/>
        </w:numPr>
      </w:pPr>
      <w:bookmarkStart w:id="0" w:name="_Toc26271242"/>
      <w:r>
        <w:lastRenderedPageBreak/>
        <w:t>Crynodeb gweithredol</w:t>
      </w:r>
      <w:bookmarkEnd w:id="0"/>
      <w:r>
        <w:t xml:space="preserve"> </w:t>
      </w:r>
    </w:p>
    <w:p w14:paraId="1F1C5FC4" w14:textId="77777777" w:rsidR="00DC2EF0" w:rsidRPr="00DC2EF0" w:rsidRDefault="00DC2EF0" w:rsidP="00DC2EF0"/>
    <w:p w14:paraId="168CAF9A" w14:textId="77777777" w:rsidR="00DC2EF0" w:rsidRDefault="00DC2EF0" w:rsidP="00DC2EF0">
      <w:pPr>
        <w:spacing w:line="276" w:lineRule="auto"/>
        <w:ind w:left="-567"/>
        <w:jc w:val="center"/>
        <w:rPr>
          <w:rFonts w:ascii="Trebuchet MS" w:hAnsi="Trebuchet MS"/>
          <w:i/>
          <w:iCs/>
          <w:color w:val="00737F"/>
        </w:rPr>
      </w:pPr>
      <w:r w:rsidRPr="00DC2EF0">
        <w:rPr>
          <w:rFonts w:ascii="Trebuchet MS" w:hAnsi="Trebuchet MS"/>
          <w:i/>
          <w:iCs/>
          <w:color w:val="00737F"/>
        </w:rPr>
        <w:t>“Rydw i wedi bod yn eu ffonio nhw  drosodd a throsodd. Rydw i wedi cael fy mhasio o un i’r llall gymaint o weithiau. Yna rydw i’n cael bil am fy ffôn symudol ac mae o’n enfawr. Mae fel pe bawn i’n cronni dyled drwy geisio mynd ati i dalu fy nyled. Sut all hynny fod yn iawn? (Kayla</w:t>
      </w:r>
      <w:r w:rsidRPr="00DC2EF0">
        <w:rPr>
          <w:rFonts w:ascii="Trebuchet MS" w:hAnsi="Trebuchet MS"/>
          <w:iCs/>
          <w:color w:val="00737F"/>
        </w:rPr>
        <w:t>, byw ar ei phen ei hun, dim plant, 25-34, Bryste)</w:t>
      </w:r>
    </w:p>
    <w:p w14:paraId="277405F9" w14:textId="3D238406" w:rsidR="00AD0486" w:rsidRPr="00DC2EF0" w:rsidRDefault="00AD0486" w:rsidP="00DC2EF0">
      <w:pPr>
        <w:spacing w:line="276" w:lineRule="auto"/>
        <w:ind w:left="-567"/>
        <w:rPr>
          <w:rFonts w:ascii="Trebuchet MS" w:hAnsi="Trebuchet MS"/>
          <w:i/>
          <w:iCs/>
          <w:color w:val="00737F"/>
        </w:rPr>
      </w:pPr>
      <w:r>
        <w:rPr>
          <w:rFonts w:ascii="Trebuchet MS" w:hAnsi="Trebuchet MS"/>
          <w:i/>
        </w:rPr>
        <w:t>Mae Kayla eisoes mewn dyled, ac yn ceisio gweithio gyda’i darparwr cyfathrebiadau i ddatrys problem gyda thalu.  Ond mae’r broses yn un hir iawn ac mae ei hymdrechion yn costio mwy nac y gall hi ei fforddio.  Mae’n cael ei thynnu i mewn i gylch dieflig o ddyled a does ganddi fawr o ddewis ond dal ati neu wynebu'r canlyniadau.</w:t>
      </w:r>
    </w:p>
    <w:p w14:paraId="39CFB978" w14:textId="138DD48F" w:rsidR="00B7381E" w:rsidRDefault="00767F9E" w:rsidP="00B7381E">
      <w:pPr>
        <w:spacing w:after="0" w:line="276" w:lineRule="auto"/>
        <w:ind w:left="-567"/>
        <w:rPr>
          <w:rFonts w:ascii="Trebuchet MS" w:hAnsi="Trebuchet MS"/>
          <w:b/>
        </w:rPr>
      </w:pPr>
      <w:r>
        <w:rPr>
          <w:rFonts w:ascii="Trebuchet MS" w:hAnsi="Trebuchet MS" w:cs="Trebuchet MS"/>
        </w:rPr>
        <w:t>Gall defnyddwyr ganfod eu hunain yn agored i niwed yn ariannol am amrywiaeth o resymau a gall sioc derbyn bil waethygu’r bregusrwydd hwn i ddefnyddwyr ar incwm isel. Fe wnaethom ni gomisiynu ymchwil ansoddol manwl, cyfweld defnyddwyr ar draws y DU a oedd wedi cael eu dosbarthu fel rhai agored i niwed yn ariannol, o bosibl, yn byw ar incwm isel, ac a oedd yn dosbarthu eu hunain fel ‘ond yn llwyddo i ymdopi’ neu ‘yn cael trafferth wirioneddol’ i dalu eu biliau. Yn yr adroddiad hwn, rydyn ni’n edrych ar bwysigrwydd gwasanaethau cyfathrebu i ddefnyddwyr sy’n byw ar incwm isel, y ffactorau sy’n dylanwadu ar wytnwch ariannol aelwydydd ar incwm isel, y ffyrdd y mae defnyddwyr ar incwm isel yn amddiffyn eu hunain rhag dyledion a beth sy’n digwydd pan fydd defnyddwyr yn ceisio cymorth gan eu darparwr ac unrhyw rwystrau iddyn nhw dderbyn y cymorth hwnnw. Rydyn ni wedi gwneud cyfres o argymhellion ymarferol i gynnwys profiad defnyddwyr ar incwm isel. Gellir gweld y rhain ar dudalen 14.</w:t>
      </w:r>
    </w:p>
    <w:p w14:paraId="11C79A9D" w14:textId="77777777" w:rsidR="00B7381E" w:rsidRDefault="00B7381E" w:rsidP="00B7381E">
      <w:pPr>
        <w:spacing w:after="0" w:line="276" w:lineRule="auto"/>
        <w:ind w:left="-567"/>
        <w:rPr>
          <w:rFonts w:ascii="Trebuchet MS" w:hAnsi="Trebuchet MS"/>
        </w:rPr>
      </w:pPr>
    </w:p>
    <w:p w14:paraId="4B6A32CF" w14:textId="28B90DD1" w:rsidR="00A775D2" w:rsidRDefault="00A775D2" w:rsidP="00B7381E">
      <w:pPr>
        <w:spacing w:after="0" w:line="276" w:lineRule="auto"/>
        <w:ind w:left="-567"/>
        <w:rPr>
          <w:rFonts w:ascii="Trebuchet MS" w:hAnsi="Trebuchet MS"/>
          <w:b/>
        </w:rPr>
      </w:pPr>
      <w:r>
        <w:rPr>
          <w:rFonts w:ascii="Trebuchet MS" w:hAnsi="Trebuchet MS"/>
          <w:b/>
        </w:rPr>
        <w:t>Dibyniaeth ar wasanaethau cyfathrebu ac ofn cael eu datgysylltu</w:t>
      </w:r>
    </w:p>
    <w:p w14:paraId="5E53C811" w14:textId="77777777" w:rsidR="00B7381E" w:rsidRDefault="00B7381E" w:rsidP="00B7381E">
      <w:pPr>
        <w:spacing w:after="0" w:line="276" w:lineRule="auto"/>
        <w:ind w:left="-567"/>
        <w:rPr>
          <w:rFonts w:ascii="Trebuchet MS" w:hAnsi="Trebuchet MS"/>
          <w:b/>
        </w:rPr>
      </w:pPr>
    </w:p>
    <w:p w14:paraId="0A976A23" w14:textId="046B5E30" w:rsidR="004013E0" w:rsidRDefault="00F41070" w:rsidP="00B7381E">
      <w:pPr>
        <w:spacing w:after="0" w:line="276" w:lineRule="auto"/>
        <w:ind w:left="-567"/>
        <w:rPr>
          <w:rFonts w:ascii="Trebuchet MS" w:hAnsi="Trebuchet MS"/>
        </w:rPr>
      </w:pPr>
      <w:r>
        <w:rPr>
          <w:rFonts w:ascii="Trebuchet MS" w:hAnsi="Trebuchet MS"/>
        </w:rPr>
        <w:t xml:space="preserve">Mae dibyniaeth defnyddwyr ar wasanaethau telegyfathrebu wedi cynyddu’n ddramatig yn y blynyddoedd diwethaf, i’r pwynt lle y mae mynediad at ffonau symudol a gwasanaethau rhyngrwyd yn cael ei ystyried yn hanfodol gan lawer. Er nad oedd gwasanaethau cyfathrebu’n cael eu hystyried yn bwysicach na hanfodion cysylltiedig â lloches, bwyd, dŵr ac ynni, i lawer o gyfranogwyr yr oedden nhw’n rhan hanfodol o’u hanghenion dyddiol. Yr oedd band eang, ffonau symudol, llinell dir a theledu drwy dalu yn cael eu hystyried yn wasanaethau hanfodol o ran y ffordd yr oedd cyfranogwyr yn rhedeg eu bywydau yng nghyswllt bancio ar-lein, rheoli budd-daliadau ar-lein, gwneud ceisiadau am swyddi, adloniant cost isel (gwasanaethau ffrydio fel Netflix) a chynnal cysylltiadau cymdeithasol. Yr oedd band eang yn arbennig o bwysig ar aelwydydd lle yr oedd plant. </w:t>
      </w:r>
    </w:p>
    <w:p w14:paraId="21010B73" w14:textId="60AE2A49" w:rsidR="00B7381E" w:rsidRDefault="00AF7163" w:rsidP="00B7381E">
      <w:pPr>
        <w:spacing w:after="0" w:line="276" w:lineRule="auto"/>
        <w:ind w:left="-567"/>
        <w:rPr>
          <w:rFonts w:ascii="Trebuchet MS" w:hAnsi="Trebuchet MS"/>
          <w:b/>
          <w:iCs/>
        </w:rPr>
      </w:pPr>
      <w:r>
        <w:rPr>
          <w:rFonts w:ascii="Trebuchet MS" w:hAnsi="Trebuchet MS"/>
        </w:rPr>
        <w:t xml:space="preserve">Fe wnaethom ganfod bod ofn cael eu datgysylltu yn gyrru rhai o’n cyfranogwyd i flaenoriaethu eu biliau telegyfathrebu dros wasanaethau hanfodol eraill. Dywedodd rhai o gyfranogwyr yr astudiaeth hon eu bod wedi aberthu talu am hanfodion fel bwyd, dŵr, nwy a thrydan, am eu bod ofn y byddai eu gwasanaethau cyfathrebu, yr oedden nhw’n dibynnu arnyn nhw, yn cael eu datgysylltu. </w:t>
      </w:r>
    </w:p>
    <w:p w14:paraId="5FB6A191" w14:textId="77777777" w:rsidR="00B7381E" w:rsidRDefault="00B7381E" w:rsidP="00B7381E">
      <w:pPr>
        <w:spacing w:after="0" w:line="276" w:lineRule="auto"/>
        <w:ind w:left="-567"/>
        <w:rPr>
          <w:rFonts w:ascii="Trebuchet MS" w:hAnsi="Trebuchet MS"/>
        </w:rPr>
      </w:pPr>
    </w:p>
    <w:p w14:paraId="2E27295D" w14:textId="756DC867" w:rsidR="0097151D" w:rsidRDefault="0011629A" w:rsidP="00B7381E">
      <w:pPr>
        <w:spacing w:after="0" w:line="276" w:lineRule="auto"/>
        <w:ind w:left="-567"/>
        <w:rPr>
          <w:rFonts w:ascii="Trebuchet MS" w:hAnsi="Trebuchet MS"/>
          <w:b/>
          <w:iCs/>
        </w:rPr>
      </w:pPr>
      <w:r>
        <w:rPr>
          <w:rFonts w:ascii="Trebuchet MS" w:hAnsi="Trebuchet MS"/>
          <w:b/>
          <w:iCs/>
        </w:rPr>
        <w:t xml:space="preserve">Camau i geisio lleihau sioc biliau i ddefnyddwyr sy’n agored i niwed yn ariannol </w:t>
      </w:r>
    </w:p>
    <w:p w14:paraId="0FADFD06" w14:textId="77777777" w:rsidR="00B7381E" w:rsidRDefault="00B7381E" w:rsidP="00B7381E">
      <w:pPr>
        <w:spacing w:after="0" w:line="276" w:lineRule="auto"/>
        <w:ind w:left="-567"/>
        <w:rPr>
          <w:rFonts w:ascii="Trebuchet MS" w:hAnsi="Trebuchet MS"/>
          <w:b/>
          <w:iCs/>
        </w:rPr>
      </w:pPr>
    </w:p>
    <w:p w14:paraId="0E9C0EAA" w14:textId="319F242D" w:rsidR="00F41070" w:rsidRDefault="00767F9E" w:rsidP="00B7381E">
      <w:pPr>
        <w:spacing w:after="0" w:line="276" w:lineRule="auto"/>
        <w:ind w:left="-567"/>
        <w:rPr>
          <w:rFonts w:ascii="Trebuchet MS" w:hAnsi="Trebuchet MS"/>
        </w:rPr>
      </w:pPr>
      <w:r>
        <w:rPr>
          <w:rFonts w:ascii="Trebuchet MS" w:hAnsi="Trebuchet MS" w:cs="Trebuchet MS"/>
        </w:rPr>
        <w:t xml:space="preserve">Esboniodd rhai cyfranogwyr sut yr oeddynt yn rheoli newidiadau yn eu biliau yn rhagweithiol, gan atal sioc biliau drwy ddefnyddio capiau ar eu data, cadw o fewn cyfyngiadau eu tariff a defnyddio ap eu darparwr. Yr oedd gan ddefnyddwyr ystod o ddulliau eraill o amddiffyn eu </w:t>
      </w:r>
      <w:r>
        <w:rPr>
          <w:rFonts w:ascii="Trebuchet MS" w:hAnsi="Trebuchet MS" w:cs="Trebuchet MS"/>
        </w:rPr>
        <w:lastRenderedPageBreak/>
        <w:t>hunain rhag niwed, o leihau'r gwasanaethau yr oeddynt yn eu derbyn, i gadw llygad barcud ar ddyddiadau eu contractau a negodi bargeinion gwell ar yr amser iawn, i gadw eu harian mewn jariau er mwyn cadw rheolaeth uniongyrchol ar wariant, i fenthyca arian ar gyfer bwyd. Yr oedd rhai defnyddwyr yn ceisio lleihau eu gwariant drwy siopa am fwndeli rhatach, ond nid yw gwasanaethau wedi’u bwndelu bob amser yn cynnig digon o eglurder na hyblygrwydd iddyn nhw leihau costau.</w:t>
      </w:r>
    </w:p>
    <w:p w14:paraId="6A737087" w14:textId="77777777" w:rsidR="00B7381E" w:rsidRPr="002A4240" w:rsidRDefault="00B7381E" w:rsidP="00B7381E">
      <w:pPr>
        <w:spacing w:after="0" w:line="276" w:lineRule="auto"/>
        <w:ind w:left="-567"/>
        <w:rPr>
          <w:rFonts w:ascii="Trebuchet MS" w:hAnsi="Trebuchet MS"/>
        </w:rPr>
      </w:pPr>
    </w:p>
    <w:p w14:paraId="72A4ABF7" w14:textId="30920035" w:rsidR="0097151D" w:rsidRDefault="0097151D" w:rsidP="00B7381E">
      <w:pPr>
        <w:spacing w:after="0" w:line="276" w:lineRule="auto"/>
        <w:ind w:left="-567"/>
        <w:rPr>
          <w:rFonts w:ascii="Trebuchet MS" w:hAnsi="Trebuchet MS"/>
          <w:b/>
        </w:rPr>
      </w:pPr>
      <w:r>
        <w:rPr>
          <w:rFonts w:ascii="Trebuchet MS" w:hAnsi="Trebuchet MS"/>
          <w:b/>
        </w:rPr>
        <w:t xml:space="preserve">Profiad o’r cymorth sydd ar gael gan ddarparwyr </w:t>
      </w:r>
    </w:p>
    <w:p w14:paraId="6C1EC58C" w14:textId="77777777" w:rsidR="00B7381E" w:rsidRPr="00327808" w:rsidRDefault="00B7381E" w:rsidP="00B3330A">
      <w:pPr>
        <w:spacing w:after="0" w:line="276" w:lineRule="auto"/>
        <w:ind w:left="-567"/>
        <w:rPr>
          <w:rFonts w:ascii="Trebuchet MS" w:hAnsi="Trebuchet MS"/>
          <w:b/>
        </w:rPr>
      </w:pPr>
    </w:p>
    <w:p w14:paraId="4A1427F8" w14:textId="535621CD" w:rsidR="002F3B36" w:rsidRDefault="00AF7163" w:rsidP="00B7381E">
      <w:pPr>
        <w:spacing w:after="0" w:line="276" w:lineRule="auto"/>
        <w:ind w:left="-567"/>
        <w:rPr>
          <w:rFonts w:ascii="Trebuchet MS" w:hAnsi="Trebuchet MS"/>
        </w:rPr>
      </w:pPr>
      <w:r>
        <w:rPr>
          <w:rFonts w:ascii="Trebuchet MS" w:hAnsi="Trebuchet MS"/>
        </w:rPr>
        <w:t xml:space="preserve">Canfuwyd gennym nad oedd profiad Kayla a ddyfynnwyd uchod, yn anghyffredin.  Dywedodd defnyddwyr eraill a gymerodd ran yn yr astudiaeth eu bod yn teimlo ei bod yn anodd cysylltu â’u darparwr: ni allai problemau talu eraill gael eu datrys drwy sgwrsio ar y we ac roedd galwadau ffôn yn cael eu pasio o un asiant i’r llall, nad oeddynt ym marn defnyddwyr yn dangos unrhyw ddealltwriaeth nac empathi tuag at eu hamgylchiadau, neu nad oedd ganddynt bŵer i helpu. Y cyfan ar draul y cwsmeriaid hynny. </w:t>
      </w:r>
    </w:p>
    <w:p w14:paraId="2A5B97DB" w14:textId="77777777" w:rsidR="00B7381E" w:rsidRDefault="00B7381E" w:rsidP="00B3330A">
      <w:pPr>
        <w:spacing w:after="0" w:line="276" w:lineRule="auto"/>
        <w:ind w:left="-567"/>
        <w:rPr>
          <w:rFonts w:ascii="Trebuchet MS" w:hAnsi="Trebuchet MS"/>
        </w:rPr>
      </w:pPr>
    </w:p>
    <w:p w14:paraId="3A5E02A6" w14:textId="2BAD68C8" w:rsidR="002F3B36" w:rsidRDefault="002F3B36" w:rsidP="00B7381E">
      <w:pPr>
        <w:spacing w:after="0" w:line="276" w:lineRule="auto"/>
        <w:ind w:left="-567"/>
        <w:rPr>
          <w:rFonts w:ascii="Trebuchet MS" w:hAnsi="Trebuchet MS"/>
        </w:rPr>
      </w:pPr>
      <w:r>
        <w:rPr>
          <w:rFonts w:ascii="Trebuchet MS" w:hAnsi="Trebuchet MS"/>
        </w:rPr>
        <w:t>Teimlai rhai cyfranogwyr fod darparwyr yn tueddu i ganolbwyntio ar wneud taliad neu gyswllt cyffredinol mewn gohebiaeth. Adleisiwyd y canfyddiad hwn gan yr ymchwil desg a ganfu ddiffyg gwybodaeth am: amserlenni ynghylch datgysylltu a chasglwyr dyledion; taliadau cosb ymlaen llaw (ac eithrio yn y print mân); a’r gefnogaeth ar gael gan ddarparwyr.  Tynnodd sylw hefyd at ddiffyg cysondeb o ran terminoleg yng nghyswllt prosesau a ffioedd.  Tynnodd yr ymchwil desg sylw hefyd at y ffaith nad yw gwybodaeth bob amser yn hawdd ei chanfod ar wefannau darparwyr, os yw ar gael o gwbl - a phan mae, fe all gael ei chyflwyno mewn ffordd sy’n gymhleth neu’n amwys.</w:t>
      </w:r>
    </w:p>
    <w:p w14:paraId="36999926" w14:textId="77777777" w:rsidR="00B7381E" w:rsidRDefault="00B7381E" w:rsidP="00B3330A">
      <w:pPr>
        <w:spacing w:after="0" w:line="276" w:lineRule="auto"/>
        <w:ind w:left="-567"/>
        <w:rPr>
          <w:rFonts w:ascii="Trebuchet MS" w:hAnsi="Trebuchet MS"/>
        </w:rPr>
      </w:pPr>
    </w:p>
    <w:p w14:paraId="78664D64" w14:textId="082D45A5" w:rsidR="00AF7163" w:rsidRDefault="00AF7163" w:rsidP="00B7381E">
      <w:pPr>
        <w:spacing w:after="0" w:line="276" w:lineRule="auto"/>
        <w:ind w:left="-567"/>
        <w:rPr>
          <w:rFonts w:ascii="Trebuchet MS" w:hAnsi="Trebuchet MS"/>
        </w:rPr>
      </w:pPr>
      <w:r>
        <w:rPr>
          <w:rFonts w:ascii="Trebuchet MS" w:hAnsi="Trebuchet MS"/>
        </w:rPr>
        <w:t xml:space="preserve">Yr oedd nifer fechan o’r defnyddwyr hyn wedi osgoi cysylltu â’u darparwr hyd nes eu bod ar bwynt datgysylltu, un ai drwy eu bod ofn ychwanegu costau galwadau pellach neu ddiffyg hyder y gellid datrys y sefyllfa. Yr oedd rhai cyfranogwyr nad oeddynt wedi cael fawr o rybudd cyn i’w gwasanaethau cyfathrebu gael eu datgysylltu. </w:t>
      </w:r>
    </w:p>
    <w:p w14:paraId="4BD590B3" w14:textId="77777777" w:rsidR="00B7381E" w:rsidRDefault="00B7381E" w:rsidP="00B3330A">
      <w:pPr>
        <w:spacing w:after="0" w:line="276" w:lineRule="auto"/>
        <w:ind w:left="-567"/>
        <w:rPr>
          <w:rFonts w:ascii="Trebuchet MS" w:hAnsi="Trebuchet MS"/>
        </w:rPr>
      </w:pPr>
    </w:p>
    <w:p w14:paraId="07B3E114" w14:textId="5ED65441" w:rsidR="00AF7163" w:rsidRDefault="00AF7163" w:rsidP="00B7381E">
      <w:pPr>
        <w:spacing w:after="0" w:line="276" w:lineRule="auto"/>
        <w:ind w:left="-567"/>
        <w:rPr>
          <w:rFonts w:ascii="Trebuchet MS" w:hAnsi="Trebuchet MS"/>
        </w:rPr>
      </w:pPr>
      <w:r>
        <w:rPr>
          <w:rFonts w:ascii="Trebuchet MS" w:hAnsi="Trebuchet MS"/>
        </w:rPr>
        <w:t xml:space="preserve">I’r gwrthwyneb, yr oedd rhai o blith y bobl a gyfwelwyd wedi cael profiadau cadarnhaol, wedi canfod fod eu darparwr yn deall eu problem ac wedi ceisio eu helpu nhw i’w datrys. Dywedodd rhai cyfranogwyr fod eu darparwr wedi gwrando, yn cydymdeimlo â’u trafferthion ac wedi gweithio gyda nhw ar sefydlu cynllun talu, wedi rhannu'r ddyled yn gyfrannau y gellid ymdopi â nhw, wedi oedi ad-dalu, neu wedi canslo rhywfaint o'r ddyled. </w:t>
      </w:r>
    </w:p>
    <w:p w14:paraId="5F6B2D0F" w14:textId="77777777" w:rsidR="00B7381E" w:rsidRDefault="00B7381E" w:rsidP="00B3330A">
      <w:pPr>
        <w:spacing w:after="0" w:line="276" w:lineRule="auto"/>
        <w:ind w:left="-567"/>
        <w:rPr>
          <w:rFonts w:ascii="Trebuchet MS" w:hAnsi="Trebuchet MS"/>
        </w:rPr>
      </w:pPr>
    </w:p>
    <w:p w14:paraId="1F314C11" w14:textId="1C3122AF" w:rsidR="0097151D" w:rsidRDefault="0097151D" w:rsidP="00B7381E">
      <w:pPr>
        <w:spacing w:after="0" w:line="276" w:lineRule="auto"/>
        <w:ind w:left="-567"/>
        <w:rPr>
          <w:rFonts w:ascii="Trebuchet MS" w:hAnsi="Trebuchet MS"/>
          <w:b/>
        </w:rPr>
      </w:pPr>
      <w:r>
        <w:rPr>
          <w:rFonts w:ascii="Trebuchet MS" w:hAnsi="Trebuchet MS"/>
          <w:b/>
        </w:rPr>
        <w:t>Torri cylch dieflig cronni dyledion</w:t>
      </w:r>
    </w:p>
    <w:p w14:paraId="240C5FDA" w14:textId="77777777" w:rsidR="00B7381E" w:rsidRPr="0097151D" w:rsidRDefault="00B7381E" w:rsidP="00B3330A">
      <w:pPr>
        <w:spacing w:after="0" w:line="276" w:lineRule="auto"/>
        <w:ind w:left="-567"/>
        <w:rPr>
          <w:rFonts w:ascii="Trebuchet MS" w:hAnsi="Trebuchet MS"/>
          <w:b/>
        </w:rPr>
      </w:pPr>
    </w:p>
    <w:p w14:paraId="13EB37C6" w14:textId="183C8E5D" w:rsidR="00F41070" w:rsidRDefault="0097151D" w:rsidP="00B7381E">
      <w:pPr>
        <w:spacing w:after="0" w:line="276" w:lineRule="auto"/>
        <w:ind w:left="-567"/>
        <w:rPr>
          <w:rFonts w:ascii="Trebuchet MS" w:hAnsi="Trebuchet MS"/>
        </w:rPr>
      </w:pPr>
      <w:r>
        <w:rPr>
          <w:rFonts w:ascii="Trebuchet MS" w:hAnsi="Trebuchet MS"/>
        </w:rPr>
        <w:t xml:space="preserve">Fe wnaethom ganfod y gall rhai ffactorau ddylanwadu ar ba mor debygol y mae defnyddwyr o allu goresgyn problem gyda thalu, parhau wedi’u cysylltu â’u gwasanaethau cyfathrebu (a phopeth a ddaw yn sgil y gwasanaethau hynny) a pheidio â chronni problemau pellach fel mwy o ddyled neu fod statws credyd is. </w:t>
      </w:r>
    </w:p>
    <w:p w14:paraId="191DDC26" w14:textId="77777777" w:rsidR="00B7381E" w:rsidRDefault="00B7381E" w:rsidP="00B3330A">
      <w:pPr>
        <w:spacing w:after="0" w:line="276" w:lineRule="auto"/>
        <w:ind w:left="-567"/>
        <w:rPr>
          <w:rFonts w:ascii="Trebuchet MS" w:hAnsi="Trebuchet MS"/>
        </w:rPr>
      </w:pPr>
    </w:p>
    <w:p w14:paraId="41C75A41" w14:textId="7D9E3687" w:rsidR="00F41070" w:rsidRPr="00CC3AB8" w:rsidRDefault="00F41070" w:rsidP="00F41070">
      <w:pPr>
        <w:spacing w:after="240" w:line="276" w:lineRule="auto"/>
        <w:ind w:left="-567"/>
        <w:rPr>
          <w:rFonts w:ascii="Trebuchet MS" w:hAnsi="Trebuchet MS"/>
          <w:b/>
          <w:i/>
        </w:rPr>
      </w:pPr>
      <w:r>
        <w:rPr>
          <w:rFonts w:ascii="Trebuchet MS" w:hAnsi="Trebuchet MS"/>
          <w:b/>
          <w:i/>
        </w:rPr>
        <w:t xml:space="preserve">Mwy gwydn </w:t>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t>Llai gwydn</w:t>
      </w:r>
    </w:p>
    <w:p w14:paraId="17DE59B7" w14:textId="088850ED" w:rsidR="00F41070" w:rsidRDefault="00F41070" w:rsidP="00F41070">
      <w:pPr>
        <w:spacing w:after="0" w:line="276" w:lineRule="auto"/>
        <w:ind w:left="-567"/>
        <w:rPr>
          <w:rFonts w:ascii="Trebuchet MS" w:hAnsi="Trebuchet MS"/>
        </w:rPr>
      </w:pPr>
      <w:r>
        <w:rPr>
          <w:rFonts w:ascii="Trebuchet MS" w:hAnsi="Trebuchet MS"/>
        </w:rPr>
        <w:t xml:space="preserve">Hyder wrth ymgysylltu â     </w:t>
      </w:r>
      <w:r>
        <w:rPr>
          <w:rFonts w:ascii="Trebuchet MS" w:hAnsi="Trebuchet MS"/>
        </w:rPr>
        <w:tab/>
      </w:r>
      <w:r>
        <w:rPr>
          <w:rFonts w:ascii="Trebuchet MS" w:hAnsi="Trebuchet MS"/>
        </w:rPr>
        <w:tab/>
      </w:r>
      <w:r>
        <w:rPr>
          <w:rFonts w:ascii="Trebuchet MS" w:hAnsi="Trebuchet MS"/>
        </w:rPr>
        <w:tab/>
        <w:t>Hyder cyfyngedig wrth ymgysylltu â darparwyr</w:t>
      </w:r>
      <w:r w:rsidR="00397E9E">
        <w:rPr>
          <w:rFonts w:ascii="Trebuchet MS" w:hAnsi="Trebuchet MS"/>
        </w:rPr>
        <w:t xml:space="preserve"> </w:t>
      </w:r>
      <w:r>
        <w:rPr>
          <w:rFonts w:ascii="Trebuchet MS" w:hAnsi="Trebuchet MS"/>
        </w:rPr>
        <w:t>darparwyr</w:t>
      </w:r>
    </w:p>
    <w:p w14:paraId="48247CC0" w14:textId="4AAB34F8" w:rsidR="00F41070" w:rsidRPr="00002755" w:rsidRDefault="00F41070" w:rsidP="00397E9E">
      <w:pPr>
        <w:spacing w:after="0" w:line="276" w:lineRule="auto"/>
        <w:ind w:left="5037" w:hanging="5604"/>
        <w:rPr>
          <w:rFonts w:ascii="Trebuchet MS" w:hAnsi="Trebuchet MS"/>
        </w:rPr>
      </w:pPr>
      <w:r w:rsidRPr="00002755">
        <w:rPr>
          <w:rFonts w:ascii="Trebuchet MS" w:hAnsi="Trebuchet MS"/>
        </w:rPr>
        <w:lastRenderedPageBreak/>
        <w:t>Cysylltiadau cefnogaeth bersonol</w:t>
      </w:r>
      <w:r w:rsidRPr="00002755">
        <w:rPr>
          <w:rFonts w:ascii="Trebuchet MS" w:hAnsi="Trebuchet MS"/>
        </w:rPr>
        <w:tab/>
      </w:r>
      <w:r w:rsidRPr="00002755">
        <w:rPr>
          <w:rFonts w:ascii="Trebuchet MS" w:hAnsi="Trebuchet MS"/>
        </w:rPr>
        <w:tab/>
        <w:t>Ymwybyddiaeth neu fynediad cyfyngedig at gymorth</w:t>
      </w:r>
    </w:p>
    <w:p w14:paraId="3AD29F3A" w14:textId="77777777" w:rsidR="00F41070" w:rsidRPr="00002755" w:rsidRDefault="00F41070" w:rsidP="00F41070">
      <w:pPr>
        <w:spacing w:after="0" w:line="276" w:lineRule="auto"/>
        <w:ind w:left="-567"/>
        <w:rPr>
          <w:rFonts w:ascii="Trebuchet MS" w:hAnsi="Trebuchet MS"/>
        </w:rPr>
      </w:pPr>
      <w:r w:rsidRPr="00002755">
        <w:rPr>
          <w:rFonts w:ascii="Trebuchet MS" w:hAnsi="Trebuchet MS"/>
        </w:rPr>
        <w:t>Mynediad at gredyd</w:t>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t>Credyd yn achosi i broblemau waethygu</w:t>
      </w:r>
    </w:p>
    <w:p w14:paraId="3D3346DE" w14:textId="38C90294" w:rsidR="00F41070" w:rsidRDefault="00F41070" w:rsidP="00F41070">
      <w:pPr>
        <w:spacing w:after="0" w:line="276" w:lineRule="auto"/>
        <w:ind w:left="-567"/>
        <w:rPr>
          <w:rFonts w:ascii="Trebuchet MS" w:hAnsi="Trebuchet MS"/>
        </w:rPr>
      </w:pPr>
      <w:r w:rsidRPr="00002755">
        <w:rPr>
          <w:rFonts w:ascii="Trebuchet MS" w:hAnsi="Trebuchet MS"/>
        </w:rPr>
        <w:t>Mynediad at gefnogaeth ehangach</w:t>
      </w:r>
      <w:r w:rsidRPr="00002755">
        <w:rPr>
          <w:rFonts w:ascii="Trebuchet MS" w:hAnsi="Trebuchet MS"/>
        </w:rPr>
        <w:tab/>
      </w:r>
      <w:r w:rsidRPr="00002755">
        <w:rPr>
          <w:rFonts w:ascii="Trebuchet MS" w:hAnsi="Trebuchet MS"/>
        </w:rPr>
        <w:tab/>
        <w:t xml:space="preserve"> </w:t>
      </w:r>
      <w:r w:rsidR="00397E9E" w:rsidRPr="00002755">
        <w:rPr>
          <w:rFonts w:ascii="Trebuchet MS" w:hAnsi="Trebuchet MS"/>
        </w:rPr>
        <w:tab/>
      </w:r>
      <w:r w:rsidR="00397E9E" w:rsidRPr="00002755">
        <w:rPr>
          <w:rFonts w:ascii="Trebuchet MS" w:hAnsi="Trebuchet MS"/>
        </w:rPr>
        <w:tab/>
      </w:r>
      <w:r w:rsidRPr="00002755">
        <w:rPr>
          <w:rFonts w:ascii="Trebuchet MS" w:hAnsi="Trebuchet MS"/>
        </w:rPr>
        <w:t>Osgoi delio â’r broblem</w:t>
      </w:r>
    </w:p>
    <w:p w14:paraId="28FBDC80" w14:textId="77777777" w:rsidR="00B7381E" w:rsidRDefault="00B7381E" w:rsidP="00115A12">
      <w:pPr>
        <w:spacing w:after="240" w:line="276" w:lineRule="auto"/>
        <w:ind w:left="-567"/>
        <w:rPr>
          <w:rFonts w:ascii="Trebuchet MS" w:hAnsi="Trebuchet MS"/>
          <w:b/>
        </w:rPr>
      </w:pPr>
    </w:p>
    <w:p w14:paraId="77CED328" w14:textId="744227C0" w:rsidR="0098078A" w:rsidRPr="00115A12" w:rsidRDefault="0098078A" w:rsidP="00115A12">
      <w:pPr>
        <w:spacing w:after="240" w:line="276" w:lineRule="auto"/>
        <w:ind w:left="-567"/>
        <w:rPr>
          <w:rFonts w:ascii="Trebuchet MS" w:hAnsi="Trebuchet MS"/>
          <w:b/>
        </w:rPr>
      </w:pPr>
      <w:r>
        <w:rPr>
          <w:rFonts w:ascii="Trebuchet MS" w:hAnsi="Trebuchet MS"/>
          <w:b/>
        </w:rPr>
        <w:t>Argymhellion</w:t>
      </w:r>
    </w:p>
    <w:p w14:paraId="33941D26" w14:textId="198754D9" w:rsidR="00AF7163" w:rsidRDefault="00AF7163" w:rsidP="00AF7163">
      <w:pPr>
        <w:spacing w:line="276" w:lineRule="auto"/>
        <w:ind w:left="-567"/>
        <w:rPr>
          <w:rFonts w:ascii="Trebuchet MS" w:hAnsi="Trebuchet MS"/>
        </w:rPr>
      </w:pPr>
      <w:r>
        <w:rPr>
          <w:rFonts w:ascii="Trebuchet MS" w:hAnsi="Trebuchet MS"/>
        </w:rPr>
        <w:t>Rydym yn tynnu sylw yn yr adroddiad hwn at arfer da, meysydd lle y mae angen i ddarparwyr wella ac awgrymiadau cyfranogwyr, yn cael eu dilyn gan argymhellion y Panel. Gall mynediad at alwadau llais, y rhyngrwyd a’r teledu ddarparu achubiaeth i ddefnyddwyr ac un o argymhellion allweddol yr ymchwil hwn yw y dylid ystyried sut y gall darparwyr helpu cwsmeriaid i barhau i fod â chysylltiad hyd yn oed pan maen nhw’n profi trafferthion o ran talu.</w:t>
      </w:r>
    </w:p>
    <w:p w14:paraId="10EA3E19" w14:textId="6D90B38F" w:rsidR="0011629A" w:rsidRDefault="00F41070" w:rsidP="0011629A">
      <w:pPr>
        <w:spacing w:line="276" w:lineRule="auto"/>
        <w:ind w:left="-567"/>
        <w:rPr>
          <w:rFonts w:ascii="Trebuchet MS" w:hAnsi="Trebuchet MS"/>
        </w:rPr>
      </w:pPr>
      <w:r>
        <w:rPr>
          <w:rFonts w:ascii="Trebuchet MS" w:hAnsi="Trebuchet MS"/>
        </w:rPr>
        <w:t xml:space="preserve">Rydyn ni o'r farn na ddylai problemau talu a dyledion cysylltiedig gael eu gwaethygu gan weithredu neu ddiffyg gweithredu gan ddarparwr cyfathrebiadau defnyddiwr.  Gall ofn cael eu datgysylltu barlysu rhywun ac mae datgysylltu defnyddiwr mewn dyled oddi wrth wasanaethau cyfathrebu yn eu gwneud hyd yn oed yn fwy agored i niwed.  Tynnodd yr ymchwil hon sylw at nifer o ffyrdd y gallai darparwyr ddechrau - neu barhau - i gynorthwyo eu cwsmeriaid ar incwm isel, gyda’r nod cyffredinol o’u cadw wedi cysylltu â’u gwasanaethau a pheidio ag achosi dyledion na phroblemau talu pellach. Gellir grwpio’r rhain dan fodel ‘perffaith’ sy’n crisialu: </w:t>
      </w:r>
    </w:p>
    <w:p w14:paraId="055CEF92" w14:textId="77777777" w:rsidR="0011629A" w:rsidRPr="00DD7FF8"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Bod yn rhagweithiol </w:t>
      </w:r>
      <w:r>
        <w:rPr>
          <w:rFonts w:ascii="Trebuchet MS" w:hAnsi="Trebuchet MS"/>
          <w:sz w:val="22"/>
          <w:szCs w:val="22"/>
        </w:rPr>
        <w:t xml:space="preserve">i helpu defnyddwyr osgoi problemau; </w:t>
      </w:r>
    </w:p>
    <w:p w14:paraId="595F6724" w14:textId="2EFB73EF" w:rsidR="0011629A" w:rsidRPr="00DD7FF8" w:rsidRDefault="0098078A" w:rsidP="0011629A">
      <w:pPr>
        <w:pStyle w:val="ListParagraph"/>
        <w:numPr>
          <w:ilvl w:val="0"/>
          <w:numId w:val="25"/>
        </w:numPr>
        <w:spacing w:line="276" w:lineRule="auto"/>
        <w:rPr>
          <w:rFonts w:ascii="Trebuchet MS" w:hAnsi="Trebuchet MS"/>
          <w:sz w:val="22"/>
          <w:szCs w:val="22"/>
        </w:rPr>
      </w:pPr>
      <w:r>
        <w:rPr>
          <w:rFonts w:ascii="Trebuchet MS" w:hAnsi="Trebuchet MS"/>
          <w:sz w:val="22"/>
          <w:szCs w:val="22"/>
        </w:rPr>
        <w:t xml:space="preserve">Dangos </w:t>
      </w:r>
      <w:r>
        <w:rPr>
          <w:rFonts w:ascii="Trebuchet MS" w:hAnsi="Trebuchet MS"/>
          <w:b/>
          <w:sz w:val="22"/>
          <w:szCs w:val="22"/>
        </w:rPr>
        <w:t>Empathi</w:t>
      </w:r>
      <w:r>
        <w:rPr>
          <w:rFonts w:ascii="Trebuchet MS" w:hAnsi="Trebuchet MS"/>
          <w:sz w:val="22"/>
          <w:szCs w:val="22"/>
        </w:rPr>
        <w:t xml:space="preserve"> a </w:t>
      </w:r>
      <w:r>
        <w:rPr>
          <w:rFonts w:ascii="Trebuchet MS" w:hAnsi="Trebuchet MS"/>
          <w:b/>
          <w:sz w:val="22"/>
          <w:szCs w:val="22"/>
        </w:rPr>
        <w:t>Pharch</w:t>
      </w:r>
      <w:r>
        <w:rPr>
          <w:rFonts w:ascii="Trebuchet MS" w:hAnsi="Trebuchet MS"/>
          <w:sz w:val="22"/>
          <w:szCs w:val="22"/>
        </w:rPr>
        <w:t xml:space="preserve"> pan fo defnyddiwr yn ceisio delio â phroblem talu; </w:t>
      </w:r>
    </w:p>
    <w:p w14:paraId="3C04A546" w14:textId="77777777" w:rsidR="0011629A" w:rsidRPr="00DD7FF8"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Hyblygrwydd</w:t>
      </w:r>
      <w:r>
        <w:rPr>
          <w:rFonts w:ascii="Trebuchet MS" w:hAnsi="Trebuchet MS"/>
          <w:sz w:val="22"/>
          <w:szCs w:val="22"/>
        </w:rPr>
        <w:t xml:space="preserve"> o ran dull gweithredu; </w:t>
      </w:r>
    </w:p>
    <w:p w14:paraId="19453610" w14:textId="77777777" w:rsidR="0011629A" w:rsidRPr="00DD7FF8" w:rsidRDefault="0011629A" w:rsidP="0011629A">
      <w:pPr>
        <w:pStyle w:val="ListParagraph"/>
        <w:numPr>
          <w:ilvl w:val="0"/>
          <w:numId w:val="25"/>
        </w:numPr>
        <w:spacing w:line="276" w:lineRule="auto"/>
        <w:rPr>
          <w:rFonts w:ascii="Trebuchet MS" w:hAnsi="Trebuchet MS"/>
          <w:b/>
          <w:sz w:val="22"/>
          <w:szCs w:val="22"/>
        </w:rPr>
      </w:pPr>
      <w:r>
        <w:rPr>
          <w:rFonts w:ascii="Trebuchet MS" w:hAnsi="Trebuchet MS"/>
          <w:b/>
          <w:sz w:val="22"/>
          <w:szCs w:val="22"/>
        </w:rPr>
        <w:t xml:space="preserve">Rhwyddineb </w:t>
      </w:r>
      <w:r>
        <w:rPr>
          <w:rFonts w:ascii="Trebuchet MS" w:hAnsi="Trebuchet MS"/>
          <w:sz w:val="22"/>
          <w:szCs w:val="22"/>
        </w:rPr>
        <w:t xml:space="preserve">o ran cysylltu ac wrth reoli proses; ac </w:t>
      </w:r>
    </w:p>
    <w:p w14:paraId="0F37D02B" w14:textId="0DFE7E66" w:rsidR="0011629A"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Eglurder </w:t>
      </w:r>
      <w:r>
        <w:rPr>
          <w:rFonts w:ascii="Trebuchet MS" w:hAnsi="Trebuchet MS"/>
          <w:sz w:val="22"/>
          <w:szCs w:val="22"/>
        </w:rPr>
        <w:t xml:space="preserve">a </w:t>
      </w:r>
      <w:r>
        <w:rPr>
          <w:rFonts w:ascii="Trebuchet MS" w:hAnsi="Trebuchet MS"/>
          <w:b/>
          <w:sz w:val="22"/>
          <w:szCs w:val="22"/>
        </w:rPr>
        <w:t>Thryloywder</w:t>
      </w:r>
      <w:r>
        <w:rPr>
          <w:rFonts w:ascii="Trebuchet MS" w:hAnsi="Trebuchet MS"/>
          <w:sz w:val="22"/>
          <w:szCs w:val="22"/>
        </w:rPr>
        <w:t xml:space="preserve"> o ran defnydd a thaliadau. </w:t>
      </w:r>
    </w:p>
    <w:p w14:paraId="6654E67A" w14:textId="77777777" w:rsidR="00C8516C" w:rsidRDefault="00C8516C">
      <w:pPr>
        <w:rPr>
          <w:rFonts w:ascii="Trebuchet MS" w:hAnsi="Trebuchet MS"/>
        </w:rPr>
      </w:pPr>
    </w:p>
    <w:p w14:paraId="6CE96BD0" w14:textId="77777777" w:rsidR="00002755" w:rsidRDefault="00002755" w:rsidP="00002755">
      <w:pPr>
        <w:pStyle w:val="ListParagraph"/>
        <w:numPr>
          <w:ilvl w:val="0"/>
          <w:numId w:val="0"/>
        </w:numPr>
        <w:spacing w:after="240" w:line="276" w:lineRule="auto"/>
        <w:ind w:left="153"/>
        <w:jc w:val="center"/>
        <w:rPr>
          <w:rFonts w:ascii="Trebuchet MS" w:hAnsi="Trebuchet MS"/>
          <w:i/>
          <w:iCs/>
          <w:color w:val="00737F"/>
          <w:sz w:val="22"/>
          <w:szCs w:val="22"/>
        </w:rPr>
      </w:pPr>
      <w:bookmarkStart w:id="1" w:name="_Toc26271243"/>
      <w:r w:rsidRPr="00002755">
        <w:rPr>
          <w:rFonts w:ascii="Trebuchet MS" w:hAnsi="Trebuchet MS"/>
          <w:i/>
          <w:iCs/>
          <w:color w:val="00737F"/>
          <w:sz w:val="22"/>
          <w:szCs w:val="22"/>
        </w:rPr>
        <w:t xml:space="preserve">“Dw i’n meddwl fod angen i ddarparwyr sylweddoli nad ydi cwsmeriaid yn peidio talu eu biliau yn fwriadol. Mae yna broblemau sydd gan y cwsmeriaid hyn ac os ydy nhw wedi bod yn gwsmeriaid ffyddlon, beth allan nhw eu gwneud i gael eu harian yn ôl ond hefyd gadw eu cwsmeriaid ffyddlon? Sut allan nhw helpu’r unigolyn cyffredin sydd wedi mynd i ychydig o drafferthion? </w:t>
      </w:r>
    </w:p>
    <w:p w14:paraId="5413E8DB" w14:textId="6BC12D08" w:rsidR="00002755" w:rsidRPr="00002755" w:rsidRDefault="00002755" w:rsidP="00002755">
      <w:pPr>
        <w:pStyle w:val="ListParagraph"/>
        <w:numPr>
          <w:ilvl w:val="0"/>
          <w:numId w:val="0"/>
        </w:numPr>
        <w:spacing w:after="240" w:line="276" w:lineRule="auto"/>
        <w:ind w:left="153"/>
        <w:jc w:val="center"/>
        <w:rPr>
          <w:rFonts w:ascii="Trebuchet MS" w:hAnsi="Trebuchet MS"/>
          <w:i/>
          <w:iCs/>
          <w:color w:val="00737F"/>
          <w:sz w:val="22"/>
          <w:szCs w:val="22"/>
        </w:rPr>
      </w:pPr>
      <w:r w:rsidRPr="00002755">
        <w:rPr>
          <w:rFonts w:ascii="Trebuchet MS" w:hAnsi="Trebuchet MS"/>
          <w:i/>
          <w:iCs/>
          <w:color w:val="00737F"/>
          <w:sz w:val="22"/>
          <w:szCs w:val="22"/>
        </w:rPr>
        <w:t>(Andy, byw gyda phartner, ddim yn gweithio, 35 – 44, Newcastle)</w:t>
      </w:r>
    </w:p>
    <w:p w14:paraId="5C992F51" w14:textId="0BAC9102" w:rsidR="001F1D41" w:rsidRPr="001F1D41" w:rsidRDefault="001F1D41" w:rsidP="00811A7B">
      <w:pPr>
        <w:pStyle w:val="Heading2"/>
        <w:numPr>
          <w:ilvl w:val="0"/>
          <w:numId w:val="27"/>
        </w:numPr>
        <w:ind w:left="-37"/>
      </w:pPr>
      <w:r>
        <w:t>Nodau a methodoleg</w:t>
      </w:r>
      <w:bookmarkEnd w:id="1"/>
    </w:p>
    <w:p w14:paraId="625FD1D4" w14:textId="1A5D36F7" w:rsidR="0097151D" w:rsidRDefault="00EE6B07" w:rsidP="00B3330A">
      <w:pPr>
        <w:spacing w:after="0" w:line="276" w:lineRule="auto"/>
        <w:ind w:left="-567"/>
        <w:rPr>
          <w:rFonts w:ascii="Trebuchet MS" w:hAnsi="Trebuchet MS" w:cs="Arial"/>
        </w:rPr>
      </w:pPr>
      <w:r>
        <w:rPr>
          <w:rFonts w:ascii="Trebuchet MS" w:hAnsi="Trebuchet MS"/>
        </w:rPr>
        <w:t>Mae gan y Panel gylch gorchwyl penodol i ddylanwadau ar bolisi yng nghyswllt materion sy’n effeithio ar ddefnyddwyr cyfathrebiadau, yn enwedig rhai a allai fod yn fwy agored i niwed wrth ymgysylltu â marchnadoedd cyfathrebu. Mae unigolion sydd ag incwm isel iawn yn arbennig o fregus o ran newidiadau sydyn yn eu hamgylchiadau e.e. colli swydd/diweithdra, colli prif gyflog neu newidiadau i fudd-daliadau. Fe wnaethom grybwyll amgylchiadau defnyddwyr incwm isel yn ein cyhoeddiad Symud o Gwmpas yn yr Unfan: Delio â chwynion ynghylch telegyfathrebiadau</w:t>
      </w:r>
      <w:r w:rsidRPr="00AE1D80">
        <w:rPr>
          <w:rFonts w:ascii="Trebuchet MS" w:hAnsi="Trebuchet MS" w:cs="Arial"/>
          <w:vertAlign w:val="superscript"/>
        </w:rPr>
        <w:footnoteReference w:id="1"/>
      </w:r>
      <w:r>
        <w:rPr>
          <w:rFonts w:ascii="Trebuchet MS" w:hAnsi="Trebuchet MS"/>
          <w:vertAlign w:val="superscript"/>
        </w:rPr>
        <w:t xml:space="preserve"> </w:t>
      </w:r>
      <w:r>
        <w:rPr>
          <w:rFonts w:ascii="Trebuchet MS" w:hAnsi="Trebuchet MS"/>
        </w:rPr>
        <w:t xml:space="preserve">ym mis Gorffennaf 2018, gan gydnabod y gall bod yn agored i niwed yn ariannol achosi effaith negyddol ar ddefnyddwyr telegyfathrebiadau. </w:t>
      </w:r>
    </w:p>
    <w:p w14:paraId="05125669" w14:textId="77777777" w:rsidR="00B7381E" w:rsidRDefault="00B7381E" w:rsidP="00B3330A">
      <w:pPr>
        <w:spacing w:after="0" w:line="276" w:lineRule="auto"/>
        <w:ind w:left="-567"/>
        <w:rPr>
          <w:rFonts w:ascii="Trebuchet MS" w:hAnsi="Trebuchet MS" w:cs="Arial"/>
        </w:rPr>
      </w:pPr>
    </w:p>
    <w:p w14:paraId="7BB913A2" w14:textId="1F25A883" w:rsidR="00522ACB" w:rsidRDefault="00767F9E" w:rsidP="00B3330A">
      <w:pPr>
        <w:spacing w:after="0" w:line="276" w:lineRule="auto"/>
        <w:ind w:left="-567"/>
        <w:rPr>
          <w:rFonts w:ascii="Trebuchet MS" w:hAnsi="Trebuchet MS" w:cs="Arial"/>
        </w:rPr>
      </w:pPr>
      <w:r>
        <w:rPr>
          <w:rFonts w:ascii="Trebuchet MS" w:hAnsi="Trebuchet MS" w:cs="Trebuchet MS"/>
        </w:rPr>
        <w:t>I gael gwell dealltwriaeth o’r materion hyn, fe wnaethom ni gomisiynu PwC i ymgymryd ag ymchwil ansoddol yn 2019, gan gyfweld defnyddwyr ar draws y DU a oedd wedi cael eu dosbarthu fel rhai agored i niwed yn ariannol, o bosibl, yn byw ar incwm isel, ac a oedd yn dosbarthu eu hunain fel ‘ond yn llwyddo i ymdopi’ neu ‘yn cael trafferth wirioneddol’ i dalu eu biliau. Rhannwyd y sampl o ran oedran, trefniadau byw (ar ben eu hunain, gyda phartner neu gyda phlant) a statws gweithio (yn gweithio amser-llawn neu ran-amser neu’n dibynnu ar fudd-daliadau). Cafodd y sampl hefyd ei bwysoli i sicrhau ein bod yn clywed gan bobl yn defnyddio ffonau symudol, llinell dir, band eang a/neu deledu drwy dalu.</w:t>
      </w:r>
    </w:p>
    <w:p w14:paraId="1282A6EB" w14:textId="77777777" w:rsidR="004B495C" w:rsidRPr="00FA0AC0" w:rsidRDefault="004B495C" w:rsidP="00FA0AC0">
      <w:pPr>
        <w:ind w:left="-567"/>
        <w:rPr>
          <w:rFonts w:ascii="Trebuchet MS" w:hAnsi="Trebuchet MS" w:cs="Arial"/>
        </w:rPr>
      </w:pPr>
    </w:p>
    <w:p w14:paraId="06332C8F" w14:textId="37704408" w:rsidR="001F1D41" w:rsidRDefault="001F1D41" w:rsidP="00811A7B">
      <w:pPr>
        <w:pStyle w:val="Heading2"/>
        <w:numPr>
          <w:ilvl w:val="0"/>
          <w:numId w:val="27"/>
        </w:numPr>
        <w:ind w:left="-37"/>
      </w:pPr>
      <w:bookmarkStart w:id="2" w:name="_Toc26271244"/>
      <w:r>
        <w:t>Cyd-destun</w:t>
      </w:r>
      <w:bookmarkEnd w:id="2"/>
    </w:p>
    <w:p w14:paraId="23B72442" w14:textId="77777777" w:rsidR="00C640CD" w:rsidRPr="002C11E5" w:rsidRDefault="00C640CD" w:rsidP="00522ACB">
      <w:pPr>
        <w:spacing w:after="240" w:line="276" w:lineRule="auto"/>
        <w:ind w:left="-567"/>
        <w:rPr>
          <w:rFonts w:ascii="Trebuchet MS" w:hAnsi="Trebuchet MS" w:cs="Arial"/>
          <w:b/>
        </w:rPr>
      </w:pPr>
      <w:r>
        <w:rPr>
          <w:rFonts w:ascii="Trebuchet MS" w:hAnsi="Trebuchet MS"/>
          <w:b/>
        </w:rPr>
        <w:t>Tystiolaeth yr ymchwil</w:t>
      </w:r>
    </w:p>
    <w:p w14:paraId="7441236B" w14:textId="44E8893D" w:rsidR="00EE6B07" w:rsidRDefault="00EE6B07" w:rsidP="00B7381E">
      <w:pPr>
        <w:spacing w:after="0" w:line="276" w:lineRule="auto"/>
        <w:ind w:left="-567"/>
        <w:rPr>
          <w:rFonts w:ascii="Trebuchet MS" w:hAnsi="Trebuchet MS" w:cs="Arial"/>
        </w:rPr>
      </w:pPr>
      <w:r>
        <w:rPr>
          <w:rFonts w:ascii="Trebuchet MS" w:hAnsi="Trebuchet MS"/>
        </w:rPr>
        <w:t xml:space="preserve">Mae dibyniaeth defnyddwyr ar wasanaethau telegyfathrebu wedi cynyddu’n ddramatig ar y cyd â’r galw cynyddol am ffonau symudol a gwasanaethau rhyngrwyd. Mae dadansoddiad o ddata diweddar (a gyflwynir isod) yn cefnogi tuedd barhaus at i fyny o ran bodolaeth gwasanaethau telegyfathrebu ar restrau blaenoriaethau aelwydydd.  Yn ddiweddar, mae Ofcom wedi cyhoeddi ei ganfyddiadau allweddol o’r </w:t>
      </w:r>
      <w:r>
        <w:rPr>
          <w:rFonts w:ascii="Trebuchet MS" w:hAnsi="Trebuchet MS"/>
          <w:b/>
        </w:rPr>
        <w:t>Adroddiad ar y Farchnad Gyfathrebu (CMR) 2019</w:t>
      </w:r>
      <w:r w:rsidRPr="00EE6B07">
        <w:rPr>
          <w:rStyle w:val="FootnoteReference"/>
          <w:rFonts w:ascii="Trebuchet MS" w:hAnsi="Trebuchet MS" w:cs="Arial"/>
        </w:rPr>
        <w:footnoteReference w:id="2"/>
      </w:r>
      <w:r>
        <w:rPr>
          <w:rFonts w:ascii="Trebuchet MS" w:hAnsi="Trebuchet MS"/>
        </w:rPr>
        <w:t>. Mae’r prif ganfyddiadau’n cynnwys:</w:t>
      </w:r>
    </w:p>
    <w:p w14:paraId="27E5CE17" w14:textId="77777777" w:rsidR="00B7381E" w:rsidRPr="00EE6B07" w:rsidRDefault="00B7381E" w:rsidP="00B3330A">
      <w:pPr>
        <w:spacing w:after="0" w:line="276" w:lineRule="auto"/>
        <w:ind w:left="-567"/>
        <w:rPr>
          <w:rFonts w:ascii="Trebuchet MS" w:hAnsi="Trebuchet MS" w:cs="Arial"/>
        </w:rPr>
      </w:pPr>
    </w:p>
    <w:p w14:paraId="01F8A5ED"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87% o  aelwydydd ar y rhyngrwyd, a 79% o oedolion y DU yn defnyddio ffôn clyfar yn bersonol;</w:t>
      </w:r>
    </w:p>
    <w:p w14:paraId="3B0237DC"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defnyddwyr yn uwchraddio i fand eang cyflymach;</w:t>
      </w:r>
    </w:p>
    <w:p w14:paraId="5F25C6B1"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pobl yn defnyddio mwy o ddata, sy’n cael ei yrru’n bennaf gan fideos ar-lein; a</w:t>
      </w:r>
    </w:p>
    <w:p w14:paraId="474467FD" w14:textId="0E82AE4C" w:rsid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pobl yn defnyddio mwy ar eu ffonau symudol ar gyfer gwneud galwadau ac yn defnyddio llai ar linellau tir.</w:t>
      </w:r>
    </w:p>
    <w:p w14:paraId="13B56CBF" w14:textId="77777777" w:rsidR="002C11E5" w:rsidRPr="002C11E5" w:rsidRDefault="002C11E5" w:rsidP="00B3330A">
      <w:pPr>
        <w:spacing w:after="0" w:line="276" w:lineRule="auto"/>
        <w:rPr>
          <w:rFonts w:ascii="Trebuchet MS" w:hAnsi="Trebuchet MS" w:cs="Arial"/>
        </w:rPr>
      </w:pPr>
    </w:p>
    <w:p w14:paraId="6A3DDDC0" w14:textId="5A824946" w:rsidR="002C11E5" w:rsidRDefault="00EE6B07" w:rsidP="00B7381E">
      <w:pPr>
        <w:spacing w:after="0" w:line="276" w:lineRule="auto"/>
        <w:ind w:left="-510"/>
        <w:rPr>
          <w:rFonts w:ascii="Trebuchet MS" w:hAnsi="Trebuchet MS" w:cs="Arial"/>
        </w:rPr>
      </w:pPr>
      <w:r>
        <w:rPr>
          <w:rFonts w:ascii="Trebuchet MS" w:hAnsi="Trebuchet MS"/>
        </w:rPr>
        <w:t>Mae’r angen am fand eang cyflymach a mwy o ddata yn dod ar gost, a all fod yn faich ariannol i lawer o aelwydydd.  Yn 2018, yr oedd cyfartaledd gwariant aelwydydd y DU ar wasanaethau telegyfathrebu yn £83.56, sy’n gyfystyr â 3.3% o gyfanswm gwariant misol aelwydydd ar gyfartaledd. O gymharu, mae aelwyd gyffredin yn y DU yn gwario 6% o gyfanswm cyllideb yr aelwyd ar gyfartaledd ar gyfleustodau yn cynnwys nwy, trydan a dŵr</w:t>
      </w:r>
      <w:r w:rsidRPr="00EE6B07">
        <w:rPr>
          <w:rStyle w:val="FootnoteReference"/>
          <w:rFonts w:ascii="Trebuchet MS" w:hAnsi="Trebuchet MS" w:cs="Arial"/>
        </w:rPr>
        <w:footnoteReference w:id="3"/>
      </w:r>
      <w:r>
        <w:rPr>
          <w:rFonts w:ascii="Trebuchet MS" w:hAnsi="Trebuchet MS"/>
        </w:rPr>
        <w:t>.</w:t>
      </w:r>
    </w:p>
    <w:p w14:paraId="5341DDC4" w14:textId="77777777" w:rsidR="00B7381E" w:rsidRDefault="00B7381E" w:rsidP="00B3330A">
      <w:pPr>
        <w:spacing w:after="0" w:line="276" w:lineRule="auto"/>
        <w:ind w:left="-510"/>
        <w:rPr>
          <w:rFonts w:ascii="Trebuchet MS" w:hAnsi="Trebuchet MS" w:cs="Arial"/>
        </w:rPr>
      </w:pPr>
    </w:p>
    <w:p w14:paraId="03A0B323" w14:textId="536B1155" w:rsidR="00EA6AA9" w:rsidRDefault="00C640CD" w:rsidP="00B7381E">
      <w:pPr>
        <w:spacing w:after="0" w:line="276" w:lineRule="auto"/>
        <w:ind w:left="-510"/>
        <w:rPr>
          <w:rFonts w:ascii="Trebuchet MS" w:hAnsi="Trebuchet MS" w:cs="Arial"/>
        </w:rPr>
      </w:pPr>
      <w:r>
        <w:rPr>
          <w:rFonts w:ascii="Trebuchet MS" w:hAnsi="Trebuchet MS"/>
        </w:rPr>
        <w:t>Hefyd, mae corff cynyddol o dystiolaeth ynghylch effaith bod yn agored i niwed yn ariannol yn y farchnad. Yn 2016, cyhoeddodd Ofcom ‘</w:t>
      </w:r>
      <w:r>
        <w:rPr>
          <w:rFonts w:ascii="Trebuchet MS" w:hAnsi="Trebuchet MS"/>
          <w:b/>
        </w:rPr>
        <w:t>Fforddiadwyedd Gwasanaethau Cyfathrebu Hanfodol</w:t>
      </w:r>
      <w:r>
        <w:rPr>
          <w:rFonts w:ascii="Trebuchet MS" w:hAnsi="Trebuchet MS"/>
        </w:rPr>
        <w:t>’</w:t>
      </w:r>
      <w:r w:rsidR="00EE6B07" w:rsidRPr="00EE6B07">
        <w:rPr>
          <w:rStyle w:val="FootnoteReference"/>
          <w:rFonts w:ascii="Trebuchet MS" w:hAnsi="Trebuchet MS" w:cs="Arial"/>
        </w:rPr>
        <w:footnoteReference w:id="4"/>
      </w:r>
      <w:r>
        <w:rPr>
          <w:rFonts w:ascii="Trebuchet MS" w:hAnsi="Trebuchet MS"/>
        </w:rPr>
        <w:t xml:space="preserve"> a oedd yn edrych ar fforddiadwyedd gwasanaethau cyfathrebu, yn enwedig mewn perthynas ag aelwydydd incwm isel. Yn 2016, yr oedd 29% o ddefnyddwyr yn cael trafferth fforddio gwasanaethau cyfathrebu - yr oedd y ffigur wedi aros yr un fath â’r flwyddyn flaenorol.</w:t>
      </w:r>
    </w:p>
    <w:p w14:paraId="0EEE5574" w14:textId="77777777" w:rsidR="00EA6AA9" w:rsidRPr="00EE6B07" w:rsidRDefault="00EA6AA9" w:rsidP="00B3330A">
      <w:pPr>
        <w:spacing w:after="0" w:line="276" w:lineRule="auto"/>
        <w:ind w:left="-510"/>
        <w:rPr>
          <w:rFonts w:ascii="Trebuchet MS" w:hAnsi="Trebuchet MS" w:cs="Arial"/>
        </w:rPr>
      </w:pPr>
    </w:p>
    <w:p w14:paraId="34DF7D33" w14:textId="6343CF14" w:rsidR="00C640CD" w:rsidRPr="002C11E5" w:rsidRDefault="00C640CD" w:rsidP="00B3330A">
      <w:pPr>
        <w:spacing w:after="0" w:line="276" w:lineRule="auto"/>
        <w:ind w:left="-510"/>
        <w:rPr>
          <w:rFonts w:ascii="Trebuchet MS" w:hAnsi="Trebuchet MS" w:cs="Arial"/>
        </w:rPr>
      </w:pPr>
      <w:r>
        <w:rPr>
          <w:rFonts w:ascii="Trebuchet MS" w:hAnsi="Trebuchet MS"/>
        </w:rPr>
        <w:lastRenderedPageBreak/>
        <w:t>Yn ôl</w:t>
      </w:r>
      <w:r>
        <w:rPr>
          <w:rFonts w:ascii="Trebuchet MS" w:hAnsi="Trebuchet MS"/>
          <w:b/>
        </w:rPr>
        <w:t xml:space="preserve"> Adroddiad Ymchwil Ansoddol Ymgysylltu â Defnyddwyr </w:t>
      </w:r>
      <w:r>
        <w:rPr>
          <w:rFonts w:ascii="Trebuchet MS" w:hAnsi="Trebuchet MS"/>
        </w:rPr>
        <w:t>Ofcom, a gynhaliwyd gan  Futuresight yn 2017</w:t>
      </w:r>
      <w:r w:rsidRPr="00AE1D80">
        <w:rPr>
          <w:rFonts w:ascii="Trebuchet MS" w:hAnsi="Trebuchet MS" w:cs="Arial"/>
          <w:vertAlign w:val="superscript"/>
        </w:rPr>
        <w:footnoteReference w:id="5"/>
      </w:r>
      <w:r>
        <w:rPr>
          <w:rFonts w:ascii="Trebuchet MS" w:hAnsi="Trebuchet MS"/>
        </w:rPr>
        <w:t xml:space="preserve">, yr oedd bod yn agored i niwed yn ariannol yn cael yr effeithiau canlynol: </w:t>
      </w:r>
      <w:r>
        <w:rPr>
          <w:rFonts w:ascii="Trebuchet MS" w:hAnsi="Trebuchet MS"/>
        </w:rPr>
        <w:br/>
      </w:r>
      <w:r>
        <w:rPr>
          <w:rFonts w:ascii="Trebuchet MS" w:hAnsi="Trebuchet MS"/>
        </w:rPr>
        <w:br/>
        <w:t xml:space="preserve">“Yn gyffredinol, roedd bod yn agored i niwed yn ariannol yn tueddu i wthio’r bobl i un o ddau gyfeiriad: </w:t>
      </w:r>
      <w:r>
        <w:rPr>
          <w:rFonts w:ascii="Trebuchet MS" w:hAnsi="Trebuchet MS"/>
        </w:rPr>
        <w:br/>
        <w:t xml:space="preserve">(i) ymdrechion gwan a damweiniol yn aml i ymgysylltu, gan olygu osgoi'r farchnad, talu mwy, bod â dibyniaeth gref ar eu darparwr presennol, yn erbyn </w:t>
      </w:r>
      <w:r>
        <w:rPr>
          <w:rFonts w:ascii="Trebuchet MS" w:hAnsi="Trebuchet MS"/>
        </w:rPr>
        <w:br/>
        <w:t>(ii) penderfyniad i reoli costau gan olygu cymhelliant cryf i ennill hyder a gweithredu.”</w:t>
      </w:r>
    </w:p>
    <w:p w14:paraId="7CD2E80A" w14:textId="6769A155" w:rsidR="00C640CD" w:rsidRPr="002C11E5" w:rsidRDefault="00C640CD" w:rsidP="002C11E5">
      <w:pPr>
        <w:spacing w:line="276" w:lineRule="auto"/>
        <w:ind w:left="-510"/>
        <w:rPr>
          <w:rFonts w:ascii="Trebuchet MS" w:hAnsi="Trebuchet MS" w:cs="Arial"/>
        </w:rPr>
      </w:pPr>
      <w:r>
        <w:rPr>
          <w:rFonts w:ascii="Trebuchet MS" w:hAnsi="Trebuchet MS"/>
        </w:rPr>
        <w:t xml:space="preserve">Ym mis Rhagfyr 2018, cyhoeddodd BritainThinks </w:t>
      </w:r>
      <w:r>
        <w:rPr>
          <w:rFonts w:ascii="Trebuchet MS" w:hAnsi="Trebuchet MS"/>
          <w:b/>
        </w:rPr>
        <w:t>‘Getting a good deal on a low income’</w:t>
      </w:r>
      <w:r w:rsidRPr="002C11E5">
        <w:rPr>
          <w:rStyle w:val="FootnoteReference"/>
          <w:rFonts w:ascii="Trebuchet MS" w:hAnsi="Trebuchet MS" w:cs="Arial"/>
        </w:rPr>
        <w:footnoteReference w:id="6"/>
      </w:r>
      <w:r>
        <w:rPr>
          <w:rFonts w:ascii="Trebuchet MS" w:hAnsi="Trebuchet MS"/>
        </w:rPr>
        <w:t>, a gomisiynwyd gan yr Awdurdod Cystadleuaeth a Marchnadoedd (CMA). Edrychwyd ar y diwydiant telegyfathrebu (symudol a band eang yn benodol) yn yr ymchwil hon, yn ogystal ag ynni, yswiriant a chredyd. Canfu’r ymchwil fod y farchnad telegyfathrebiadau yn un yr oedd gan ddefnyddwyr agored i niwed ddiddordeb ynddi, ond hi hefyd oedd y farchnad a oedd, fe ymddengys, yn cyflwyno’r heriau mwyaf.  Un o effeithiau hyn oedd llai o debygolrwydd y byddai defnyddwyr yn newid darparwr. Yr oedd yr heriau a wynebai cwsmeriaid agored i niwed yn cynnwys:</w:t>
      </w:r>
    </w:p>
    <w:p w14:paraId="421CB1A8" w14:textId="77777777" w:rsidR="00C640CD" w:rsidRPr="002C11E5"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Contractau hir ac anhyblyg gyda diffyg anogaeth a chyfathrebu pan ddeuant i ben;</w:t>
      </w:r>
    </w:p>
    <w:p w14:paraId="61D854C5" w14:textId="77777777" w:rsidR="00C640CD" w:rsidRPr="002C11E5"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Gwasanaeth gwael i gwsmeriaid a chyfathrebu pan fydd problemau’n codi; a</w:t>
      </w:r>
    </w:p>
    <w:p w14:paraId="79555B5D" w14:textId="4BD4802F" w:rsidR="003F72B2"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Taliadau annisgwyl.</w:t>
      </w:r>
    </w:p>
    <w:p w14:paraId="32466690" w14:textId="77777777" w:rsidR="00B7381E" w:rsidRPr="00AE1D80" w:rsidRDefault="00B7381E" w:rsidP="00B7381E">
      <w:pPr>
        <w:pStyle w:val="ListParagraph"/>
        <w:numPr>
          <w:ilvl w:val="0"/>
          <w:numId w:val="0"/>
        </w:numPr>
        <w:spacing w:after="160" w:line="276" w:lineRule="auto"/>
        <w:ind w:left="283"/>
        <w:rPr>
          <w:rFonts w:ascii="Trebuchet MS" w:hAnsi="Trebuchet MS" w:cs="Arial"/>
          <w:sz w:val="22"/>
          <w:szCs w:val="22"/>
        </w:rPr>
      </w:pPr>
    </w:p>
    <w:p w14:paraId="55E72F6B" w14:textId="77777777" w:rsidR="00EE6B07" w:rsidRPr="0068347A" w:rsidRDefault="00EE6B07" w:rsidP="002C11E5">
      <w:pPr>
        <w:spacing w:line="276" w:lineRule="auto"/>
        <w:ind w:left="-510"/>
        <w:rPr>
          <w:rFonts w:ascii="Trebuchet MS" w:hAnsi="Trebuchet MS" w:cs="Arial"/>
        </w:rPr>
      </w:pPr>
      <w:r>
        <w:rPr>
          <w:rFonts w:ascii="Trebuchet MS" w:hAnsi="Trebuchet MS"/>
        </w:rPr>
        <w:t xml:space="preserve">Ym mis Ionawr 2019, cyhoeddodd Ofcom ei adroddiad </w:t>
      </w:r>
      <w:r>
        <w:rPr>
          <w:rFonts w:ascii="Trebuchet MS" w:hAnsi="Trebuchet MS"/>
          <w:b/>
        </w:rPr>
        <w:t>Mynediad a Chynhwysiant</w:t>
      </w:r>
      <w:r w:rsidRPr="005B496E">
        <w:rPr>
          <w:rStyle w:val="FootnoteReference"/>
          <w:rFonts w:ascii="Trebuchet MS" w:hAnsi="Trebuchet MS" w:cs="Arial"/>
          <w:b/>
        </w:rPr>
        <w:footnoteReference w:id="7"/>
      </w:r>
      <w:r>
        <w:rPr>
          <w:rFonts w:ascii="Trebuchet MS" w:hAnsi="Trebuchet MS"/>
        </w:rPr>
        <w:t xml:space="preserve"> diweddaraf sy’n dangos effaith bod yn agored i niwed yn ariannol ar berchnogaeth defnyddwyr o wasanaethau a dyfeisiau. Mae’r adroddiad yn amlinellu’r canlynol:</w:t>
      </w:r>
    </w:p>
    <w:p w14:paraId="2112F843" w14:textId="77777777" w:rsidR="00EE6B07" w:rsidRPr="0068347A"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Does gan dri o bob deg o’r rhai sydd fwyaf agored i niwed yn ariannol ddim mynediad i’r rhyngrwyd yn eu cartref, gyda rhai heb fynediad at unrhyw fath o deleffoni.</w:t>
      </w:r>
    </w:p>
    <w:p w14:paraId="6FCAD464" w14:textId="5A5F24E0" w:rsidR="00EE6B07" w:rsidRPr="004F536B"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Yr oedd 64% o’r defnyddwyr mwyaf agored i niwed yn ariannol yn berchen ar ddyfeisiau mwy ar gyfer mynd ar-lein, fel cyfrifiadur personol, gliniadur neu gyfrifiadur tabled o gymharu â’r boblogaeth yn gyffredinol (84%). Yr oedd hyn yn golygu y byddent yn llai tebygol o allu cael budd o’r swyddogaethau ychwanegol a gynigir gan ddyfeisiau mwy. Er enghraifft, mae’r gallu i ddefnyddio sgrin fawr ar gyfrifiadur tabled neu liniadur yn gwneud cwblhau ffurflenni ar-lein yn haws nac ar ffôn clyfar, a all fod yn ddefnyddiol i ddefnyddwyr sy’n gwneud cis am swyddi neu fudd-daliadau;</w:t>
      </w:r>
    </w:p>
    <w:p w14:paraId="5342E70E" w14:textId="3D1878D8" w:rsidR="00EE6B07" w:rsidRPr="004F536B"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Crybwyllodd 31% o’r defnyddwyr mwyaf agored i niwed yn ariannol a oedd yn cael trafferth talu am wasanaeth cyfathrebu, drafferthion am dalu biliau ffôn symudol a theledu drwy dalu, ffigur tebyg i 2016. Dilynir y gwasanaethau hyn yn agos gan fand eang sefydlog ar 27%; ac</w:t>
      </w:r>
    </w:p>
    <w:p w14:paraId="48A6DF20" w14:textId="2AA60BFB" w:rsidR="00EE6B07" w:rsidRDefault="00EE6B07" w:rsidP="00B3330A">
      <w:pPr>
        <w:pStyle w:val="ListParagraph"/>
        <w:numPr>
          <w:ilvl w:val="0"/>
          <w:numId w:val="8"/>
        </w:numPr>
        <w:spacing w:after="0" w:line="276" w:lineRule="auto"/>
        <w:ind w:left="-114" w:hanging="283"/>
        <w:rPr>
          <w:rFonts w:ascii="Trebuchet MS" w:hAnsi="Trebuchet MS" w:cs="Arial"/>
          <w:sz w:val="22"/>
          <w:szCs w:val="22"/>
        </w:rPr>
      </w:pPr>
      <w:r>
        <w:rPr>
          <w:rFonts w:ascii="Trebuchet MS" w:hAnsi="Trebuchet MS"/>
          <w:sz w:val="22"/>
          <w:szCs w:val="22"/>
        </w:rPr>
        <w:t>Mae oddeutu un o bob deg o bobl yn cael trafferth talu am wasanaethau cyfathrebu. Mae hyn ar ei uchaf ymhlith defnyddwyr iau (17% o bobl ifanc 16-24 mlwydd oed yn dweud eu bod wedi cael trafferthion, o’i gymharu â 2% o bobl dros 74 mlwydd oed) a’r defnyddwyr hynny sydd â phroblemau iechyd meddwl hirdymor (35%).</w:t>
      </w:r>
    </w:p>
    <w:p w14:paraId="0A9FFD0C" w14:textId="50B2BA8A" w:rsidR="00C640CD" w:rsidRDefault="00B3532E" w:rsidP="00B7381E">
      <w:pPr>
        <w:spacing w:after="0" w:line="276" w:lineRule="auto"/>
        <w:ind w:left="-397"/>
        <w:rPr>
          <w:rFonts w:ascii="Trebuchet MS" w:hAnsi="Trebuchet MS" w:cs="Arial"/>
          <w:b/>
        </w:rPr>
      </w:pPr>
      <w:r>
        <w:rPr>
          <w:rFonts w:ascii="Trebuchet MS" w:hAnsi="Trebuchet MS"/>
          <w:b/>
        </w:rPr>
        <w:t xml:space="preserve">Darparu llais ar gyfer defnyddwyr a dinasyddion y farchnad gyfathrebu </w:t>
      </w:r>
    </w:p>
    <w:p w14:paraId="73AB2C2D" w14:textId="77777777" w:rsidR="00B7381E" w:rsidRPr="00811A7B" w:rsidRDefault="00B7381E" w:rsidP="00B3330A">
      <w:pPr>
        <w:spacing w:after="0" w:line="276" w:lineRule="auto"/>
        <w:ind w:left="-397"/>
        <w:rPr>
          <w:rFonts w:ascii="Trebuchet MS" w:hAnsi="Trebuchet MS" w:cs="Arial"/>
          <w:b/>
        </w:rPr>
      </w:pPr>
    </w:p>
    <w:p w14:paraId="5D274903" w14:textId="79A2D805" w:rsidR="003623A7" w:rsidRPr="00B7381E" w:rsidRDefault="00CF4B8F" w:rsidP="00B3330A">
      <w:pPr>
        <w:spacing w:after="0" w:line="276" w:lineRule="auto"/>
        <w:ind w:left="-397"/>
        <w:rPr>
          <w:rFonts w:ascii="Trebuchet MS" w:hAnsi="Trebuchet MS" w:cs="Arial"/>
        </w:rPr>
      </w:pPr>
      <w:r>
        <w:rPr>
          <w:rFonts w:ascii="Trebuchet MS" w:hAnsi="Trebuchet MS"/>
        </w:rPr>
        <w:t>Mae gwerth cynghorol arbenigol y Panel wedi ei gydnabod ar y lefel fwyaf sylfaenol: yn ei adolygiad o’r Amodau Cyffredinol, fe’i gwnaed yn ofynnol gan Ofcom o fis Hydref 2018, i Ddarparwyr Cyfathrebiadau ymgynghori â’r Panel ar sail eang, gan gynnwys pwyslais penodol ar ddefnyddwyr mewn amgylchiadau agored i niwed. Eleni, lansiodd y Panel Fforwm y Diwydiant i dynnu sylw at broblemau, trafod atebion a lledaenu dulliau gweithredu llwyddiannus ac arfer da - yn enwedig yng nghyswllt y gefnogaeth a gynigir i ddefnyddwyr sydd mewn amgylchiadau mwy agored i niwed. Mae darparwyr wedi bod yn gyfranogwyr parod yn y cyfarfodydd, yn awyddus i archwilio a thrafod dulliau newydd o weithredu a dysgu gan sectorau eraill. Mae'r Fforwm yn ofod adeiladol iddyn nhw gyfarfod a thrafod heriau o ran gwella profiad y defnyddiwr. Mae’r Panel yn gwahodd siaradwyr allanol o sectorau eraill - sydd, wedi’u llywio gan anghenion y darparwyr - yn gallu goleuo datblygiad gwell arferion yn y sector cyfathrebiadau.</w:t>
      </w:r>
    </w:p>
    <w:p w14:paraId="0EB2D83C" w14:textId="77777777" w:rsidR="004013E0" w:rsidRDefault="004013E0" w:rsidP="004013E0">
      <w:pPr>
        <w:ind w:left="-567"/>
        <w:rPr>
          <w:rFonts w:ascii="Trebuchet MS" w:hAnsi="Trebuchet MS" w:cs="Arial"/>
          <w:b/>
        </w:rPr>
      </w:pPr>
    </w:p>
    <w:p w14:paraId="6A3E8D14" w14:textId="3A9E5A5C" w:rsidR="003623A7" w:rsidRDefault="003623A7" w:rsidP="00B7381E">
      <w:pPr>
        <w:spacing w:after="0"/>
        <w:ind w:left="-397"/>
        <w:rPr>
          <w:rFonts w:ascii="Trebuchet MS" w:hAnsi="Trebuchet MS" w:cs="Arial"/>
          <w:b/>
        </w:rPr>
      </w:pPr>
      <w:r>
        <w:rPr>
          <w:rFonts w:ascii="Trebuchet MS" w:hAnsi="Trebuchet MS"/>
          <w:b/>
        </w:rPr>
        <w:t>Tegwch yn y farchnad</w:t>
      </w:r>
    </w:p>
    <w:p w14:paraId="67FD3C02" w14:textId="77777777" w:rsidR="00B7381E" w:rsidRPr="00811A7B" w:rsidRDefault="00B7381E" w:rsidP="00B3330A">
      <w:pPr>
        <w:spacing w:after="0"/>
        <w:ind w:left="-397"/>
        <w:rPr>
          <w:rFonts w:ascii="Trebuchet MS" w:hAnsi="Trebuchet MS" w:cs="Arial"/>
          <w:b/>
        </w:rPr>
      </w:pPr>
    </w:p>
    <w:p w14:paraId="477A8857" w14:textId="0543FCA3" w:rsidR="00FB6778" w:rsidRDefault="00FB6778" w:rsidP="00B7381E">
      <w:pPr>
        <w:spacing w:after="0" w:line="276" w:lineRule="auto"/>
        <w:ind w:left="-397"/>
        <w:rPr>
          <w:rFonts w:ascii="Trebuchet MS" w:hAnsi="Trebuchet MS" w:cs="Arial"/>
        </w:rPr>
      </w:pPr>
      <w:r>
        <w:rPr>
          <w:rFonts w:ascii="Trebuchet MS" w:hAnsi="Trebuchet MS"/>
        </w:rPr>
        <w:t>Mae ymgysylltiad defnyddwyr - yn enwedig yn y farchnad band eang - a’u gallu a’u hawydd i newid i fargen well wedi bod yn fater o bryder i’r Panel, i Ofcom ac i’r Llywodraeth.   Mae’r Panel wedi galw am dryloywder a thegwch o ran prisiau a thelerau contract, ar gyfer defnyddwyr a microfusnesau, ac wedi croesawu cynlluniau diweddar Ofcom yn y maes hwn, gan gynnwys Fframwaith Tegwch.</w:t>
      </w:r>
    </w:p>
    <w:p w14:paraId="1C3FB589" w14:textId="77777777" w:rsidR="00B7381E" w:rsidRDefault="00B7381E" w:rsidP="00B3330A">
      <w:pPr>
        <w:spacing w:after="0" w:line="276" w:lineRule="auto"/>
        <w:ind w:left="-397"/>
        <w:rPr>
          <w:rFonts w:ascii="Trebuchet MS" w:hAnsi="Trebuchet MS" w:cs="Arial"/>
        </w:rPr>
      </w:pPr>
    </w:p>
    <w:p w14:paraId="650318A4" w14:textId="6DF3C422" w:rsidR="00CF4B8F" w:rsidRDefault="00CF4B8F" w:rsidP="00B3330A">
      <w:pPr>
        <w:spacing w:after="0" w:line="276" w:lineRule="auto"/>
        <w:ind w:left="-397"/>
        <w:rPr>
          <w:rFonts w:ascii="Trebuchet MS" w:hAnsi="Trebuchet MS" w:cs="Arial"/>
        </w:rPr>
      </w:pPr>
      <w:r>
        <w:rPr>
          <w:rFonts w:ascii="Trebuchet MS" w:hAnsi="Trebuchet MS"/>
        </w:rPr>
        <w:t>Bu’r Panel yn pwyso ar Ofcom ers tro i edrych ar degwch yn y farchnad ac rydym yn falch ei fod yn cymryd camau sylweddol i sicrhau bod darparwyr yn trin eu cwsmeriaid yn deg, yn enwedig cwsmeriaid agored i niwed. Ym Mehefin 2019, f</w:t>
      </w:r>
      <w:r>
        <w:rPr>
          <w:rFonts w:ascii="Trebuchet MS" w:hAnsi="Trebuchet MS"/>
          <w:bCs/>
          <w:shd w:val="clear" w:color="auto" w:fill="FFFFFF"/>
        </w:rPr>
        <w:t xml:space="preserve">e ymrwymodd cwmnïau band eang, ffôn a theledu drwy dalu y DU i ymrwymiadau newydd Ofcom sef Tegwch i Gwsmeriaid, gan roi tegwch wrth galon eu busnes. Ochr yn ochr â’r gwaith hwn, </w:t>
      </w:r>
      <w:r>
        <w:rPr>
          <w:rFonts w:ascii="Trebuchet MS" w:hAnsi="Trebuchet MS"/>
        </w:rPr>
        <w:t>cyhoeddodd Ofcom ei Fframwaith Tegwch drafft, yr ymgynghorwyd arno bellach a dogfen ddilynol a fydd yn cael ei chyhoeddi maes o law. Gellir gweld manylion pellach ar raglen Tegwch i Gwsmeriaid Ofcom ym mhapur Ofcom ar ‘Gwneud i farchnadoedd cyfathrebu weithio’n dda i gwsmeriaid’</w:t>
      </w:r>
      <w:r w:rsidRPr="00EE6B07">
        <w:rPr>
          <w:rStyle w:val="FootnoteReference"/>
          <w:rFonts w:ascii="Trebuchet MS" w:hAnsi="Trebuchet MS" w:cs="Arial"/>
        </w:rPr>
        <w:footnoteReference w:id="8"/>
      </w:r>
      <w:r>
        <w:rPr>
          <w:rFonts w:ascii="Trebuchet MS" w:hAnsi="Trebuchet MS"/>
        </w:rPr>
        <w:t xml:space="preserve">. Byddwn yn parhau i ymgysylltu ag Ofcom a Darparwyr Cyfathrebiadau (CP) i annog diwylliant o degwch yn y sector hwn a pharhau i ddarparu cipolwg ar anghenion defnyddwyr. </w:t>
      </w:r>
    </w:p>
    <w:p w14:paraId="25932C8E" w14:textId="77777777" w:rsidR="00662727" w:rsidRDefault="00662727" w:rsidP="00811A7B">
      <w:pPr>
        <w:ind w:left="-397"/>
        <w:rPr>
          <w:rFonts w:ascii="Trebuchet MS" w:hAnsi="Trebuchet MS" w:cs="Arial"/>
        </w:rPr>
      </w:pPr>
    </w:p>
    <w:p w14:paraId="190187AB" w14:textId="5C53A604" w:rsidR="003623A7" w:rsidRPr="00811A7B" w:rsidRDefault="003623A7" w:rsidP="00811A7B">
      <w:pPr>
        <w:spacing w:line="276" w:lineRule="auto"/>
        <w:ind w:left="-397"/>
        <w:rPr>
          <w:rFonts w:ascii="Trebuchet MS" w:hAnsi="Trebuchet MS" w:cs="Arial"/>
          <w:b/>
        </w:rPr>
      </w:pPr>
      <w:r>
        <w:rPr>
          <w:rFonts w:ascii="Trebuchet MS" w:hAnsi="Trebuchet MS"/>
          <w:b/>
        </w:rPr>
        <w:t>Prisiau band eang</w:t>
      </w:r>
    </w:p>
    <w:p w14:paraId="4A6FAB3D" w14:textId="0AF5A80F" w:rsidR="00384DA7" w:rsidRDefault="00C640CD" w:rsidP="00811A7B">
      <w:pPr>
        <w:spacing w:line="276" w:lineRule="auto"/>
        <w:ind w:left="-397"/>
        <w:rPr>
          <w:rFonts w:ascii="Trebuchet MS" w:hAnsi="Trebuchet MS" w:cs="Arial"/>
        </w:rPr>
      </w:pPr>
      <w:r>
        <w:rPr>
          <w:rFonts w:ascii="Trebuchet MS" w:hAnsi="Trebuchet MS"/>
        </w:rPr>
        <w:t>Rydyn ni wedi croesawu adolygiad diweddar Ofcom o arferion prisio o ran band eang sefydlog a chyhoeddi ‘Helpu defnyddwyr i gael bargeinion gwell’</w:t>
      </w:r>
      <w:r w:rsidR="00EE6B07" w:rsidRPr="00EE6B07">
        <w:rPr>
          <w:rStyle w:val="FootnoteReference"/>
          <w:rFonts w:ascii="Trebuchet MS" w:hAnsi="Trebuchet MS" w:cs="Arial"/>
        </w:rPr>
        <w:footnoteReference w:id="9"/>
      </w:r>
      <w:r>
        <w:rPr>
          <w:rFonts w:ascii="Trebuchet MS" w:hAnsi="Trebuchet MS"/>
        </w:rPr>
        <w:t xml:space="preserve">. Tarddodd hyn o bryderon bod nifer o gwsmeriaid band eang sefydlog yn talu prisiau uchel y tu allan i gontract pan allent arbed arian drwy adnewyddu eu contract neu newid i gwmni arall. Daeth Ofcom i’r casgliad y gallai cwsmeriaid sy'n agored i niwed wynebu rhwystrau ychwanegol wrth geisio canfod y fargen iawn. </w:t>
      </w:r>
    </w:p>
    <w:p w14:paraId="4A1E85C8" w14:textId="06C812FB" w:rsidR="00C640CD" w:rsidRDefault="00767F9E" w:rsidP="00B7381E">
      <w:pPr>
        <w:spacing w:after="0" w:line="276" w:lineRule="auto"/>
        <w:ind w:left="-397"/>
        <w:rPr>
          <w:rFonts w:ascii="Trebuchet MS" w:hAnsi="Trebuchet MS" w:cs="Arial"/>
        </w:rPr>
      </w:pPr>
      <w:r>
        <w:rPr>
          <w:rFonts w:ascii="Trebuchet MS" w:hAnsi="Trebuchet MS" w:cs="Trebuchet MS"/>
        </w:rPr>
        <w:t xml:space="preserve">O ganlyniad, mae Ofcom wedi nodi ei fod yn edrych ar ddatblygu tariff arbennig newydd wedi’i dargedu i warchod cwsmeriaid band eang sydd ar incwm isel. Byddai’r tariff yn golygu y </w:t>
      </w:r>
      <w:r>
        <w:rPr>
          <w:rFonts w:ascii="Trebuchet MS" w:hAnsi="Trebuchet MS" w:cs="Trebuchet MS"/>
        </w:rPr>
        <w:lastRenderedPageBreak/>
        <w:t>byddai’n rhaid i gwmnïau band eang gynnig gwasanaeth band eang syml, ar gost isel, i gwsmeriaid cymwys. Yn ogystal, mae Ofcom wedi datgan ei fod yn disgwyl i gwmnïau band eang wneud yn well o ran canfod cwsmeriaid a allai fod yn agored i niwed a darparu cefnogaeth a gwasanaethau priodol iddyn nhw.</w:t>
      </w:r>
    </w:p>
    <w:p w14:paraId="42C3CC84" w14:textId="77777777" w:rsidR="00B7381E" w:rsidRDefault="00B7381E" w:rsidP="00B3330A">
      <w:pPr>
        <w:spacing w:after="0" w:line="276" w:lineRule="auto"/>
        <w:ind w:left="-397"/>
        <w:rPr>
          <w:rFonts w:ascii="Trebuchet MS" w:hAnsi="Trebuchet MS" w:cs="Arial"/>
        </w:rPr>
      </w:pPr>
    </w:p>
    <w:p w14:paraId="5F408DCD" w14:textId="30FD77A6" w:rsidR="00662727" w:rsidRDefault="00FB6778" w:rsidP="00B7381E">
      <w:pPr>
        <w:spacing w:after="0" w:line="276" w:lineRule="auto"/>
        <w:ind w:left="-397"/>
        <w:rPr>
          <w:rFonts w:ascii="Trebuchet MS" w:hAnsi="Trebuchet MS" w:cs="Arial"/>
        </w:rPr>
      </w:pPr>
      <w:r>
        <w:rPr>
          <w:rFonts w:ascii="Trebuchet MS" w:hAnsi="Trebuchet MS"/>
        </w:rPr>
        <w:t>Bydd gweithredu’r polisïau hyn a pherfformiad yn y maes hwn yn cael ei fonitro’n ofalus a rheolau newydd yn cael eu cyflwyno os bydd angen. Bydd y Panel yn ymwneud yn agos â hyn. Roeddem yn falch o weld ymrwymiadau o ran prisiau band eang yn cael eu gwneud ym mis Medi  2019 gan ddarparwyr band eang mawr.</w:t>
      </w:r>
      <w:r w:rsidR="005B496E">
        <w:rPr>
          <w:rStyle w:val="FootnoteReference"/>
          <w:rFonts w:ascii="Trebuchet MS" w:hAnsi="Trebuchet MS" w:cs="Arial"/>
        </w:rPr>
        <w:footnoteReference w:id="10"/>
      </w:r>
      <w:r>
        <w:rPr>
          <w:rFonts w:ascii="Trebuchet MS" w:hAnsi="Trebuchet MS"/>
        </w:rPr>
        <w:t xml:space="preserve">  </w:t>
      </w:r>
    </w:p>
    <w:p w14:paraId="00C17F0E" w14:textId="77777777" w:rsidR="00B7381E" w:rsidRDefault="00B7381E" w:rsidP="00B3330A">
      <w:pPr>
        <w:spacing w:after="0" w:line="276" w:lineRule="auto"/>
        <w:ind w:left="-397"/>
        <w:rPr>
          <w:rFonts w:ascii="Trebuchet MS" w:hAnsi="Trebuchet MS" w:cs="Arial"/>
        </w:rPr>
      </w:pPr>
    </w:p>
    <w:p w14:paraId="7552B837" w14:textId="6F4E994D" w:rsidR="003623A7" w:rsidRPr="00811A7B" w:rsidRDefault="00C8516C" w:rsidP="00811A7B">
      <w:pPr>
        <w:spacing w:line="276" w:lineRule="auto"/>
        <w:ind w:left="-397"/>
        <w:rPr>
          <w:rFonts w:ascii="Trebuchet MS" w:hAnsi="Trebuchet MS" w:cs="Arial"/>
          <w:b/>
        </w:rPr>
      </w:pPr>
      <w:r>
        <w:rPr>
          <w:rFonts w:ascii="Trebuchet MS" w:hAnsi="Trebuchet MS"/>
          <w:b/>
        </w:rPr>
        <w:t xml:space="preserve">Prisiau Ffonau Symudol </w:t>
      </w:r>
    </w:p>
    <w:p w14:paraId="6E7E0074" w14:textId="4C44C87B" w:rsidR="00316802" w:rsidRPr="00115A12" w:rsidRDefault="00530216" w:rsidP="00115A12">
      <w:pPr>
        <w:spacing w:line="276" w:lineRule="auto"/>
        <w:ind w:left="-397"/>
        <w:rPr>
          <w:rFonts w:ascii="Trebuchet MS" w:hAnsi="Trebuchet MS"/>
          <w:i/>
          <w:iCs/>
          <w:color w:val="FF0000"/>
        </w:rPr>
      </w:pPr>
      <w:r>
        <w:rPr>
          <w:rFonts w:ascii="Trebuchet MS" w:hAnsi="Trebuchet MS"/>
        </w:rPr>
        <w:t>Yn 2017, codwyd gydag Ofcom y mater o brisiau ffonau symudol o ran gordaliadau gan ddefnyddwyr sydd wedi talu elfen y ffôn ei hun o’u contract symudol ond wedyn yn parhau i gael eu bilio am y cyfanswm misol blaenorol hyd yn oed pan oedd eu contract wedi dod i ben.  Rydym yn falch o weld fod y rhan fwyaf - ond nid y cyfan - o’r prif ddarparwyr wedi ymrwymo eleni i newid eu harferion o ran prisiau ffonau symudol. Byddwn yn parhau i weithio gyda’r diwydiant i gyflawni tegwch yn y maes hwn.</w:t>
      </w:r>
      <w:r>
        <w:rPr>
          <w:rFonts w:ascii="Trebuchet MS" w:hAnsi="Trebuchet MS"/>
          <w:i/>
          <w:iCs/>
          <w:color w:val="FFFFFF" w:themeColor="background1"/>
        </w:rPr>
        <w:t xml:space="preserve"> Ho</w:t>
      </w:r>
      <w:r>
        <w:rPr>
          <w:rFonts w:ascii="Trebuchet MS" w:hAnsi="Trebuchet MS"/>
          <w:i/>
          <w:iCs/>
          <w:color w:val="FF0000"/>
        </w:rPr>
        <w:t xml:space="preserve"> </w:t>
      </w:r>
    </w:p>
    <w:p w14:paraId="6037BCC5" w14:textId="77777777" w:rsidR="00316802" w:rsidRPr="00115A12" w:rsidRDefault="00316802" w:rsidP="00C71DDB">
      <w:pPr>
        <w:spacing w:line="276" w:lineRule="auto"/>
        <w:ind w:left="-567"/>
        <w:jc w:val="center"/>
        <w:rPr>
          <w:rFonts w:ascii="Trebuchet MS" w:hAnsi="Trebuchet MS"/>
          <w:i/>
          <w:iCs/>
          <w:color w:val="FF0000"/>
        </w:rPr>
      </w:pPr>
    </w:p>
    <w:p w14:paraId="0F31B2E0" w14:textId="2A4F1FB8" w:rsidR="00FA0AC0" w:rsidRDefault="00FA0AC0" w:rsidP="00811A7B">
      <w:pPr>
        <w:pStyle w:val="Heading2"/>
        <w:numPr>
          <w:ilvl w:val="0"/>
          <w:numId w:val="27"/>
        </w:numPr>
        <w:ind w:left="-37"/>
      </w:pPr>
      <w:bookmarkStart w:id="3" w:name="_Toc26271245"/>
      <w:r>
        <w:t>Prif ganfyddiadau</w:t>
      </w:r>
      <w:bookmarkEnd w:id="3"/>
    </w:p>
    <w:p w14:paraId="14C275E6" w14:textId="47F3DB04" w:rsidR="00327043" w:rsidRPr="002C2FAC" w:rsidRDefault="00BF36F9" w:rsidP="00B80B54">
      <w:pPr>
        <w:spacing w:after="240" w:line="276" w:lineRule="auto"/>
        <w:ind w:left="-397"/>
        <w:rPr>
          <w:rFonts w:ascii="Trebuchet MS" w:hAnsi="Trebuchet MS" w:cs="Arial"/>
          <w:i/>
          <w:szCs w:val="20"/>
          <w:shd w:val="clear" w:color="auto" w:fill="FFFFFF"/>
        </w:rPr>
      </w:pPr>
      <w:r>
        <w:rPr>
          <w:rFonts w:ascii="Trebuchet MS" w:hAnsi="Trebuchet MS"/>
          <w:b/>
          <w:sz w:val="24"/>
          <w:szCs w:val="24"/>
        </w:rPr>
        <w:t>Arwyddocâd parhau i fod â chyswllt â gwasanaethau cyfathrebu ar gyfer defnyddwyr ar incwm isel</w:t>
      </w:r>
    </w:p>
    <w:p w14:paraId="156D7AEA" w14:textId="6B90A3BF" w:rsidR="00286C35" w:rsidRDefault="004E60AA" w:rsidP="00B3330A">
      <w:pPr>
        <w:spacing w:after="0" w:line="276" w:lineRule="auto"/>
        <w:ind w:left="-397"/>
        <w:rPr>
          <w:rFonts w:ascii="Trebuchet MS" w:hAnsi="Trebuchet MS"/>
          <w:b/>
        </w:rPr>
      </w:pPr>
      <w:r>
        <w:rPr>
          <w:rFonts w:ascii="Trebuchet MS" w:hAnsi="Trebuchet MS"/>
        </w:rPr>
        <w:t xml:space="preserve">Yr oeddem eisiau deall lle yr oedd defnyddwyr ar incwm isel yn gosod gwasanaethau cyfathrebu yn eu rhestr o flaenoriaethau talu’r aelwyd. Er nad oedd gwasanaethau cyfathrebu’n cael eu hystyried yn reddfol yn bwysicach na hanfodion sylfaenol (cysylltiedig â lloches, bwyd, dŵr ac ynni), i lawer o gyfranogwyr yr oedden nhw’n parhau’n rhan hanfodol o’u hanghenion dyddiol. Yr oedd band eang, ffonau symudol, llinell dir a theledu drwy dalu yn cael eu hystyried yn wasanaethau hanfodol o ran y ffordd yr oedd cyfranogwyr yn rhedeg eu bywydau yng nghyswllt bancio ar-lein, rheoli budd-daliadau ar-lein, gwneud ceisiadau am swyddi, adloniant cost isel (gwasanaethau ffrydio fel Netflix) a chynnal cysylltiadau cymdeithasol. </w:t>
      </w:r>
    </w:p>
    <w:p w14:paraId="24112492" w14:textId="338BAA2F" w:rsidR="00286C35" w:rsidRPr="002C4723" w:rsidRDefault="00286C35" w:rsidP="00286C35">
      <w:pPr>
        <w:spacing w:line="276" w:lineRule="auto"/>
        <w:ind w:left="-567"/>
        <w:rPr>
          <w:rFonts w:ascii="Trebuchet MS" w:hAnsi="Trebuchet MS"/>
          <w:b/>
        </w:rPr>
      </w:pPr>
    </w:p>
    <w:p w14:paraId="30444DCA" w14:textId="4D86920C" w:rsidR="00B7381E" w:rsidRPr="00DC2EF0" w:rsidRDefault="00286C35" w:rsidP="00286C35">
      <w:pPr>
        <w:spacing w:line="276" w:lineRule="auto"/>
        <w:ind w:left="-567"/>
        <w:rPr>
          <w:rFonts w:ascii="Trebuchet MS" w:hAnsi="Trebuchet MS"/>
          <w:i/>
          <w:iCs/>
          <w:color w:val="00737F"/>
        </w:rPr>
      </w:pPr>
      <w:r w:rsidRPr="00DC2EF0">
        <w:rPr>
          <w:rFonts w:ascii="Trebuchet MS" w:hAnsi="Trebuchet MS"/>
          <w:i/>
          <w:iCs/>
          <w:color w:val="00737F"/>
        </w:rPr>
        <w:t xml:space="preserve">“Mae ffonau symudol a’r rhyngrwyd mor bwysig yn ein bywyd bob dydd erbyn hyn. Rydych chi’n eu defnyddio nhw bob dydd. Mae’n rhywbeth y maen nhw’n cymryd mantais ohono am eu bod yn gwybod y gwnewch ei dalu goruwch pob peth arall. Fe fyddwn i’n blaenoriaethu hynny dros fy nwy a fy nhrydan rai misoedd gan fy mod yn gwybod nad yw fy narparwyr nwy na thrydan yn mynd i fyd nhorri i ffwrdd.”  (Claire, rhiant sengl, 25-34, ddim yn gweithio, Croydon) </w:t>
      </w:r>
    </w:p>
    <w:p w14:paraId="28527225" w14:textId="177F0BAF" w:rsidR="00286C35" w:rsidRDefault="00286C35" w:rsidP="00286C35">
      <w:pPr>
        <w:spacing w:line="276" w:lineRule="auto"/>
        <w:ind w:left="-567"/>
        <w:rPr>
          <w:rFonts w:ascii="Trebuchet MS" w:hAnsi="Trebuchet MS"/>
          <w:i/>
          <w:iCs/>
          <w:color w:val="FFFFFF" w:themeColor="background1"/>
        </w:rPr>
      </w:pPr>
      <w:r w:rsidRPr="00DC2EF0">
        <w:rPr>
          <w:rFonts w:ascii="Trebuchet MS" w:hAnsi="Trebuchet MS"/>
          <w:i/>
          <w:iCs/>
          <w:color w:val="00737F"/>
        </w:rPr>
        <w:t xml:space="preserve">“Fy ffôn symudol yw fy achubiaeth - taswn i hebddo, mi fyddwn i fel dafad golledig gan na fyddai modd i mi gyfathrebu â neb. Fe fyddai’n rhaid i mi fynd i chwilio am flwch ffôn, a dydyn </w:t>
      </w:r>
      <w:r>
        <w:rPr>
          <w:rFonts w:ascii="Trebuchet MS" w:hAnsi="Trebuchet MS"/>
          <w:i/>
          <w:iCs/>
          <w:color w:val="FFFFFF" w:themeColor="background1"/>
        </w:rPr>
        <w:t>nhw l)</w:t>
      </w:r>
    </w:p>
    <w:p w14:paraId="32D63900" w14:textId="260767EB" w:rsidR="00EA6AA9" w:rsidRDefault="00327043" w:rsidP="00B3330A">
      <w:pPr>
        <w:spacing w:after="0"/>
        <w:ind w:left="-567"/>
        <w:rPr>
          <w:rFonts w:ascii="Trebuchet MS" w:hAnsi="Trebuchet MS"/>
        </w:rPr>
      </w:pPr>
      <w:r>
        <w:rPr>
          <w:rFonts w:ascii="Trebuchet MS" w:hAnsi="Trebuchet MS"/>
        </w:rPr>
        <w:lastRenderedPageBreak/>
        <w:t xml:space="preserve">Roedd band eang yn arbennig o bwysig mewn aelwydydd lle yr oedd plant, tra yr oedd rhai cyfranogwyr wedi datblygu ffyrdd o gwmpas y broblem am nad oeddynt yn derbyn band eang, megis pecynnau data symudol digyfyngiad. </w:t>
      </w:r>
    </w:p>
    <w:p w14:paraId="79F03422" w14:textId="53742B3B" w:rsidR="00F177E7" w:rsidRDefault="00F177E7" w:rsidP="00B3330A">
      <w:pPr>
        <w:spacing w:after="0"/>
        <w:ind w:left="-567"/>
        <w:rPr>
          <w:rFonts w:ascii="Trebuchet MS" w:hAnsi="Trebuchet MS"/>
        </w:rPr>
      </w:pPr>
    </w:p>
    <w:p w14:paraId="1E6E1A86" w14:textId="2CDB8D43" w:rsidR="00EA5455" w:rsidRPr="00DC2EF0" w:rsidRDefault="00327043" w:rsidP="00B3330A">
      <w:pPr>
        <w:spacing w:after="0" w:line="276" w:lineRule="auto"/>
        <w:ind w:left="-567"/>
        <w:rPr>
          <w:rFonts w:ascii="Trebuchet MS" w:hAnsi="Trebuchet MS"/>
          <w:i/>
          <w:iCs/>
          <w:color w:val="00737F"/>
        </w:rPr>
      </w:pPr>
      <w:r>
        <w:rPr>
          <w:rFonts w:ascii="Trebuchet MS" w:hAnsi="Trebuchet MS"/>
          <w:i/>
          <w:iCs/>
          <w:color w:val="FFFFFF" w:themeColor="background1"/>
        </w:rPr>
        <w:t xml:space="preserve"> </w:t>
      </w:r>
      <w:r w:rsidRPr="00DC2EF0">
        <w:rPr>
          <w:rFonts w:ascii="Trebuchet MS" w:hAnsi="Trebuchet MS"/>
          <w:i/>
          <w:iCs/>
          <w:color w:val="00737F"/>
        </w:rPr>
        <w:t>“Y Rhyngrwyd [band eang] - rwy’n ei ddefnyddio fel fy ffôn symudol - ar gyfer pob dim. Rwy’n gwirio fy miliau ar-lein. Mae fy mab yn ei ddefnyddio ar gyfer ei waith cartref hefyd.” (Claire, rhiant sengl, 25-34, ddim yn gweithio, Croydon)</w:t>
      </w:r>
    </w:p>
    <w:p w14:paraId="00FC3CEF" w14:textId="756A81B1" w:rsidR="00327043" w:rsidRPr="00DC2EF0" w:rsidRDefault="00EA5455" w:rsidP="00B7381E">
      <w:pPr>
        <w:spacing w:after="0"/>
        <w:ind w:left="-567"/>
        <w:rPr>
          <w:rFonts w:ascii="Trebuchet MS" w:hAnsi="Trebuchet MS"/>
          <w:i/>
          <w:iCs/>
          <w:color w:val="00737F"/>
        </w:rPr>
      </w:pPr>
      <w:r w:rsidRPr="00DC2EF0">
        <w:rPr>
          <w:rFonts w:ascii="Trebuchet MS" w:hAnsi="Trebuchet MS"/>
          <w:i/>
          <w:iCs/>
          <w:color w:val="00737F"/>
        </w:rPr>
        <w:t xml:space="preserve"> “Os na fyddai gen i fand eang fyddai'r plant ddim yn gallu ymdopi.” (Carol, rhiant sengl, 45 - 60, De Swydd Efrog)</w:t>
      </w:r>
    </w:p>
    <w:p w14:paraId="4103A991" w14:textId="2AAB5452" w:rsidR="00B7381E" w:rsidRPr="00DC2EF0" w:rsidRDefault="00B7381E" w:rsidP="00B3330A">
      <w:pPr>
        <w:spacing w:after="0"/>
        <w:ind w:left="-567"/>
        <w:rPr>
          <w:rFonts w:ascii="Trebuchet MS" w:hAnsi="Trebuchet MS"/>
          <w:i/>
          <w:iCs/>
          <w:color w:val="00737F"/>
        </w:rPr>
      </w:pPr>
    </w:p>
    <w:p w14:paraId="53D09430" w14:textId="55AE97EE" w:rsidR="00EA6AA9" w:rsidRPr="00DC2EF0" w:rsidRDefault="00327043" w:rsidP="00B7381E">
      <w:pPr>
        <w:spacing w:after="0"/>
        <w:ind w:left="-567"/>
        <w:rPr>
          <w:rFonts w:ascii="Trebuchet MS" w:hAnsi="Trebuchet MS"/>
          <w:i/>
          <w:iCs/>
          <w:color w:val="00737F"/>
        </w:rPr>
      </w:pPr>
      <w:r w:rsidRPr="00DC2EF0">
        <w:rPr>
          <w:rFonts w:ascii="Trebuchet MS" w:hAnsi="Trebuchet MS"/>
          <w:i/>
          <w:iCs/>
          <w:color w:val="00737F"/>
        </w:rPr>
        <w:t>“Dydy’n ffôn symudol ddim yn gymaint o anghenraid [â band eang]. Yn y sefyllfa waethaf, cyn belled â bod gennych chi fand eang mae yna apiau fel WhatsApp ac fe allwch chi wneud galwadau ar messenger. Mae gennych chi fodd o gysylltu â phobl o hyd.”  (Anthony, byw gyda phartner, 35 - 44, yn gweithio, Llundain)</w:t>
      </w:r>
    </w:p>
    <w:p w14:paraId="179C13F9" w14:textId="61A287C9" w:rsidR="00EA6AA9" w:rsidRPr="00DC2EF0" w:rsidRDefault="00EA6AA9" w:rsidP="00B3330A">
      <w:pPr>
        <w:spacing w:after="0"/>
        <w:ind w:left="-567"/>
        <w:rPr>
          <w:rFonts w:ascii="Trebuchet MS" w:hAnsi="Trebuchet MS"/>
          <w:i/>
          <w:iCs/>
          <w:color w:val="00737F"/>
        </w:rPr>
      </w:pPr>
    </w:p>
    <w:p w14:paraId="6FFA3DC7" w14:textId="7EBC489F" w:rsidR="004E60AA" w:rsidRPr="00DC2EF0" w:rsidRDefault="00EA5455" w:rsidP="00B3330A">
      <w:pPr>
        <w:spacing w:after="0"/>
        <w:ind w:left="-567"/>
        <w:rPr>
          <w:rFonts w:ascii="Trebuchet MS" w:hAnsi="Trebuchet MS"/>
          <w:i/>
          <w:iCs/>
          <w:color w:val="00737F"/>
        </w:rPr>
      </w:pPr>
      <w:r w:rsidRPr="00DC2EF0">
        <w:rPr>
          <w:rFonts w:ascii="Trebuchet MS" w:hAnsi="Trebuchet MS"/>
          <w:i/>
          <w:iCs/>
          <w:color w:val="00737F"/>
        </w:rPr>
        <w:t>“Doedd gen i ddim rhyngrwyd gartref, ac roedd yn golygu fod yn rhaid mynd i’r Ganolfan Waith i wneud ceisiadau am swyddi a phethau er mwyn dal ati i gael budd-daliadau. Doedd yna ddim un lle o’n i’n byw felly roedd yn costio ar gludiant cyhoeddus (Louise, byw gyda phartner a phlant, 25 - 34, Larne)</w:t>
      </w:r>
    </w:p>
    <w:p w14:paraId="0A423883" w14:textId="63D26725" w:rsidR="00453211" w:rsidRPr="00DC2EF0" w:rsidRDefault="00453211" w:rsidP="00B3330A">
      <w:pPr>
        <w:spacing w:after="0" w:line="276" w:lineRule="auto"/>
        <w:ind w:left="-567"/>
        <w:rPr>
          <w:rFonts w:ascii="Trebuchet MS" w:hAnsi="Trebuchet MS"/>
          <w:color w:val="00737F"/>
        </w:rPr>
      </w:pPr>
    </w:p>
    <w:p w14:paraId="3A581ADE" w14:textId="772B145D" w:rsidR="00453211" w:rsidRDefault="00327043" w:rsidP="00B3330A">
      <w:pPr>
        <w:spacing w:after="0" w:line="276" w:lineRule="auto"/>
        <w:ind w:left="-567"/>
        <w:rPr>
          <w:rFonts w:ascii="Trebuchet MS" w:hAnsi="Trebuchet MS"/>
          <w:iCs/>
        </w:rPr>
      </w:pPr>
      <w:r>
        <w:rPr>
          <w:rFonts w:ascii="Trebuchet MS" w:hAnsi="Trebuchet MS"/>
        </w:rPr>
        <w:t>I rai cyfranogwyr, yr oedd mynediad at wasanaeth symudol a chysylltiad dibynadwy yn hanfodol, yn enwedig yn achos argyfwng, gyda thri chwarter o gyfranogwyr yn tanysgrifio am gontract symudol - canfu chwarter mai Talu wrth Ddefnyddio oedd y dull mwyaf hawdd ei drin.</w:t>
      </w:r>
    </w:p>
    <w:p w14:paraId="60E6D4DA" w14:textId="6F6F16EA" w:rsidR="00B7381E" w:rsidRDefault="00B7381E" w:rsidP="00B3330A">
      <w:pPr>
        <w:spacing w:after="0" w:line="276" w:lineRule="auto"/>
        <w:ind w:left="-567"/>
        <w:rPr>
          <w:rFonts w:ascii="Trebuchet MS" w:hAnsi="Trebuchet MS"/>
        </w:rPr>
      </w:pPr>
    </w:p>
    <w:p w14:paraId="0622DE9E" w14:textId="5C0D49E7" w:rsidR="00B7381E" w:rsidRDefault="004E60AA" w:rsidP="00B3330A">
      <w:pPr>
        <w:spacing w:after="0" w:line="276" w:lineRule="auto"/>
        <w:ind w:left="-567"/>
        <w:rPr>
          <w:rFonts w:ascii="Trebuchet MS" w:hAnsi="Trebuchet MS"/>
          <w:iCs/>
        </w:rPr>
      </w:pPr>
      <w:r>
        <w:rPr>
          <w:rFonts w:ascii="Trebuchet MS" w:hAnsi="Trebuchet MS"/>
        </w:rPr>
        <w:t>Fodd bynnag, tynnodd rhai sylw fod cost a hyd contractau a chost ffonau symudol clyfar yn her.</w:t>
      </w:r>
      <w:r>
        <w:rPr>
          <w:rFonts w:ascii="Trebuchet MS" w:hAnsi="Trebuchet MS"/>
          <w:iCs/>
        </w:rPr>
        <w:t xml:space="preserve"> Yr oedd hanner y rhai oedd â chontract symudol yn tanysgrifio am dariff SIM yn unig, a oedd yn costio £10 - £20 y mis. </w:t>
      </w:r>
    </w:p>
    <w:p w14:paraId="46DDE010" w14:textId="79FDB85E" w:rsidR="00B7381E" w:rsidRDefault="00B7381E" w:rsidP="00B3330A">
      <w:pPr>
        <w:spacing w:after="0" w:line="276" w:lineRule="auto"/>
        <w:ind w:left="-567"/>
        <w:rPr>
          <w:rFonts w:ascii="Trebuchet MS" w:hAnsi="Trebuchet MS"/>
          <w:iCs/>
        </w:rPr>
      </w:pPr>
    </w:p>
    <w:p w14:paraId="02854714" w14:textId="10C79E3A" w:rsidR="00327043" w:rsidRPr="00DC2EF0" w:rsidRDefault="00327043" w:rsidP="00B3330A">
      <w:pPr>
        <w:spacing w:after="0" w:line="276" w:lineRule="auto"/>
        <w:ind w:left="-567"/>
        <w:rPr>
          <w:rFonts w:ascii="Trebuchet MS" w:hAnsi="Trebuchet MS"/>
          <w:i/>
          <w:iCs/>
          <w:color w:val="00737F"/>
        </w:rPr>
      </w:pPr>
      <w:r w:rsidRPr="00DC2EF0">
        <w:rPr>
          <w:rFonts w:ascii="Trebuchet MS" w:hAnsi="Trebuchet MS"/>
          <w:i/>
          <w:iCs/>
          <w:color w:val="00737F"/>
        </w:rPr>
        <w:t>“Mae fy ffôn yn bwysicach na’r rhyngrwyd oherwydd rydw i angen fy ffôn ar gyfer argyfwng neu os bydd ysgol y plant eisiau cysylltu â mi.” (Joanna, byw ar ben ei hun, 18-35, gweithio rhan-amser, Caerdydd)</w:t>
      </w:r>
    </w:p>
    <w:p w14:paraId="5A8CAA61" w14:textId="0EE8B72B" w:rsidR="00B7381E" w:rsidRPr="00DC2EF0" w:rsidRDefault="00B7381E" w:rsidP="00B7381E">
      <w:pPr>
        <w:spacing w:after="0" w:line="276" w:lineRule="auto"/>
        <w:ind w:left="-567"/>
        <w:rPr>
          <w:rFonts w:ascii="Trebuchet MS" w:hAnsi="Trebuchet MS"/>
          <w:i/>
          <w:iCs/>
          <w:color w:val="00737F"/>
        </w:rPr>
      </w:pPr>
    </w:p>
    <w:p w14:paraId="4E047101" w14:textId="28A88E06" w:rsidR="00F635FB" w:rsidRPr="00DC2EF0" w:rsidRDefault="00767F9E" w:rsidP="00B3330A">
      <w:pPr>
        <w:spacing w:after="0" w:line="276" w:lineRule="auto"/>
        <w:ind w:left="-567"/>
        <w:rPr>
          <w:rFonts w:ascii="Trebuchet MS" w:hAnsi="Trebuchet MS"/>
          <w:i/>
          <w:iCs/>
          <w:color w:val="00737F"/>
        </w:rPr>
      </w:pPr>
      <w:r w:rsidRPr="00DC2EF0">
        <w:rPr>
          <w:rFonts w:ascii="Trebuchet MS" w:hAnsi="Trebuchet MS" w:cs="Trebuchet MS"/>
          <w:i/>
          <w:iCs/>
          <w:color w:val="00737F"/>
        </w:rPr>
        <w:t>“Does dim gwir angen ffôn arna’ i, ond mae fy mab yn cysylltu â mi arno. Pe byddai fy ffôn yn cael ei ddatgysylltu fe fyddwn i yn defnyddio’r Wi-Fi i ddefnyddio WhatsApp i gysylltu â fy mab neu rywun arall.” (Laura, rhiant sengl, byw gyda phlant, 25-35, gweithio, Llundain</w:t>
      </w:r>
      <w:r w:rsidR="004556E4" w:rsidRPr="00DC2EF0">
        <w:rPr>
          <w:rFonts w:ascii="Trebuchet MS" w:hAnsi="Trebuchet MS" w:cs="Trebuchet MS"/>
          <w:i/>
          <w:iCs/>
          <w:color w:val="00737F"/>
        </w:rPr>
        <w:t>)</w:t>
      </w:r>
      <w:r w:rsidRPr="00DC2EF0">
        <w:rPr>
          <w:rFonts w:ascii="Trebuchet MS" w:hAnsi="Trebuchet MS" w:cs="Trebuchet MS"/>
          <w:i/>
          <w:iCs/>
          <w:color w:val="00737F"/>
        </w:rPr>
        <w:t>.</w:t>
      </w:r>
    </w:p>
    <w:p w14:paraId="51101E9B" w14:textId="29769407" w:rsidR="00D20275" w:rsidRPr="00DC2EF0" w:rsidRDefault="00F635FB" w:rsidP="00B3330A">
      <w:pPr>
        <w:spacing w:after="0" w:line="276" w:lineRule="auto"/>
        <w:ind w:left="-567"/>
        <w:rPr>
          <w:rFonts w:ascii="Trebuchet MS" w:hAnsi="Trebuchet MS"/>
          <w:i/>
          <w:iCs/>
          <w:color w:val="00737F"/>
        </w:rPr>
      </w:pPr>
      <w:r w:rsidRPr="00DC2EF0">
        <w:rPr>
          <w:rFonts w:ascii="Trebuchet MS" w:hAnsi="Trebuchet MS"/>
          <w:i/>
          <w:iCs/>
          <w:color w:val="00737F"/>
        </w:rPr>
        <w:t>“Byddai ffonau symudol yn gorfod mynd os byddai pethau’n mynd o ddrwg i waeth. Roedd fy mab ar £30 y mis, nawr mae ar £20. Roedd o'n cwyno ar y pryd, ond nawr mae wedi dod i arfer. Weithiau, os nad oes gennych chi rywbeth, rydych chi’n gweld y golled ar y dechrau, ac yna dydych chi ddim yn ei cholli byth mwy”. (Carol, rhiant Sengl, 45 - 60, De Swydd Efrog)</w:t>
      </w:r>
    </w:p>
    <w:p w14:paraId="1E2313DA" w14:textId="77777777" w:rsidR="00316802" w:rsidRDefault="00316802" w:rsidP="00B3330A">
      <w:pPr>
        <w:spacing w:after="0" w:line="276" w:lineRule="auto"/>
        <w:ind w:left="-567"/>
        <w:rPr>
          <w:rFonts w:ascii="Trebuchet MS" w:hAnsi="Trebuchet MS"/>
        </w:rPr>
      </w:pPr>
    </w:p>
    <w:p w14:paraId="074F42E8" w14:textId="56F5B837" w:rsidR="00EC379E" w:rsidRDefault="00767F9E" w:rsidP="00B3330A">
      <w:pPr>
        <w:spacing w:after="0" w:line="276" w:lineRule="auto"/>
        <w:ind w:left="-567"/>
        <w:rPr>
          <w:rFonts w:ascii="Trebuchet MS" w:hAnsi="Trebuchet MS"/>
        </w:rPr>
      </w:pPr>
      <w:r>
        <w:rPr>
          <w:rFonts w:ascii="Trebuchet MS" w:hAnsi="Trebuchet MS" w:cs="Trebuchet MS"/>
        </w:rPr>
        <w:t>Roedd teledu drwy dalu yn cael ei ystyried yn bwysig gan rai, ond gyda dim ond hanner y cyfranogwyr yn tanysgrifio am wasanaethau teledu talu, a rhai yn gostwng eu gwariant drwy siopa am fwndeli cost is, ond yr oedd yn amlwg yn cael ei osod yn is na band eang a ffonau symudol yn nhrefn blaenoriaeth gwasanaethau.</w:t>
      </w:r>
    </w:p>
    <w:p w14:paraId="5122BDF8" w14:textId="69EF1186" w:rsidR="00B7381E" w:rsidRDefault="008D2BAD" w:rsidP="00B7381E">
      <w:pPr>
        <w:spacing w:after="0" w:line="276" w:lineRule="auto"/>
        <w:ind w:left="-567"/>
        <w:rPr>
          <w:rFonts w:ascii="Trebuchet MS" w:hAnsi="Trebuchet MS"/>
        </w:rPr>
      </w:pPr>
      <w:r>
        <w:rPr>
          <w:rFonts w:ascii="Trebuchet MS" w:hAnsi="Trebuchet MS"/>
        </w:rPr>
        <w:t>Fodd bynnag, nid yw gwasanaethau ac yn benodol gwasanaethau wedi’u bwndelu, bob amser yn cynnig digon o eglurder neu hyblygrwydd ar gyfer defnyddwyr:</w:t>
      </w:r>
    </w:p>
    <w:p w14:paraId="5E439927" w14:textId="6AF954A4" w:rsidR="00EA6AA9" w:rsidRPr="00DC2EF0" w:rsidRDefault="00EA6AA9" w:rsidP="00B7381E">
      <w:pPr>
        <w:spacing w:after="0" w:line="276" w:lineRule="auto"/>
        <w:ind w:left="-567"/>
        <w:rPr>
          <w:rFonts w:ascii="Trebuchet MS" w:hAnsi="Trebuchet MS"/>
          <w:color w:val="00737F"/>
        </w:rPr>
      </w:pPr>
    </w:p>
    <w:p w14:paraId="3B6DAAF6" w14:textId="0164C524" w:rsidR="00EA6AA9" w:rsidRPr="00DC2EF0" w:rsidRDefault="00EA6AA9" w:rsidP="00B7381E">
      <w:pPr>
        <w:spacing w:after="0" w:line="276" w:lineRule="auto"/>
        <w:ind w:left="-567"/>
        <w:rPr>
          <w:rFonts w:ascii="Trebuchet MS" w:hAnsi="Trebuchet MS"/>
          <w:i/>
          <w:iCs/>
          <w:color w:val="00737F"/>
        </w:rPr>
      </w:pPr>
      <w:r w:rsidRPr="00DC2EF0">
        <w:rPr>
          <w:rFonts w:ascii="Trebuchet MS" w:hAnsi="Trebuchet MS"/>
          <w:i/>
          <w:iCs/>
          <w:color w:val="00737F"/>
        </w:rPr>
        <w:lastRenderedPageBreak/>
        <w:t>“Rydw i wedi cysylltu (â’m CP) ynghylch y biliau. Pe byddwn i’n canslo'r ffilmiau, fe fyddwn i’n dal i orfod talu tua £125 y mis. Rwy’n meddwl ei fod yn ddrud, ond mae fy mab anabl yn hoffi gwylio rhaglenni arno a dal i fyny. Hefyd, rydw i wedi cael fy hun mewn contract am y ddwy flynedd nesaf, felly does dim modd i mi wneud dim byd yn ei gylch. Efallai y byddai rhai pobl yn gweiddi ac yn cael mwy allan ohonyn nhw, ond alla’ i ddim gwneud hynna.” (Carol, rhiant sengl, 45 - 60, ddim yn gweithio, De Swydd Efrog)</w:t>
      </w:r>
    </w:p>
    <w:p w14:paraId="037E119D" w14:textId="4730D393" w:rsidR="00EA6AA9" w:rsidRPr="00DC2EF0" w:rsidRDefault="00EA6AA9" w:rsidP="00B7381E">
      <w:pPr>
        <w:spacing w:after="0" w:line="276" w:lineRule="auto"/>
        <w:ind w:left="-567"/>
        <w:rPr>
          <w:rFonts w:ascii="Trebuchet MS" w:hAnsi="Trebuchet MS"/>
          <w:i/>
          <w:iCs/>
          <w:color w:val="00737F"/>
        </w:rPr>
      </w:pPr>
    </w:p>
    <w:p w14:paraId="799BA60E" w14:textId="05F3F36C" w:rsidR="00AE085D" w:rsidRPr="00DC2EF0" w:rsidRDefault="00AE085D" w:rsidP="00B3330A">
      <w:pPr>
        <w:spacing w:after="0" w:line="276" w:lineRule="auto"/>
        <w:ind w:left="-567"/>
        <w:rPr>
          <w:rFonts w:ascii="Trebuchet MS" w:hAnsi="Trebuchet MS"/>
          <w:i/>
          <w:iCs/>
          <w:color w:val="00737F"/>
        </w:rPr>
      </w:pPr>
      <w:r w:rsidRPr="00DC2EF0">
        <w:rPr>
          <w:rFonts w:ascii="Trebuchet MS" w:hAnsi="Trebuchet MS"/>
          <w:i/>
          <w:iCs/>
          <w:color w:val="00737F"/>
        </w:rPr>
        <w:t>“Wn i ddim faint mae’r llinell dir yn ei chostio mewn gwirionedd? Rwy’n gwybod ei bod i fod i’w wneud o’n rhatach.   Ond efallai mai dim ond pan ydych chi mewn contract y mae hynny? Dw i ddim yn gwybod.” (Lisa, byw gyda phartner a phlant, 18-24, yn gweithio, Cernyw)</w:t>
      </w:r>
    </w:p>
    <w:p w14:paraId="039F170A" w14:textId="7A310F9C" w:rsidR="00453211" w:rsidRPr="00DC2EF0" w:rsidRDefault="00453211" w:rsidP="00B3330A">
      <w:pPr>
        <w:spacing w:after="0" w:line="276" w:lineRule="auto"/>
        <w:ind w:left="-567"/>
        <w:rPr>
          <w:rFonts w:ascii="Trebuchet MS" w:hAnsi="Trebuchet MS" w:cs="Arial"/>
          <w:b/>
          <w:color w:val="00737F"/>
          <w:sz w:val="24"/>
          <w:szCs w:val="24"/>
          <w:shd w:val="clear" w:color="auto" w:fill="FFFFFF"/>
        </w:rPr>
      </w:pPr>
    </w:p>
    <w:p w14:paraId="283480B6" w14:textId="3573128B" w:rsidR="002F3B36" w:rsidRPr="00DC2EF0" w:rsidRDefault="002F3B36" w:rsidP="00DC2EF0">
      <w:pPr>
        <w:spacing w:after="0" w:line="276" w:lineRule="auto"/>
        <w:ind w:left="-567"/>
        <w:rPr>
          <w:rFonts w:ascii="Trebuchet MS" w:hAnsi="Trebuchet MS"/>
          <w:i/>
          <w:iCs/>
          <w:color w:val="00737F"/>
        </w:rPr>
      </w:pPr>
      <w:r w:rsidRPr="00DC2EF0">
        <w:rPr>
          <w:rFonts w:ascii="Trebuchet MS" w:hAnsi="Trebuchet MS"/>
          <w:i/>
          <w:iCs/>
          <w:color w:val="00737F"/>
        </w:rPr>
        <w:t>“Allwn i ddim dweud wrthych chi beth yw'r tariff ar fy ffôn symudol. Rwy’n gwybod nad ydw i’n defnyddio fy holl ddata felly mae’n debyg fy mod i’n talu gormod. Dw i ddim yn meddwl eu bod nhw’n dda iawn am ei esbonio fo.” (Claire, rhiant sengl, 25-34, ddim yn gweithio, Croydon)</w:t>
      </w:r>
    </w:p>
    <w:p w14:paraId="3561FFF8" w14:textId="77777777" w:rsidR="00EA6AA9" w:rsidRPr="004E7EF9" w:rsidRDefault="00EA6AA9" w:rsidP="00EA6AA9">
      <w:pPr>
        <w:spacing w:after="0" w:line="276" w:lineRule="auto"/>
        <w:ind w:left="-567"/>
        <w:rPr>
          <w:rFonts w:ascii="Trebuchet MS" w:hAnsi="Trebuchet MS" w:cs="Arial"/>
          <w:b/>
          <w:sz w:val="24"/>
          <w:szCs w:val="24"/>
          <w:shd w:val="clear" w:color="auto" w:fill="FFFFFF"/>
        </w:rPr>
      </w:pPr>
    </w:p>
    <w:p w14:paraId="10B9ADA9" w14:textId="190ED2CD" w:rsidR="00453211" w:rsidRPr="004E7EF9" w:rsidRDefault="00047908" w:rsidP="00B3330A">
      <w:pPr>
        <w:spacing w:after="0" w:line="276" w:lineRule="auto"/>
        <w:ind w:left="-567"/>
        <w:rPr>
          <w:rFonts w:ascii="Trebuchet MS" w:hAnsi="Trebuchet MS" w:cs="Arial"/>
          <w:sz w:val="24"/>
          <w:szCs w:val="24"/>
          <w:shd w:val="clear" w:color="auto" w:fill="FFFFFF"/>
        </w:rPr>
      </w:pPr>
      <w:r>
        <w:rPr>
          <w:rFonts w:ascii="Trebuchet MS" w:hAnsi="Trebuchet MS"/>
          <w:b/>
          <w:sz w:val="24"/>
          <w:szCs w:val="24"/>
          <w:shd w:val="clear" w:color="auto" w:fill="FFFFFF"/>
        </w:rPr>
        <w:t xml:space="preserve">Ffyrdd y mae defnyddwyr ar incwm isel yn amddiffyn eu hunain </w:t>
      </w:r>
    </w:p>
    <w:p w14:paraId="2B0116A8" w14:textId="3CBDC12A" w:rsidR="006C59A3" w:rsidRDefault="00BF36F9" w:rsidP="00EA6AA9">
      <w:pPr>
        <w:spacing w:after="0" w:line="276" w:lineRule="auto"/>
        <w:ind w:left="-567"/>
        <w:rPr>
          <w:rFonts w:ascii="Trebuchet MS" w:hAnsi="Trebuchet MS"/>
        </w:rPr>
      </w:pPr>
      <w:r>
        <w:rPr>
          <w:rFonts w:ascii="Trebuchet MS" w:hAnsi="Trebuchet MS"/>
        </w:rPr>
        <w:t xml:space="preserve">Disgrifiodd cyfranogwyr yn yr ymchwil amrywiaeth o gamau amddiffyn yr oeddynt yn eu cymryd i amddiffyn eu hunain yn erbyn biliau yn newid: </w:t>
      </w:r>
    </w:p>
    <w:p w14:paraId="6626E10E" w14:textId="1EE9CF23" w:rsidR="00BF36F9" w:rsidRDefault="00BF36F9" w:rsidP="00EA6AA9">
      <w:pPr>
        <w:spacing w:after="0" w:line="276" w:lineRule="auto"/>
        <w:ind w:left="-567"/>
        <w:rPr>
          <w:rFonts w:ascii="Trebuchet MS" w:hAnsi="Trebuchet MS" w:cs="Arial"/>
          <w:b/>
          <w:sz w:val="24"/>
          <w:szCs w:val="24"/>
          <w:shd w:val="clear" w:color="auto" w:fill="FFFFFF"/>
        </w:rPr>
      </w:pPr>
    </w:p>
    <w:p w14:paraId="508D5123" w14:textId="59176C1B" w:rsidR="00EA628C" w:rsidRPr="00DC2EF0" w:rsidRDefault="00D07317" w:rsidP="00B3330A">
      <w:pPr>
        <w:spacing w:after="0" w:line="276" w:lineRule="auto"/>
        <w:ind w:left="-567"/>
        <w:rPr>
          <w:rFonts w:ascii="Trebuchet MS" w:hAnsi="Trebuchet MS"/>
          <w:i/>
          <w:iCs/>
          <w:color w:val="00737F"/>
        </w:rPr>
      </w:pPr>
      <w:r w:rsidRPr="00DC2EF0">
        <w:rPr>
          <w:rFonts w:ascii="Trebuchet MS" w:hAnsi="Trebuchet MS"/>
          <w:i/>
          <w:iCs/>
          <w:color w:val="00737F"/>
        </w:rPr>
        <w:t xml:space="preserve"> “Roeddwn i’n arfer bod â theledu, band eang a’r rhyngrwyd, fe es i o gael yr holl becynnau yna i fod â dim ond fy ffôn symudol.” (Daniel, byw ar ei ben ei hun, 45-60, yn gweithio, Newcastle)</w:t>
      </w:r>
    </w:p>
    <w:p w14:paraId="0EA3F1FE" w14:textId="011E3581" w:rsidR="009A5B61"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“Os bydda’ i’n anghofio bil, fe alla’ i fynd i drwbl. Ond os ydyn nhw i gyd ar ddebyd uniongyrchol, fe alla’ i anghofio amdano ac mae’n iawn.” (Darren, byw ar ei ben ei hun, 25-34, ddim yn gweithio, Birmingham)</w:t>
      </w:r>
    </w:p>
    <w:p w14:paraId="219C9666" w14:textId="1C06084D" w:rsidR="00EA6AA9" w:rsidRPr="00DC2EF0" w:rsidRDefault="00EA6AA9" w:rsidP="00EA6AA9">
      <w:pPr>
        <w:spacing w:after="0" w:line="276" w:lineRule="auto"/>
        <w:ind w:left="-567"/>
        <w:rPr>
          <w:rFonts w:ascii="Trebuchet MS" w:hAnsi="Trebuchet MS"/>
          <w:i/>
          <w:iCs/>
          <w:color w:val="00737F"/>
        </w:rPr>
      </w:pPr>
    </w:p>
    <w:p w14:paraId="47DDFE27" w14:textId="7EF755EC" w:rsidR="009A5B61"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“Rydw i’n talu fy ynni, symudol a theledu drwy Paypoint yn y siop ar draws y ffordd a dydyn nhw ddim yn codi am hynny. Mae’n well gen i wneud hynny na thrwy ddebyd uniongyrchol oherwydd fy mod i’n gallu cadw rheolaeth. Rwy’n cadw fy nogfennau fy hun ac mae popeth yn gyfredol.” (Howard, 65+, byw ar ei ben ei hun, Merthyr Tudful)</w:t>
      </w:r>
    </w:p>
    <w:p w14:paraId="43C5FA95" w14:textId="032F457A" w:rsidR="00EA6AA9" w:rsidRPr="00DC2EF0" w:rsidRDefault="00EA6AA9" w:rsidP="00EA6AA9">
      <w:pPr>
        <w:spacing w:after="0" w:line="276" w:lineRule="auto"/>
        <w:ind w:left="-567"/>
        <w:rPr>
          <w:rFonts w:ascii="Trebuchet MS" w:hAnsi="Trebuchet MS"/>
          <w:i/>
          <w:iCs/>
          <w:color w:val="00737F"/>
        </w:rPr>
      </w:pPr>
    </w:p>
    <w:p w14:paraId="34D1F086" w14:textId="77777777" w:rsid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“Mae’n well gen i reoli pethau’n wythnosol a ‘thalu wrth ddefnyddio’ gan ei bod yn haws a does dim bil yn dod i mewn bob mis.” (Rose, 65+, wedi ymddeol ond yn gweithio'n rhan-amser, Larne)</w:t>
      </w:r>
    </w:p>
    <w:p w14:paraId="5F934FF2" w14:textId="77777777" w:rsidR="00DC2EF0" w:rsidRDefault="00DC2EF0" w:rsidP="00B3330A">
      <w:pPr>
        <w:spacing w:after="0" w:line="276" w:lineRule="auto"/>
        <w:ind w:left="-567"/>
        <w:rPr>
          <w:rFonts w:ascii="Trebuchet MS" w:hAnsi="Trebuchet MS"/>
          <w:i/>
          <w:iCs/>
          <w:color w:val="00737F"/>
        </w:rPr>
      </w:pPr>
    </w:p>
    <w:p w14:paraId="1B385C9A" w14:textId="316EDACB" w:rsidR="000C0EEA"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“Rhoddodd  (Darparwr Cyfathrebiadau) gap ar fy ngwariant, felly os byddaf yn taro hwnnw, chaf i ddim mynd drosto. Fe wnaethon ni gytuno mai dyna oedd orau i mi. Mae’n niwsans weithiau, ond mae’n rhaid i mi oddef y peth, ac mae’n fy stopio fi. Sy’n well yn y pen draw.” (Vanessa, rhiant sengl, 25-34, ar fudd-daliadau, Tredegar)</w:t>
      </w:r>
    </w:p>
    <w:p w14:paraId="67682E82" w14:textId="10BA713D" w:rsidR="00EA6AA9" w:rsidRDefault="00EA6AA9" w:rsidP="00EA6AA9">
      <w:pPr>
        <w:spacing w:after="0" w:line="276" w:lineRule="auto"/>
        <w:ind w:left="-567"/>
        <w:rPr>
          <w:rFonts w:ascii="Trebuchet MS" w:hAnsi="Trebuchet MS"/>
        </w:rPr>
      </w:pPr>
    </w:p>
    <w:p w14:paraId="5A4DE630" w14:textId="531225BC" w:rsidR="0011629A" w:rsidRDefault="00DA25FD" w:rsidP="00B3330A">
      <w:pPr>
        <w:spacing w:after="0" w:line="276" w:lineRule="auto"/>
        <w:ind w:left="-567"/>
        <w:rPr>
          <w:rFonts w:ascii="Trebuchet MS" w:hAnsi="Trebuchet MS"/>
        </w:rPr>
      </w:pPr>
      <w:r>
        <w:rPr>
          <w:rFonts w:ascii="Trebuchet MS" w:hAnsi="Trebuchet MS"/>
        </w:rPr>
        <w:t>Fodd bynnag, mae defnyddwyr sy’n cael trafferth talu am wasanaethau telegyfathrebu’n debygol i fod yn cael trafferthion gyda thaliadau eraill. Gall newid sydyn yn y llif arian, fel bil mawr annisgwyl, gael effaith fawr ar eu bywyd yn gyffredinol a heb y cymorth cywir gall wneud y defnyddiwr yn hynod agored i niwed.</w:t>
      </w:r>
    </w:p>
    <w:p w14:paraId="367C2581" w14:textId="04CC7C76" w:rsidR="009A5B61" w:rsidRDefault="009A5B61" w:rsidP="00B3330A">
      <w:pPr>
        <w:spacing w:after="0" w:line="276" w:lineRule="auto"/>
        <w:ind w:left="-567"/>
        <w:rPr>
          <w:rFonts w:ascii="Trebuchet MS" w:hAnsi="Trebuchet MS"/>
          <w:i/>
          <w:iCs/>
          <w:color w:val="FFFFFF" w:themeColor="background1"/>
        </w:rPr>
      </w:pPr>
    </w:p>
    <w:p w14:paraId="24923B65" w14:textId="1A9B1EB6" w:rsidR="009E2223" w:rsidRPr="00DC2EF0" w:rsidRDefault="0011629A" w:rsidP="00DC2EF0">
      <w:pPr>
        <w:spacing w:after="240" w:line="276" w:lineRule="auto"/>
        <w:ind w:left="-567"/>
        <w:rPr>
          <w:rFonts w:ascii="Trebuchet MS" w:hAnsi="Trebuchet MS"/>
          <w:i/>
          <w:iCs/>
          <w:color w:val="00737F"/>
        </w:rPr>
      </w:pPr>
      <w:r w:rsidRPr="00DC2EF0">
        <w:rPr>
          <w:rFonts w:ascii="Trebuchet MS" w:hAnsi="Trebuchet MS"/>
          <w:i/>
          <w:iCs/>
          <w:color w:val="00737F"/>
        </w:rPr>
        <w:t xml:space="preserve">“Mae fy mil yn £25-27 fel arfer, ond ychydig o weithiau mae wedi mynd i fyny i £70-85, felly roedd yn rhaid i ni gysylltu â nhw. Mae’n dipyn o ymdrech achos rydyn ni ar incwm isel beth bynnag felly os bydd yn parhau bydd yn rhaid i ni ei dorri i ffwrdd yn gyfan gwbl, nid trwy </w:t>
      </w:r>
      <w:r w:rsidRPr="00DC2EF0">
        <w:rPr>
          <w:rFonts w:ascii="Trebuchet MS" w:hAnsi="Trebuchet MS"/>
          <w:i/>
          <w:iCs/>
          <w:color w:val="00737F"/>
        </w:rPr>
        <w:lastRenderedPageBreak/>
        <w:t>ddewis ond drwy orfodaeth a blaenoriaethau.” (David, byw gyda phartner a phlant, ddim yn gweithio, 25 – 34, Caernarfon)</w:t>
      </w:r>
    </w:p>
    <w:p w14:paraId="5C530D5A" w14:textId="008D5FEC" w:rsidR="00DA25FD" w:rsidRDefault="00DA25FD" w:rsidP="00EA6AA9">
      <w:pPr>
        <w:spacing w:after="0" w:line="276" w:lineRule="auto"/>
        <w:ind w:left="-567"/>
        <w:rPr>
          <w:rFonts w:ascii="Trebuchet MS" w:hAnsi="Trebuchet MS"/>
        </w:rPr>
      </w:pPr>
      <w:r>
        <w:rPr>
          <w:rFonts w:ascii="Trebuchet MS" w:hAnsi="Trebuchet MS"/>
        </w:rPr>
        <w:t xml:space="preserve">Rhai o’r achosion dros filiau annisgwyl o uchel y tynnwyd sylw atynt yn ein hymchwil oedd taliadau ychwanegol, megis galwadau rhyngwladol, prynu pethau mewn apiau a thaliadau y tu allan i’r pecyn, fel codi am negeseuon SMS fel negeseuon amlgyfrwng am fod defnyddiwr wedi defnyddio emojis, a chynnydd mewn prisiau. Nododd rhai defnyddwyr gamgymeriadau gan eu darparwr, na chafodd eu cywiro’n brydlon, neu o gwbl. </w:t>
      </w:r>
    </w:p>
    <w:p w14:paraId="752C978F" w14:textId="77777777" w:rsidR="009E2223" w:rsidRDefault="009E2223" w:rsidP="00EA6AA9">
      <w:pPr>
        <w:spacing w:after="0" w:line="276" w:lineRule="auto"/>
        <w:ind w:left="-567"/>
        <w:rPr>
          <w:rFonts w:ascii="Trebuchet MS" w:hAnsi="Trebuchet MS"/>
        </w:rPr>
      </w:pPr>
    </w:p>
    <w:p w14:paraId="6066C85C" w14:textId="685A05EB" w:rsidR="00CC3AB8" w:rsidRDefault="00AE085D" w:rsidP="00EA6AA9">
      <w:pPr>
        <w:spacing w:after="0" w:line="276" w:lineRule="auto"/>
        <w:ind w:left="-567"/>
        <w:rPr>
          <w:rFonts w:ascii="Trebuchet MS" w:hAnsi="Trebuchet MS" w:cs="Arial"/>
          <w:b/>
          <w:sz w:val="24"/>
          <w:szCs w:val="24"/>
          <w:shd w:val="clear" w:color="auto" w:fill="FFFFFF"/>
        </w:rPr>
      </w:pPr>
      <w:r>
        <w:rPr>
          <w:rFonts w:ascii="Trebuchet MS" w:hAnsi="Trebuchet MS"/>
          <w:b/>
          <w:sz w:val="24"/>
          <w:szCs w:val="24"/>
          <w:shd w:val="clear" w:color="auto" w:fill="FFFFFF"/>
        </w:rPr>
        <w:t>Beth sy’n digwydd pan fydd defnyddwyr yn ceisio datrys problem dalu gyda’u darparwr cyfathrebiadau?</w:t>
      </w:r>
    </w:p>
    <w:p w14:paraId="60A1FA1C" w14:textId="77777777" w:rsidR="009E2223" w:rsidRDefault="009E2223" w:rsidP="00EA6AA9">
      <w:pPr>
        <w:spacing w:after="0" w:line="276" w:lineRule="auto"/>
        <w:ind w:left="-567"/>
        <w:rPr>
          <w:rFonts w:ascii="Trebuchet MS" w:hAnsi="Trebuchet MS" w:cs="Arial"/>
          <w:b/>
          <w:sz w:val="24"/>
          <w:szCs w:val="24"/>
          <w:shd w:val="clear" w:color="auto" w:fill="FFFFFF"/>
        </w:rPr>
      </w:pPr>
    </w:p>
    <w:p w14:paraId="456F95BE" w14:textId="1635D93F" w:rsidR="00115A12" w:rsidRDefault="00047908" w:rsidP="00EA6AA9">
      <w:pPr>
        <w:spacing w:after="0" w:line="276" w:lineRule="auto"/>
        <w:ind w:left="-567"/>
        <w:rPr>
          <w:rFonts w:ascii="Trebuchet MS" w:hAnsi="Trebuchet MS" w:cs="Arial"/>
          <w:b/>
          <w:sz w:val="24"/>
          <w:szCs w:val="24"/>
          <w:shd w:val="clear" w:color="auto" w:fill="FFFFFF"/>
        </w:rPr>
      </w:pPr>
      <w:r>
        <w:rPr>
          <w:rFonts w:ascii="Trebuchet MS" w:hAnsi="Trebuchet MS"/>
        </w:rPr>
        <w:t>Mae angen i ddefnyddwyr sy’n cysylltu â’u darparwr deimlo y bydd modd iddyn nhw gael datrys problem gyda thalu ar y cysylltiad cyntaf. Yn nodweddiadol, yr oedd cyfranogwyr yn yr astudiaeth hon wedi galw’u darparwyr i esbonio’r sefyllfa i weld a oedd modd ei datrys ac ymdopi ag ad-dalu. Roedd eu profiadau’n gymysg.</w:t>
      </w:r>
    </w:p>
    <w:p w14:paraId="35460468" w14:textId="33CF5EC2" w:rsidR="000C0EEA" w:rsidRDefault="000C0EEA" w:rsidP="00B3330A">
      <w:pPr>
        <w:spacing w:after="0" w:line="276" w:lineRule="auto"/>
        <w:ind w:left="-567"/>
        <w:rPr>
          <w:rFonts w:ascii="Trebuchet MS" w:hAnsi="Trebuchet MS" w:cs="Arial"/>
          <w:b/>
          <w:sz w:val="24"/>
          <w:szCs w:val="24"/>
          <w:shd w:val="clear" w:color="auto" w:fill="FFFFFF"/>
        </w:rPr>
      </w:pPr>
    </w:p>
    <w:p w14:paraId="326DD9B8" w14:textId="38220BAD" w:rsidR="00511AF8" w:rsidRPr="00DC2EF0" w:rsidRDefault="00511AF8" w:rsidP="00B3330A">
      <w:pPr>
        <w:spacing w:after="0" w:line="276" w:lineRule="auto"/>
        <w:ind w:left="-567"/>
        <w:rPr>
          <w:rFonts w:ascii="Trebuchet MS" w:hAnsi="Trebuchet MS"/>
          <w:i/>
          <w:iCs/>
          <w:color w:val="00737F"/>
        </w:rPr>
      </w:pPr>
      <w:r w:rsidRPr="00DC2EF0">
        <w:rPr>
          <w:rFonts w:ascii="Trebuchet MS" w:hAnsi="Trebuchet MS"/>
          <w:i/>
          <w:iCs/>
          <w:color w:val="00737F"/>
        </w:rPr>
        <w:t>“Do</w:t>
      </w:r>
      <w:r w:rsidR="00397E9E" w:rsidRPr="00DC2EF0">
        <w:rPr>
          <w:rFonts w:ascii="Trebuchet MS" w:hAnsi="Trebuchet MS"/>
          <w:i/>
          <w:iCs/>
          <w:color w:val="00737F"/>
        </w:rPr>
        <w:t>e</w:t>
      </w:r>
      <w:r w:rsidRPr="00DC2EF0">
        <w:rPr>
          <w:rFonts w:ascii="Trebuchet MS" w:hAnsi="Trebuchet MS"/>
          <w:i/>
          <w:iCs/>
          <w:color w:val="00737F"/>
        </w:rPr>
        <w:t>s yna ddim un lle sy’n gallu delio gyda phob dim, mae’n rhaid i chi aros am rywun arall a mynd at berson arall a digwyddodd hyn gyda saith o wahanol bobl yn ystod galwad  dwy awr o hyd. Ac mae’n nhw’n dweud na wnân nhw ddim eich ffonio chi felly rydw i’n eu ffonio nhw ac yn cronni mwy o ddyled wrth i mi geisio datrys dyled, felly mae’n rhwystredig.” (Kayla, byw ar ben ei hun, ddim yn gweithio, 25 – 34, Bryste)</w:t>
      </w:r>
    </w:p>
    <w:p w14:paraId="6385CF58" w14:textId="51832CF6" w:rsidR="000C0EEA" w:rsidRPr="00397E9E" w:rsidRDefault="000C0EEA" w:rsidP="00B3330A">
      <w:pPr>
        <w:spacing w:after="0" w:line="276" w:lineRule="auto"/>
        <w:ind w:left="-567"/>
        <w:rPr>
          <w:rFonts w:ascii="Trebuchet MS" w:hAnsi="Trebuchet MS"/>
        </w:rPr>
      </w:pPr>
    </w:p>
    <w:p w14:paraId="10D42DF1" w14:textId="49E9B923" w:rsidR="005B496E" w:rsidRDefault="00047908" w:rsidP="00EA6AA9">
      <w:pPr>
        <w:spacing w:after="0" w:line="276" w:lineRule="auto"/>
        <w:ind w:left="-567"/>
        <w:rPr>
          <w:rFonts w:ascii="Trebuchet MS" w:hAnsi="Trebuchet MS"/>
        </w:rPr>
      </w:pPr>
      <w:r>
        <w:rPr>
          <w:rFonts w:ascii="Trebuchet MS" w:hAnsi="Trebuchet MS"/>
        </w:rPr>
        <w:t xml:space="preserve">Dywedwyd wrth rai cyfranogwyr yr oedd yn well ganddyn nhw ddefnyddio sgwrsio ar y we, os oedden nhw mewn dyled fod yn rhaid iddyn nhw wneud galwad ffôn at eu darparwr. Doedd hyn ddim yn ddelfrydol, gan nad oedd galwadau yn rhad ac am ddim o angenrheidrwydd, ac roedd amseroedd aros yn broblem. Rydym yn croesawu ymdrin ag ymholiadau ynghylch dyledion gan dîm penodol, wedi’i hyfforddi, ond yn anffodus, canfu rhai o’r bobl a wnaeth ffonio eu bod yn cael eu pasio o un person i'r llall, ac nid oedd modd iddyn nhw ddweud a oedd eu pryderon wedi cael eu nodi gan asiant penodol neu aelod o dîm cysylltu rheng-flaen. </w:t>
      </w:r>
    </w:p>
    <w:p w14:paraId="2670490F" w14:textId="77777777" w:rsidR="00EA6AA9" w:rsidRPr="00CE71E4" w:rsidRDefault="00EA6AA9" w:rsidP="00B3330A">
      <w:pPr>
        <w:spacing w:after="0" w:line="276" w:lineRule="auto"/>
        <w:ind w:left="-567"/>
        <w:rPr>
          <w:rFonts w:ascii="Trebuchet MS" w:hAnsi="Trebuchet MS"/>
        </w:rPr>
      </w:pPr>
    </w:p>
    <w:p w14:paraId="07710C18" w14:textId="526CB566" w:rsidR="000C0EEA" w:rsidRDefault="00CE71E4" w:rsidP="00EA6AA9">
      <w:pPr>
        <w:spacing w:after="0" w:line="276" w:lineRule="auto"/>
        <w:ind w:left="-567"/>
        <w:rPr>
          <w:rFonts w:ascii="Trebuchet MS" w:hAnsi="Trebuchet MS"/>
        </w:rPr>
      </w:pPr>
      <w:r>
        <w:rPr>
          <w:rFonts w:ascii="Trebuchet MS" w:hAnsi="Trebuchet MS"/>
        </w:rPr>
        <w:t xml:space="preserve">Teimlai rhai cyfranogwyr fod darparwyr yn tueddu i ganolbwyntio ar wneud taliad neu gyswllt cyffredinol mewn gohebiaeth. Adleisiwyd y canfyddiad hwn gan yr ymchwil desg a ganfu ddiffyg gwybodaeth am: amserlenni ynghylch datgysylltu a chasglwyr dyledion; taliadau cosb ymlaen llaw (ac eithrio yn y print mân); a’r gefnogaeth ar gael gan ddarparwyr. Tynnodd sylw hefyd at ddiffyg cysondeb o ran terminoleg yng nghyswllt prosesau a ffioedd. </w:t>
      </w:r>
    </w:p>
    <w:p w14:paraId="2F77FAD3" w14:textId="77777777" w:rsidR="00EA6AA9" w:rsidRDefault="00EA6AA9" w:rsidP="00B3330A">
      <w:pPr>
        <w:spacing w:after="0" w:line="276" w:lineRule="auto"/>
        <w:ind w:left="-567"/>
        <w:rPr>
          <w:rFonts w:ascii="Trebuchet MS" w:hAnsi="Trebuchet MS"/>
        </w:rPr>
      </w:pPr>
    </w:p>
    <w:p w14:paraId="532B76EE" w14:textId="7ACE1794" w:rsidR="00EA6AA9" w:rsidRDefault="003D0A9E" w:rsidP="00EA6AA9">
      <w:pPr>
        <w:spacing w:after="0" w:line="276" w:lineRule="auto"/>
        <w:ind w:left="-567"/>
        <w:rPr>
          <w:rFonts w:ascii="Trebuchet MS" w:hAnsi="Trebuchet MS"/>
        </w:rPr>
      </w:pPr>
      <w:r>
        <w:rPr>
          <w:rFonts w:ascii="Trebuchet MS" w:hAnsi="Trebuchet MS"/>
        </w:rPr>
        <w:t xml:space="preserve">Un o’r enghreifftiau gwaethaf o fethiant o ran tegwch ac ansawdd gwael gofal cwsmer - gydag effaith arbennig o drwm ar ddefnyddiwr incwm-isel - oedd achos Lucy, mam sengl 25 mlwydd oed yn byw mewn fflat cyngor gyda dau o blant, 3 a 5 oed, ac yn ddi-waith ar hyn o bryd (astudiaeth achos 9 yn y prif adroddiad). </w:t>
      </w:r>
    </w:p>
    <w:p w14:paraId="2305AC0E" w14:textId="77777777" w:rsidR="00EA6AA9" w:rsidRDefault="00EA6AA9" w:rsidP="00EA6AA9">
      <w:pPr>
        <w:spacing w:after="0" w:line="276" w:lineRule="auto"/>
        <w:ind w:left="-567"/>
        <w:rPr>
          <w:rFonts w:ascii="Trebuchet MS" w:hAnsi="Trebuchet MS"/>
        </w:rPr>
      </w:pPr>
    </w:p>
    <w:p w14:paraId="0D77B75A" w14:textId="5ABD1619" w:rsidR="001D2185" w:rsidRDefault="00047908" w:rsidP="00EA6AA9">
      <w:pPr>
        <w:spacing w:after="0" w:line="276" w:lineRule="auto"/>
        <w:ind w:left="-567"/>
        <w:rPr>
          <w:rFonts w:ascii="Trebuchet MS" w:hAnsi="Trebuchet MS"/>
        </w:rPr>
      </w:pPr>
      <w:r>
        <w:rPr>
          <w:rFonts w:ascii="Trebuchet MS" w:hAnsi="Trebuchet MS"/>
        </w:rPr>
        <w:t xml:space="preserve">Roedd Lucy wedi ceisio parhau gyda’i darparwr band eang cyfredol wedi iddi symud tŷ. Pan fethodd y cysylltiad ar ôl dwy awr, ceisiodd gysylltu â’i darparwr i gael help drwy sgwrs ar y we a thros y ffôn. Ar ôl dyddiau heb ymateb, canslodd ei debyd uniongyrchol a newid i ddarparwr arall. Gadawyd Lucy gyda ffi terfynu cynnar o £300, ar ôl dwy awr o wasanaeth. Wedi ceisio cysylltu â’i darparwr blaenorol i wrthod talu, mae Lucy bellach yn anwybyddu’r galwadau am </w:t>
      </w:r>
      <w:r>
        <w:rPr>
          <w:rFonts w:ascii="Trebuchet MS" w:hAnsi="Trebuchet MS"/>
        </w:rPr>
        <w:lastRenderedPageBreak/>
        <w:t>arian y mae’n parhau i'w derbyn, er gwaethaf y ffaith ei bod yn cydnabod y gallai hyn effeithio ar ei sgôr credyd.</w:t>
      </w:r>
    </w:p>
    <w:p w14:paraId="6FFE2D3B" w14:textId="3FEABC14" w:rsidR="00642A50" w:rsidRPr="00DC2EF0" w:rsidRDefault="00642A50" w:rsidP="001D2185">
      <w:pPr>
        <w:spacing w:after="0" w:line="276" w:lineRule="auto"/>
        <w:ind w:left="-567"/>
        <w:rPr>
          <w:rFonts w:ascii="Trebuchet MS" w:hAnsi="Trebuchet MS"/>
          <w:i/>
          <w:iCs/>
          <w:color w:val="00737F"/>
        </w:rPr>
      </w:pPr>
    </w:p>
    <w:p w14:paraId="5696C0DE" w14:textId="1036121A" w:rsidR="00286C35" w:rsidRPr="00DC2EF0" w:rsidRDefault="00461450"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 “Roedden nhw fy nhorri fi i ffwrdd o hyd pan oeddwn i’n methu talu’r biliau. Fe ddylen nhw fod wedi rhoi cyfle i mi dalu, neu hyd yn oed wedi ei dorri i lawr a rhoi hyn a hyn o wythnosau/misoedd i mi ac yna ceisio fy helpu yn hytrach na dim ond fy nhorri i ffwrdd.”  (Charlotte, 35 – 44, byw gyda phartner a phlant, Swydd Tyrone)</w:t>
      </w:r>
    </w:p>
    <w:p w14:paraId="0055DC0F" w14:textId="77777777" w:rsidR="001D2185" w:rsidRPr="00DC2EF0" w:rsidRDefault="001D2185" w:rsidP="001D2185">
      <w:pPr>
        <w:spacing w:after="0" w:line="276" w:lineRule="auto"/>
        <w:ind w:left="-567"/>
        <w:rPr>
          <w:rFonts w:ascii="Trebuchet MS" w:hAnsi="Trebuchet MS"/>
          <w:i/>
          <w:iCs/>
          <w:color w:val="00737F"/>
        </w:rPr>
      </w:pPr>
    </w:p>
    <w:p w14:paraId="5194E3FD" w14:textId="095ED747" w:rsidR="00461450" w:rsidRPr="00DC2EF0" w:rsidRDefault="00286C35"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 “Rwy’n credu ei bod yn gwneud mwy o synnwyr i [Ddarparwyr Cyfathrebiadau] geisio cyfaddawdu ychydig. Oni fyddai’n well ganddyn nhw fy nghadw fel cwsmer ond fy helpu i ganfod ffordd o allu talu iddyn nhw? Fel arall, mae’n nhw’n bod yn feirniadol iawn. D’yw dim ond dweud “dyma fil enfawr. Rho’r arian i ni” ddim yn ystyriol iawn pan maen nhw’n gwybod fy mod i’n cael trafferth. Neu fe ddylen nhw wybod, os ydyn nhw’n edrych ar eu cofnodion. Dydw i ddim am fod yn gyfoethog yn sydyn fis nesa, ydw i?” (Vanessa, rhiant sengl, 25-34, ar fudd-daliadau, Tredegar)</w:t>
      </w:r>
    </w:p>
    <w:p w14:paraId="6A9FCF8F" w14:textId="77777777" w:rsidR="001D2185" w:rsidRDefault="001D2185" w:rsidP="001D2185">
      <w:pPr>
        <w:spacing w:after="0" w:line="276" w:lineRule="auto"/>
        <w:ind w:left="-567"/>
        <w:rPr>
          <w:rFonts w:ascii="Trebuchet MS" w:hAnsi="Trebuchet MS"/>
        </w:rPr>
      </w:pPr>
    </w:p>
    <w:p w14:paraId="0574AC01" w14:textId="345CBF57" w:rsidR="009E2223" w:rsidRDefault="00454693" w:rsidP="001D2185">
      <w:pPr>
        <w:spacing w:after="0" w:line="276" w:lineRule="auto"/>
        <w:ind w:left="-567"/>
        <w:rPr>
          <w:rFonts w:ascii="Trebuchet MS" w:hAnsi="Trebuchet MS"/>
        </w:rPr>
      </w:pPr>
      <w:r>
        <w:rPr>
          <w:rFonts w:ascii="Trebuchet MS" w:hAnsi="Trebuchet MS"/>
        </w:rPr>
        <w:t>Yn fwy cadarnhaol yr oedd stori Darren, 34 oed, sy’n epileptig, yn ddi-waith ac yn byw mewn eiddo cymdeithasol ar rent (astudiaeth achos 6).  Mae symptomau epilepsi wedi arwain Darren i drafferthion talu. Mae ei gyflwr yn gyfnewidiol, gan amrywio o ran difrifoldeb - gall yr effaith ar ei gof tymor byr achosi iddo dalu bil fwy nac unwaith heb gofio ei fod wedi gwneud hynny.  Mae Darren wedi canfod fod darparwyr yn gyffredinol yn deall ei amgylchiadau, gydag enghreifftiau megis darparwr symudol blaenorol yn ei helpu i dalu dyled drwy sefydlu cynllun talu a oedd yn cynnwys galwad ffôn ganddyn nhw iddo unwaith y mis i gymryd taliad fel nad oedd yn rhaid iddo gadw golwg ar bethau.</w:t>
      </w:r>
    </w:p>
    <w:p w14:paraId="0C0E04C3" w14:textId="2A3EE2CF" w:rsidR="00286C35" w:rsidRPr="00DC2EF0" w:rsidRDefault="00286C35" w:rsidP="001D2185">
      <w:pPr>
        <w:spacing w:after="0" w:line="276" w:lineRule="auto"/>
        <w:ind w:left="-567"/>
        <w:rPr>
          <w:rFonts w:ascii="Trebuchet MS" w:hAnsi="Trebuchet MS"/>
          <w:color w:val="00737F"/>
        </w:rPr>
      </w:pPr>
    </w:p>
    <w:p w14:paraId="62A2616F" w14:textId="7384755B" w:rsidR="009E2223" w:rsidRPr="00DC2EF0" w:rsidRDefault="00000F88"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“Roedd fy Narparwyr Cyfathrebiadau yn ddeallgar o ran symud taliadau’n ôl. Fe weithiodd pethau allan yn dda. Roedden nhw’n iawn ynghylch newid y dyddiad talu am ddyddiad diweddarach, felly fe wnaeth fy arbed rhag mynd i ddyled ac i mewn i fy </w:t>
      </w:r>
    </w:p>
    <w:p w14:paraId="10D97333" w14:textId="38281307" w:rsidR="00286C35" w:rsidRPr="00DC2EF0" w:rsidRDefault="00286C35" w:rsidP="001D2185">
      <w:pPr>
        <w:spacing w:after="0" w:line="276" w:lineRule="auto"/>
        <w:ind w:left="-567"/>
        <w:rPr>
          <w:rFonts w:ascii="Trebuchet MS" w:hAnsi="Trebuchet MS"/>
          <w:i/>
          <w:iCs/>
          <w:color w:val="00737F"/>
        </w:rPr>
      </w:pPr>
      <w:r w:rsidRPr="00DC2EF0">
        <w:rPr>
          <w:rFonts w:ascii="Trebuchet MS" w:hAnsi="Trebuchet MS"/>
          <w:i/>
          <w:iCs/>
          <w:color w:val="00737F"/>
        </w:rPr>
        <w:t>ngorddrafft.” (Joanna, rhiant sengl, 18-24, ar fudd-daliadau, Caerdydd)</w:t>
      </w:r>
    </w:p>
    <w:p w14:paraId="0FF563F6" w14:textId="77777777" w:rsidR="00DC2EF0" w:rsidRDefault="00DC2EF0" w:rsidP="001D2185">
      <w:pPr>
        <w:spacing w:after="0" w:line="276" w:lineRule="auto"/>
        <w:ind w:left="-567"/>
        <w:rPr>
          <w:rFonts w:ascii="Trebuchet MS" w:hAnsi="Trebuchet MS"/>
          <w:b/>
        </w:rPr>
      </w:pPr>
    </w:p>
    <w:p w14:paraId="6921BAAD" w14:textId="77777777" w:rsidR="00DC2EF0" w:rsidRDefault="00DC2EF0" w:rsidP="001D2185">
      <w:pPr>
        <w:spacing w:after="0" w:line="276" w:lineRule="auto"/>
        <w:ind w:left="-567"/>
        <w:rPr>
          <w:rFonts w:ascii="Trebuchet MS" w:hAnsi="Trebuchet MS"/>
          <w:b/>
        </w:rPr>
      </w:pPr>
    </w:p>
    <w:p w14:paraId="10CC6E26" w14:textId="54089AA6" w:rsidR="002F3B36" w:rsidRPr="00AE495B" w:rsidRDefault="002F3B36" w:rsidP="001D2185">
      <w:pPr>
        <w:spacing w:after="0" w:line="276" w:lineRule="auto"/>
        <w:ind w:left="-567"/>
        <w:rPr>
          <w:rFonts w:ascii="Trebuchet MS" w:hAnsi="Trebuchet MS"/>
          <w:b/>
          <w:sz w:val="24"/>
          <w:szCs w:val="24"/>
        </w:rPr>
      </w:pPr>
      <w:r>
        <w:rPr>
          <w:rFonts w:ascii="Trebuchet MS" w:hAnsi="Trebuchet MS"/>
          <w:b/>
          <w:sz w:val="24"/>
          <w:szCs w:val="24"/>
        </w:rPr>
        <w:t>Beth fyddai’n cynorthwyo defnyddwyr ar incwm isel (yn eu geiriau eu hunain)?</w:t>
      </w:r>
    </w:p>
    <w:p w14:paraId="2283AB61" w14:textId="315074BD" w:rsidR="00B7381E" w:rsidRPr="00285350" w:rsidRDefault="00B7381E" w:rsidP="001D2185">
      <w:pPr>
        <w:spacing w:after="0" w:line="276" w:lineRule="auto"/>
        <w:ind w:left="-567"/>
        <w:rPr>
          <w:rFonts w:ascii="Trebuchet MS" w:hAnsi="Trebuchet MS"/>
          <w:b/>
        </w:rPr>
      </w:pPr>
    </w:p>
    <w:p w14:paraId="3BB9D24D" w14:textId="7847F284" w:rsidR="00EC379E" w:rsidRDefault="00476013" w:rsidP="001D2185">
      <w:pPr>
        <w:spacing w:after="0" w:line="276" w:lineRule="auto"/>
        <w:ind w:left="-567"/>
        <w:rPr>
          <w:rFonts w:ascii="Trebuchet MS" w:hAnsi="Trebuchet MS" w:cs="Arial"/>
          <w:sz w:val="24"/>
          <w:szCs w:val="24"/>
          <w:shd w:val="clear" w:color="auto" w:fill="FFFFFF"/>
        </w:rPr>
      </w:pPr>
      <w:r>
        <w:rPr>
          <w:rFonts w:ascii="Trebuchet MS" w:hAnsi="Trebuchet MS"/>
          <w:sz w:val="24"/>
          <w:szCs w:val="24"/>
          <w:shd w:val="clear" w:color="auto" w:fill="FFFFFF"/>
        </w:rPr>
        <w:t xml:space="preserve">Yr oedd gwytnwch defnyddwyr o ran problemau ariannol yn dibynnu ar nifer o ffactorau: </w:t>
      </w:r>
    </w:p>
    <w:p w14:paraId="6A78B20F" w14:textId="70D2A0FE" w:rsidR="00B20ACC" w:rsidRPr="006C59A3" w:rsidRDefault="00B20ACC" w:rsidP="001D2185">
      <w:pPr>
        <w:spacing w:after="0" w:line="276" w:lineRule="auto"/>
        <w:ind w:left="-567"/>
        <w:rPr>
          <w:rFonts w:ascii="Trebuchet MS" w:hAnsi="Trebuchet MS" w:cs="Arial"/>
          <w:sz w:val="24"/>
          <w:szCs w:val="24"/>
          <w:shd w:val="clear" w:color="auto" w:fill="FFFFFF"/>
        </w:rPr>
      </w:pPr>
    </w:p>
    <w:p w14:paraId="62C597C8" w14:textId="00F34A36" w:rsidR="00EC379E" w:rsidRDefault="00EC379E" w:rsidP="001D2185">
      <w:pPr>
        <w:spacing w:after="0" w:line="276" w:lineRule="auto"/>
        <w:ind w:left="-567"/>
        <w:rPr>
          <w:rFonts w:ascii="Trebuchet MS" w:hAnsi="Trebuchet MS"/>
          <w:b/>
          <w:i/>
        </w:rPr>
      </w:pPr>
      <w:r>
        <w:rPr>
          <w:rFonts w:ascii="Trebuchet MS" w:hAnsi="Trebuchet MS"/>
          <w:b/>
          <w:i/>
        </w:rPr>
        <w:t xml:space="preserve">Mwy gwydn </w:t>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t>Llai gwydn</w:t>
      </w:r>
    </w:p>
    <w:p w14:paraId="1072BD21" w14:textId="77777777" w:rsidR="00307D56" w:rsidRPr="00CC3AB8" w:rsidRDefault="00307D56" w:rsidP="001D2185">
      <w:pPr>
        <w:spacing w:after="0" w:line="276" w:lineRule="auto"/>
        <w:ind w:left="-567"/>
        <w:rPr>
          <w:rFonts w:ascii="Trebuchet MS" w:hAnsi="Trebuchet MS"/>
          <w:b/>
          <w:i/>
        </w:rPr>
      </w:pPr>
    </w:p>
    <w:p w14:paraId="515CBC41" w14:textId="7858DCE1" w:rsidR="00EC379E" w:rsidRDefault="00EC379E" w:rsidP="009E2223">
      <w:pPr>
        <w:spacing w:after="0" w:line="276" w:lineRule="auto"/>
        <w:ind w:left="-567"/>
        <w:rPr>
          <w:rFonts w:ascii="Trebuchet MS" w:hAnsi="Trebuchet MS"/>
        </w:rPr>
      </w:pPr>
      <w:r>
        <w:rPr>
          <w:rFonts w:ascii="Trebuchet MS" w:hAnsi="Trebuchet MS"/>
        </w:rPr>
        <w:t xml:space="preserve">Hyder wrth ymgysylltu â     </w:t>
      </w:r>
      <w:r>
        <w:rPr>
          <w:rFonts w:ascii="Trebuchet MS" w:hAnsi="Trebuchet MS"/>
        </w:rPr>
        <w:tab/>
      </w:r>
      <w:r>
        <w:rPr>
          <w:rFonts w:ascii="Trebuchet MS" w:hAnsi="Trebuchet MS"/>
        </w:rPr>
        <w:tab/>
      </w:r>
      <w:r>
        <w:rPr>
          <w:rFonts w:ascii="Trebuchet MS" w:hAnsi="Trebuchet MS"/>
        </w:rPr>
        <w:tab/>
        <w:t>Hyder cyfyngedig wrth ymgysylltu â darparwyr</w:t>
      </w:r>
      <w:r w:rsidR="00397E9E">
        <w:rPr>
          <w:rFonts w:ascii="Trebuchet MS" w:hAnsi="Trebuchet MS"/>
        </w:rPr>
        <w:t xml:space="preserve">  </w:t>
      </w:r>
      <w:r>
        <w:rPr>
          <w:rFonts w:ascii="Trebuchet MS" w:hAnsi="Trebuchet MS"/>
        </w:rPr>
        <w:t>darparwyr</w:t>
      </w:r>
    </w:p>
    <w:p w14:paraId="6DAEF954" w14:textId="01EEA6F7" w:rsidR="00EC379E" w:rsidRDefault="00EC379E" w:rsidP="00397E9E">
      <w:pPr>
        <w:spacing w:after="0" w:line="276" w:lineRule="auto"/>
        <w:ind w:left="4317" w:hanging="4884"/>
        <w:rPr>
          <w:rFonts w:ascii="Trebuchet MS" w:hAnsi="Trebuchet MS"/>
        </w:rPr>
      </w:pPr>
      <w:r>
        <w:rPr>
          <w:rFonts w:ascii="Trebuchet MS" w:hAnsi="Trebuchet MS"/>
        </w:rPr>
        <w:t>Cysylltiadau cefnogaeth bersonol</w:t>
      </w:r>
      <w:r>
        <w:rPr>
          <w:rFonts w:ascii="Trebuchet MS" w:hAnsi="Trebuchet MS"/>
        </w:rPr>
        <w:tab/>
      </w:r>
      <w:r>
        <w:rPr>
          <w:rFonts w:ascii="Trebuchet MS" w:hAnsi="Trebuchet MS"/>
        </w:rPr>
        <w:tab/>
        <w:t>Ymwybyddiaeth neu fynediad cyfyngedig at gymorth</w:t>
      </w:r>
    </w:p>
    <w:p w14:paraId="6CA0050C" w14:textId="3B87FA44" w:rsidR="00EC379E" w:rsidRDefault="00EC379E" w:rsidP="009E2223">
      <w:pPr>
        <w:spacing w:after="0" w:line="276" w:lineRule="auto"/>
        <w:ind w:left="-567"/>
        <w:rPr>
          <w:rFonts w:ascii="Trebuchet MS" w:hAnsi="Trebuchet MS"/>
        </w:rPr>
      </w:pPr>
      <w:r>
        <w:rPr>
          <w:rFonts w:ascii="Trebuchet MS" w:hAnsi="Trebuchet MS"/>
        </w:rPr>
        <w:t>Mynediad at gredyd</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Credyd yn achosi i broblemau waethygu</w:t>
      </w:r>
    </w:p>
    <w:p w14:paraId="51EE8F2D" w14:textId="6A98E6CF" w:rsidR="00EC379E" w:rsidRDefault="00EC379E" w:rsidP="009E2223">
      <w:pPr>
        <w:spacing w:after="0" w:line="276" w:lineRule="auto"/>
        <w:ind w:left="-567"/>
        <w:rPr>
          <w:rFonts w:ascii="Trebuchet MS" w:hAnsi="Trebuchet MS"/>
        </w:rPr>
      </w:pPr>
      <w:r>
        <w:rPr>
          <w:rFonts w:ascii="Trebuchet MS" w:hAnsi="Trebuchet MS"/>
        </w:rPr>
        <w:t>Mynediad at gefnogaeth ehangach</w:t>
      </w:r>
      <w:r>
        <w:rPr>
          <w:rFonts w:ascii="Trebuchet MS" w:hAnsi="Trebuchet MS"/>
        </w:rPr>
        <w:tab/>
      </w:r>
      <w:r>
        <w:rPr>
          <w:rFonts w:ascii="Trebuchet MS" w:hAnsi="Trebuchet MS"/>
        </w:rPr>
        <w:tab/>
        <w:t xml:space="preserve"> </w:t>
      </w:r>
      <w:r w:rsidR="00397E9E">
        <w:rPr>
          <w:rFonts w:ascii="Trebuchet MS" w:hAnsi="Trebuchet MS"/>
        </w:rPr>
        <w:tab/>
      </w:r>
      <w:r>
        <w:rPr>
          <w:rFonts w:ascii="Trebuchet MS" w:hAnsi="Trebuchet MS"/>
        </w:rPr>
        <w:t>Osgoi delio â’r broblem</w:t>
      </w:r>
    </w:p>
    <w:p w14:paraId="7381CF37" w14:textId="77777777" w:rsidR="009E2223" w:rsidRDefault="009E2223" w:rsidP="009E2223">
      <w:pPr>
        <w:spacing w:after="0" w:line="276" w:lineRule="auto"/>
        <w:ind w:left="-567"/>
        <w:rPr>
          <w:rFonts w:ascii="Trebuchet MS" w:hAnsi="Trebuchet MS"/>
        </w:rPr>
      </w:pPr>
      <w:bookmarkStart w:id="4" w:name="_Hlk17964961"/>
    </w:p>
    <w:p w14:paraId="47A6A63B" w14:textId="77777777" w:rsidR="00307D56" w:rsidRDefault="00307D56" w:rsidP="009E2223">
      <w:pPr>
        <w:spacing w:after="0" w:line="276" w:lineRule="auto"/>
        <w:ind w:left="-567"/>
        <w:rPr>
          <w:rFonts w:ascii="Trebuchet MS" w:hAnsi="Trebuchet MS"/>
        </w:rPr>
      </w:pPr>
    </w:p>
    <w:p w14:paraId="5B9CEEE6" w14:textId="7D4B2A67" w:rsidR="00D07317" w:rsidRDefault="00BC31C9" w:rsidP="009E2223">
      <w:pPr>
        <w:spacing w:after="0" w:line="276" w:lineRule="auto"/>
        <w:ind w:left="-567"/>
        <w:rPr>
          <w:rFonts w:ascii="Trebuchet MS" w:hAnsi="Trebuchet MS"/>
        </w:rPr>
      </w:pPr>
      <w:r>
        <w:rPr>
          <w:rFonts w:ascii="Trebuchet MS" w:hAnsi="Trebuchet MS"/>
        </w:rPr>
        <w:lastRenderedPageBreak/>
        <w:t>Fe wnaeth cyfranogwyr yr ymchwil ddarparu awgrymiadau ynghylch y ffyrdd y gallent fod wedi cal eu helpu gan eu darparwyr, neu welliannau a ddylai gael eu gwneud yn y dyfodol. Roedd y rhain yn cynnwys:</w:t>
      </w:r>
    </w:p>
    <w:p w14:paraId="3A5678CF" w14:textId="41559B13" w:rsidR="009E2223" w:rsidRDefault="009E2223" w:rsidP="009E2223">
      <w:pPr>
        <w:spacing w:after="0" w:line="276" w:lineRule="auto"/>
        <w:ind w:left="-567"/>
        <w:rPr>
          <w:rFonts w:ascii="Trebuchet MS" w:hAnsi="Trebuchet MS"/>
        </w:rPr>
      </w:pPr>
    </w:p>
    <w:p w14:paraId="53881C53" w14:textId="76A40737" w:rsidR="00285350" w:rsidRPr="00DC2EF0" w:rsidRDefault="00EA6AA9" w:rsidP="009E2223">
      <w:pPr>
        <w:spacing w:after="0" w:line="276" w:lineRule="auto"/>
        <w:ind w:left="-567"/>
        <w:rPr>
          <w:rFonts w:ascii="Trebuchet MS" w:hAnsi="Trebuchet MS"/>
          <w:i/>
          <w:color w:val="00737F"/>
        </w:rPr>
      </w:pPr>
      <w:r w:rsidRPr="00DC2EF0">
        <w:rPr>
          <w:rFonts w:ascii="Trebuchet MS" w:hAnsi="Trebuchet MS"/>
          <w:i/>
          <w:color w:val="00737F"/>
        </w:rPr>
        <w:t>“[Os yw pobl yn cael trafferth, gallai darparwyr] Awgrymu eu bod yn symud i becynnau llai h.y. adloniant a phethau. Ceisio eu helpu i ostwng pethau nad ydynt mewn gwirionedd eu heisiau ond yn meddwl eu bod.” (Brian, byw gyda phartner, 65+, wedi ymddeol, Birmingham)</w:t>
      </w:r>
    </w:p>
    <w:p w14:paraId="619886AB" w14:textId="40DEEF19" w:rsidR="00EA6AA9" w:rsidRPr="00DC2EF0" w:rsidRDefault="00285350" w:rsidP="009E2223">
      <w:pPr>
        <w:spacing w:after="0" w:line="276" w:lineRule="auto"/>
        <w:ind w:left="-567"/>
        <w:rPr>
          <w:rFonts w:ascii="Trebuchet MS" w:hAnsi="Trebuchet MS"/>
          <w:i/>
          <w:color w:val="00737F"/>
        </w:rPr>
      </w:pPr>
      <w:bookmarkStart w:id="5" w:name="_Hlk17964933"/>
      <w:bookmarkEnd w:id="4"/>
      <w:r w:rsidRPr="00DC2EF0">
        <w:rPr>
          <w:rFonts w:ascii="Trebuchet MS" w:hAnsi="Trebuchet MS"/>
          <w:i/>
          <w:color w:val="00737F"/>
        </w:rPr>
        <w:t xml:space="preserve"> “Rwy’n teimlo y byddai capio tariffau yn helpu fel nad oes modd i chi fynd dros eich lwfans. Rwy’n meddwl y byddai cap yn arbennig o ddefnyddiol ar y we achos dydw i ddim yn meddwl y dylai fynd drosodd, neu eich ffôn neu deledu hefyd.”  (Amy, 25 – 34, byw gyda phartner a phlentyn, yn gweithio, Cernyw)</w:t>
      </w:r>
    </w:p>
    <w:p w14:paraId="037CF7AD" w14:textId="264A8E65" w:rsidR="00EA6AA9" w:rsidRPr="00DC2EF0" w:rsidRDefault="00EA6AA9" w:rsidP="009E2223">
      <w:pPr>
        <w:spacing w:after="0" w:line="276" w:lineRule="auto"/>
        <w:ind w:left="-567"/>
        <w:rPr>
          <w:rFonts w:ascii="Trebuchet MS" w:hAnsi="Trebuchet MS"/>
          <w:i/>
          <w:color w:val="00737F"/>
        </w:rPr>
      </w:pPr>
    </w:p>
    <w:p w14:paraId="73D7CFCF" w14:textId="4387730A" w:rsidR="009E2223" w:rsidRPr="00DC2EF0" w:rsidRDefault="00285350" w:rsidP="009E2223">
      <w:pPr>
        <w:spacing w:after="0" w:line="276" w:lineRule="auto"/>
        <w:ind w:left="-567"/>
        <w:rPr>
          <w:rFonts w:ascii="Trebuchet MS" w:hAnsi="Trebuchet MS"/>
          <w:i/>
          <w:color w:val="00737F"/>
        </w:rPr>
      </w:pPr>
      <w:r w:rsidRPr="00DC2EF0">
        <w:rPr>
          <w:rFonts w:ascii="Trebuchet MS" w:hAnsi="Trebuchet MS"/>
          <w:i/>
          <w:color w:val="00737F"/>
        </w:rPr>
        <w:t>“Rwy’n credu fod angen i ddarparwyr sylweddoli nad yw cwsmeriaid yn peidio talu eu biliau yn fwriadol. Mae yna broblemau sydd gan y cwsmeriaid hyn ac os ydyn nhw wedi bod yn gwsmeriaid ffyddlon, beth allan nhw ei wneud i gael eu harian yn ôl ond hefyd i gadw’n cwsmeriaid ffyddlon. Sut allan nhw helpu’r unigolyn cyffredin sydd wedi mynd i ychydig o drafferthion?” (Andy, byw gyda phartner, ddim yn gweithio, 35 – 44, Newcastle)</w:t>
      </w:r>
      <w:bookmarkEnd w:id="5"/>
    </w:p>
    <w:p w14:paraId="193EA34C" w14:textId="68592E6B" w:rsidR="00652DB6" w:rsidRPr="00DC2EF0" w:rsidRDefault="00652DB6" w:rsidP="009E2223">
      <w:pPr>
        <w:spacing w:after="0" w:line="276" w:lineRule="auto"/>
        <w:ind w:left="-567"/>
        <w:rPr>
          <w:rFonts w:ascii="Trebuchet MS" w:hAnsi="Trebuchet MS"/>
          <w:i/>
          <w:color w:val="00737F"/>
        </w:rPr>
      </w:pPr>
    </w:p>
    <w:p w14:paraId="3B1E422D" w14:textId="587A69C4" w:rsidR="00652DB6" w:rsidRPr="00DC2EF0" w:rsidRDefault="00461450" w:rsidP="009E2223">
      <w:pPr>
        <w:spacing w:after="0" w:line="276" w:lineRule="auto"/>
        <w:ind w:left="-567"/>
        <w:rPr>
          <w:rFonts w:ascii="Trebuchet MS" w:hAnsi="Trebuchet MS"/>
          <w:i/>
          <w:color w:val="00737F"/>
        </w:rPr>
      </w:pPr>
      <w:r w:rsidRPr="00DC2EF0">
        <w:rPr>
          <w:rFonts w:ascii="Trebuchet MS" w:hAnsi="Trebuchet MS"/>
          <w:i/>
          <w:color w:val="00737F"/>
        </w:rPr>
        <w:t>“Mae yna lawer o gefnogaeth a chymorth cyfreithiol nad ydy ni’n ymwybodol ohonyn nhw nes ein bod yn y trafferthion hyn. Pan ydych chi yn y mathau hyn o sefyllfaoedd, gall achosi straen a dryswch i ganfod o ble y gallech chi gael y cyngor yma. Dylai fod mwy o gyhoeddusrwydd ynghylch lle i fynd i gael gwybodaeth ym mha sefyllfa.” (Anthony, yn byw gyda phartner, 35 - 44, yn gweithio, Llundain)</w:t>
      </w:r>
    </w:p>
    <w:p w14:paraId="412844CB" w14:textId="0B2E2630" w:rsidR="009E2223" w:rsidRPr="00DC2EF0" w:rsidRDefault="009E2223" w:rsidP="009E2223">
      <w:pPr>
        <w:spacing w:after="0" w:line="276" w:lineRule="auto"/>
        <w:ind w:left="-567"/>
        <w:rPr>
          <w:rFonts w:ascii="Trebuchet MS" w:hAnsi="Trebuchet MS"/>
          <w:i/>
          <w:color w:val="00737F"/>
        </w:rPr>
      </w:pPr>
    </w:p>
    <w:p w14:paraId="6A543110" w14:textId="6B386DA0" w:rsidR="00B7381E" w:rsidRDefault="00461450" w:rsidP="009E2223">
      <w:pPr>
        <w:spacing w:after="0" w:line="276" w:lineRule="auto"/>
        <w:ind w:left="-567"/>
        <w:rPr>
          <w:rFonts w:ascii="Trebuchet MS" w:hAnsi="Trebuchet MS"/>
          <w:i/>
          <w:color w:val="00737F"/>
        </w:rPr>
      </w:pPr>
      <w:r w:rsidRPr="00DC2EF0">
        <w:rPr>
          <w:rFonts w:ascii="Trebuchet MS" w:hAnsi="Trebuchet MS"/>
          <w:i/>
          <w:color w:val="00737F"/>
        </w:rPr>
        <w:t>“Y peth gorau y gallai darparwyr ei wneud fyddai darparu contractau hyblyg i’r rhai sy’n profi trafferthion i dalu eu biliau. Fe allen nhw ddweud, os na allwch chi fforddio'r pecyn presennol, fe ddylen nhw ddarparu contract is iddyn nhw, ond fe allai hyn olygu eu bod yn gorfod aros gyda nhw am ychydig yn hwy dros y tymor hir oherwydd eich bod chi wedi cofrestru ar gyfer cost contract cyfan.  (Sally, byw ar ben ei hun, yn gweithio, 25 – 34, Nairn</w:t>
      </w:r>
    </w:p>
    <w:p w14:paraId="6ED282C4" w14:textId="1CEF8BEC" w:rsidR="00DC2EF0" w:rsidRDefault="00DC2EF0" w:rsidP="009E2223">
      <w:pPr>
        <w:spacing w:after="0" w:line="276" w:lineRule="auto"/>
        <w:ind w:left="-567"/>
        <w:rPr>
          <w:rFonts w:ascii="Trebuchet MS" w:hAnsi="Trebuchet MS"/>
          <w:i/>
          <w:color w:val="00737F"/>
        </w:rPr>
      </w:pPr>
    </w:p>
    <w:p w14:paraId="2CD793CF" w14:textId="21DE4664" w:rsidR="00DC2EF0" w:rsidRDefault="00DC2EF0" w:rsidP="009E2223">
      <w:pPr>
        <w:spacing w:after="0" w:line="276" w:lineRule="auto"/>
        <w:ind w:left="-567"/>
        <w:rPr>
          <w:rFonts w:ascii="Trebuchet MS" w:hAnsi="Trebuchet MS"/>
          <w:i/>
          <w:color w:val="00737F"/>
        </w:rPr>
      </w:pPr>
    </w:p>
    <w:p w14:paraId="673F267E" w14:textId="61101838" w:rsidR="00DC2EF0" w:rsidRDefault="00DC2EF0" w:rsidP="009E2223">
      <w:pPr>
        <w:spacing w:after="0" w:line="276" w:lineRule="auto"/>
        <w:ind w:left="-567"/>
        <w:rPr>
          <w:rFonts w:ascii="Trebuchet MS" w:hAnsi="Trebuchet MS"/>
          <w:i/>
          <w:color w:val="00737F"/>
        </w:rPr>
      </w:pPr>
    </w:p>
    <w:p w14:paraId="417DFC8D" w14:textId="3B0B63C1" w:rsidR="00DC2EF0" w:rsidRDefault="00DC2EF0" w:rsidP="009E2223">
      <w:pPr>
        <w:spacing w:after="0" w:line="276" w:lineRule="auto"/>
        <w:ind w:left="-567"/>
        <w:rPr>
          <w:rFonts w:ascii="Trebuchet MS" w:hAnsi="Trebuchet MS"/>
          <w:i/>
          <w:color w:val="00737F"/>
        </w:rPr>
      </w:pPr>
    </w:p>
    <w:p w14:paraId="3EFEB682" w14:textId="3E55221F" w:rsidR="00DC2EF0" w:rsidRDefault="00DC2EF0" w:rsidP="009E2223">
      <w:pPr>
        <w:spacing w:after="0" w:line="276" w:lineRule="auto"/>
        <w:ind w:left="-567"/>
        <w:rPr>
          <w:rFonts w:ascii="Trebuchet MS" w:hAnsi="Trebuchet MS"/>
          <w:i/>
          <w:color w:val="00737F"/>
        </w:rPr>
      </w:pPr>
    </w:p>
    <w:p w14:paraId="630AD0C8" w14:textId="79570299" w:rsidR="00DC2EF0" w:rsidRDefault="00DC2EF0" w:rsidP="009E2223">
      <w:pPr>
        <w:spacing w:after="0" w:line="276" w:lineRule="auto"/>
        <w:ind w:left="-567"/>
        <w:rPr>
          <w:rFonts w:ascii="Trebuchet MS" w:hAnsi="Trebuchet MS"/>
          <w:i/>
          <w:color w:val="00737F"/>
        </w:rPr>
      </w:pPr>
    </w:p>
    <w:p w14:paraId="1A0BA0F8" w14:textId="4B2B0776" w:rsidR="00DC2EF0" w:rsidRDefault="00DC2EF0" w:rsidP="009E2223">
      <w:pPr>
        <w:spacing w:after="0" w:line="276" w:lineRule="auto"/>
        <w:ind w:left="-567"/>
        <w:rPr>
          <w:rFonts w:ascii="Trebuchet MS" w:hAnsi="Trebuchet MS"/>
          <w:i/>
          <w:color w:val="00737F"/>
        </w:rPr>
      </w:pPr>
    </w:p>
    <w:p w14:paraId="4CCA0AA4" w14:textId="7E070812" w:rsidR="00DC2EF0" w:rsidRDefault="00DC2EF0" w:rsidP="009E2223">
      <w:pPr>
        <w:spacing w:after="0" w:line="276" w:lineRule="auto"/>
        <w:ind w:left="-567"/>
        <w:rPr>
          <w:rFonts w:ascii="Trebuchet MS" w:hAnsi="Trebuchet MS"/>
          <w:i/>
          <w:color w:val="00737F"/>
        </w:rPr>
      </w:pPr>
    </w:p>
    <w:p w14:paraId="6ECD9A37" w14:textId="60A21D99" w:rsidR="00DC2EF0" w:rsidRDefault="00DC2EF0" w:rsidP="009E2223">
      <w:pPr>
        <w:spacing w:after="0" w:line="276" w:lineRule="auto"/>
        <w:ind w:left="-567"/>
        <w:rPr>
          <w:rFonts w:ascii="Trebuchet MS" w:hAnsi="Trebuchet MS"/>
          <w:i/>
          <w:color w:val="00737F"/>
        </w:rPr>
      </w:pPr>
    </w:p>
    <w:p w14:paraId="46566CE5" w14:textId="7C9C5FC2" w:rsidR="00DC2EF0" w:rsidRDefault="00DC2EF0" w:rsidP="009E2223">
      <w:pPr>
        <w:spacing w:after="0" w:line="276" w:lineRule="auto"/>
        <w:ind w:left="-567"/>
        <w:rPr>
          <w:rFonts w:ascii="Trebuchet MS" w:hAnsi="Trebuchet MS"/>
          <w:i/>
          <w:color w:val="00737F"/>
        </w:rPr>
      </w:pPr>
    </w:p>
    <w:p w14:paraId="16129C20" w14:textId="62FC3AD5" w:rsidR="00DC2EF0" w:rsidRDefault="00DC2EF0" w:rsidP="009E2223">
      <w:pPr>
        <w:spacing w:after="0" w:line="276" w:lineRule="auto"/>
        <w:ind w:left="-567"/>
        <w:rPr>
          <w:rFonts w:ascii="Trebuchet MS" w:hAnsi="Trebuchet MS"/>
          <w:i/>
          <w:color w:val="00737F"/>
        </w:rPr>
      </w:pPr>
    </w:p>
    <w:p w14:paraId="0169FAF6" w14:textId="59CD7353" w:rsidR="00DC2EF0" w:rsidRDefault="00DC2EF0" w:rsidP="009E2223">
      <w:pPr>
        <w:spacing w:after="0" w:line="276" w:lineRule="auto"/>
        <w:ind w:left="-567"/>
        <w:rPr>
          <w:rFonts w:ascii="Trebuchet MS" w:hAnsi="Trebuchet MS"/>
          <w:i/>
          <w:color w:val="00737F"/>
        </w:rPr>
      </w:pPr>
    </w:p>
    <w:p w14:paraId="39CE2DB1" w14:textId="35BBABE1" w:rsidR="00DC2EF0" w:rsidRDefault="00DC2EF0" w:rsidP="009E2223">
      <w:pPr>
        <w:spacing w:after="0" w:line="276" w:lineRule="auto"/>
        <w:ind w:left="-567"/>
        <w:rPr>
          <w:rFonts w:ascii="Trebuchet MS" w:hAnsi="Trebuchet MS"/>
          <w:i/>
          <w:color w:val="00737F"/>
        </w:rPr>
      </w:pPr>
    </w:p>
    <w:p w14:paraId="7BBDA2A3" w14:textId="3515477E" w:rsidR="00DC2EF0" w:rsidRDefault="00DC2EF0" w:rsidP="009E2223">
      <w:pPr>
        <w:spacing w:after="0" w:line="276" w:lineRule="auto"/>
        <w:ind w:left="-567"/>
        <w:rPr>
          <w:rFonts w:ascii="Trebuchet MS" w:hAnsi="Trebuchet MS"/>
          <w:i/>
          <w:color w:val="00737F"/>
        </w:rPr>
      </w:pPr>
    </w:p>
    <w:p w14:paraId="0C64856B" w14:textId="77777777" w:rsidR="00DC2EF0" w:rsidRDefault="00DC2EF0" w:rsidP="009E2223">
      <w:pPr>
        <w:spacing w:after="0" w:line="276" w:lineRule="auto"/>
        <w:ind w:left="-567"/>
        <w:rPr>
          <w:rFonts w:ascii="Trebuchet MS" w:hAnsi="Trebuchet MS"/>
          <w:i/>
          <w:color w:val="00737F"/>
        </w:rPr>
      </w:pPr>
    </w:p>
    <w:p w14:paraId="4ACA642B" w14:textId="77E0E208" w:rsidR="00DC2EF0" w:rsidRDefault="00DC2EF0" w:rsidP="009E2223">
      <w:pPr>
        <w:spacing w:after="0" w:line="276" w:lineRule="auto"/>
        <w:ind w:left="-567"/>
        <w:rPr>
          <w:rFonts w:ascii="Trebuchet MS" w:hAnsi="Trebuchet MS"/>
          <w:i/>
          <w:color w:val="00737F"/>
        </w:rPr>
      </w:pPr>
    </w:p>
    <w:p w14:paraId="094C4745" w14:textId="6C029738" w:rsidR="00DC2EF0" w:rsidRDefault="00DC2EF0" w:rsidP="009E2223">
      <w:pPr>
        <w:spacing w:after="0" w:line="276" w:lineRule="auto"/>
        <w:ind w:left="-567"/>
        <w:rPr>
          <w:rFonts w:ascii="Trebuchet MS" w:hAnsi="Trebuchet MS"/>
          <w:i/>
          <w:color w:val="00737F"/>
        </w:rPr>
      </w:pPr>
    </w:p>
    <w:p w14:paraId="3A70380E" w14:textId="77777777" w:rsidR="00DC2EF0" w:rsidRPr="00DC2EF0" w:rsidRDefault="00DC2EF0" w:rsidP="009E2223">
      <w:pPr>
        <w:spacing w:after="0" w:line="276" w:lineRule="auto"/>
        <w:ind w:left="-567"/>
        <w:rPr>
          <w:rFonts w:ascii="Trebuchet MS" w:hAnsi="Trebuchet MS"/>
          <w:i/>
          <w:color w:val="00737F"/>
        </w:rPr>
      </w:pPr>
    </w:p>
    <w:p w14:paraId="1A1A1E1B" w14:textId="2FD1D064" w:rsidR="001F1D41" w:rsidRDefault="001F1D41" w:rsidP="009E2223">
      <w:pPr>
        <w:pStyle w:val="Heading2"/>
        <w:numPr>
          <w:ilvl w:val="0"/>
          <w:numId w:val="27"/>
        </w:numPr>
        <w:spacing w:after="0"/>
        <w:ind w:left="-37"/>
      </w:pPr>
      <w:bookmarkStart w:id="6" w:name="_Toc26271246"/>
      <w:r>
        <w:lastRenderedPageBreak/>
        <w:t>Argymhellion</w:t>
      </w:r>
      <w:bookmarkEnd w:id="6"/>
    </w:p>
    <w:p w14:paraId="1F345BD4" w14:textId="77777777" w:rsidR="00EA6AA9" w:rsidRPr="00EA6AA9" w:rsidRDefault="00EA6AA9" w:rsidP="00B3330A"/>
    <w:p w14:paraId="1765CED9" w14:textId="77DA70A1" w:rsidR="00451B5A" w:rsidRDefault="00451B5A" w:rsidP="009E2223">
      <w:pPr>
        <w:spacing w:after="0" w:line="276" w:lineRule="auto"/>
        <w:ind w:left="-567"/>
        <w:rPr>
          <w:rFonts w:ascii="Trebuchet MS" w:hAnsi="Trebuchet MS"/>
        </w:rPr>
      </w:pPr>
      <w:r>
        <w:rPr>
          <w:rFonts w:ascii="Trebuchet MS" w:hAnsi="Trebuchet MS"/>
        </w:rPr>
        <w:t>Gall mynediad at alwadau llais, y rhyngrwyd a’r teledu ddarparu achubiaeth i ddefnyddwyr ac un o argymhellion allweddol yr ymchwil hwn yw y dylid ystyried sut y gall darparwyr helpu cwsmeriaid i barhau i fod â chysylltiad hyd yn oed pan maen nhw’n profi trafferthion o ran talu.</w:t>
      </w:r>
    </w:p>
    <w:p w14:paraId="61D0A114" w14:textId="01D17A9D" w:rsidR="00451B5A" w:rsidRDefault="00451B5A" w:rsidP="009E2223">
      <w:pPr>
        <w:spacing w:after="0" w:line="276" w:lineRule="auto"/>
        <w:ind w:left="-567"/>
        <w:rPr>
          <w:rFonts w:ascii="Trebuchet MS" w:hAnsi="Trebuchet MS"/>
        </w:rPr>
      </w:pPr>
      <w:r>
        <w:rPr>
          <w:rFonts w:ascii="Trebuchet MS" w:hAnsi="Trebuchet MS"/>
        </w:rPr>
        <w:t xml:space="preserve">Rydyn ni o'r farn na ddylai problemau talu a dyledion cysylltiedig gael eu gwaethygu gan weithredu neu ddiffyg gweithredu gan ddarparwr cyfathrebiadau defnyddiwr. Gall ofn cael eu datgysylltu barlysu rhywun ac mae datgysylltu defnyddiwr mewn dyled oddi wrth wasanaethau cyfathrebu yn eu gwneud hyd yn oed yn fwy agored i niwed. </w:t>
      </w:r>
    </w:p>
    <w:p w14:paraId="5D4A6C1E" w14:textId="755686FD" w:rsidR="00BC31C9" w:rsidRDefault="00451B5A" w:rsidP="00C624B1">
      <w:pPr>
        <w:spacing w:line="276" w:lineRule="auto"/>
        <w:ind w:left="-567"/>
        <w:rPr>
          <w:rFonts w:ascii="Trebuchet MS" w:hAnsi="Trebuchet MS"/>
        </w:rPr>
      </w:pPr>
      <w:r>
        <w:rPr>
          <w:rFonts w:ascii="Trebuchet MS" w:hAnsi="Trebuchet MS"/>
        </w:rPr>
        <w:t>Tynnodd yr ymchwil hon sylw at nifer o ffyrdd y gallai darparwyr ddechrau - neu barhau - i gynorthwyo eu cwsmeriaid ar incwm isel, gyda’r nod cyffredinol o’u cadw wedi cysylltu â’u gwasanaethau a pheidio ag achosi dyledion na phroblemau talu pellach.</w:t>
      </w:r>
    </w:p>
    <w:p w14:paraId="7701AAAD" w14:textId="2DD70DA0" w:rsidR="00C624B1" w:rsidRDefault="00BC31C9" w:rsidP="00C624B1">
      <w:pPr>
        <w:spacing w:line="276" w:lineRule="auto"/>
        <w:ind w:left="-567"/>
        <w:rPr>
          <w:rFonts w:ascii="Trebuchet MS" w:hAnsi="Trebuchet MS"/>
        </w:rPr>
      </w:pPr>
      <w:r>
        <w:rPr>
          <w:rFonts w:ascii="Trebuchet MS" w:hAnsi="Trebuchet MS"/>
        </w:rPr>
        <w:t xml:space="preserve">Gellir grwpio’r rhain dan fodel ‘perffaith’ (‘PERFECT’) sy’n crisialu: </w:t>
      </w:r>
    </w:p>
    <w:p w14:paraId="0A0625D7" w14:textId="77777777" w:rsidR="00DD7FF8" w:rsidRPr="00DD7FF8" w:rsidRDefault="00DD7FF8" w:rsidP="00DD7FF8">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Bod yn rhagweithiol </w:t>
      </w:r>
      <w:r>
        <w:rPr>
          <w:rFonts w:ascii="Trebuchet MS" w:hAnsi="Trebuchet MS"/>
          <w:sz w:val="22"/>
          <w:szCs w:val="22"/>
        </w:rPr>
        <w:t xml:space="preserve">i helpu defnyddwyr osgoi problemau; </w:t>
      </w:r>
    </w:p>
    <w:p w14:paraId="31E6BD15" w14:textId="5F547092" w:rsidR="00DD7FF8" w:rsidRPr="00DD7FF8" w:rsidRDefault="00BC31C9" w:rsidP="00DD7FF8">
      <w:pPr>
        <w:pStyle w:val="ListParagraph"/>
        <w:numPr>
          <w:ilvl w:val="0"/>
          <w:numId w:val="25"/>
        </w:numPr>
        <w:spacing w:line="276" w:lineRule="auto"/>
        <w:rPr>
          <w:rFonts w:ascii="Trebuchet MS" w:hAnsi="Trebuchet MS"/>
          <w:sz w:val="22"/>
          <w:szCs w:val="22"/>
        </w:rPr>
      </w:pPr>
      <w:r>
        <w:rPr>
          <w:rFonts w:ascii="Trebuchet MS" w:hAnsi="Trebuchet MS"/>
          <w:sz w:val="22"/>
          <w:szCs w:val="22"/>
        </w:rPr>
        <w:t xml:space="preserve">Dangos </w:t>
      </w:r>
      <w:r>
        <w:rPr>
          <w:rFonts w:ascii="Trebuchet MS" w:hAnsi="Trebuchet MS"/>
          <w:b/>
          <w:sz w:val="22"/>
          <w:szCs w:val="22"/>
        </w:rPr>
        <w:t>Empathi</w:t>
      </w:r>
      <w:r>
        <w:rPr>
          <w:rFonts w:ascii="Trebuchet MS" w:hAnsi="Trebuchet MS"/>
          <w:sz w:val="22"/>
          <w:szCs w:val="22"/>
        </w:rPr>
        <w:t xml:space="preserve"> a </w:t>
      </w:r>
      <w:r>
        <w:rPr>
          <w:rFonts w:ascii="Trebuchet MS" w:hAnsi="Trebuchet MS"/>
          <w:b/>
          <w:sz w:val="22"/>
          <w:szCs w:val="22"/>
        </w:rPr>
        <w:t>Pharch</w:t>
      </w:r>
      <w:r>
        <w:rPr>
          <w:rFonts w:ascii="Trebuchet MS" w:hAnsi="Trebuchet MS"/>
          <w:sz w:val="22"/>
          <w:szCs w:val="22"/>
        </w:rPr>
        <w:t xml:space="preserve"> pan fo defnyddiwr yn ceisio delio â phroblem talu; </w:t>
      </w:r>
    </w:p>
    <w:p w14:paraId="1378CAC1" w14:textId="77777777" w:rsidR="00DD7FF8" w:rsidRPr="00DD7FF8" w:rsidRDefault="00DD7FF8" w:rsidP="00DD7FF8">
      <w:pPr>
        <w:pStyle w:val="ListParagraph"/>
        <w:numPr>
          <w:ilvl w:val="0"/>
          <w:numId w:val="25"/>
        </w:numPr>
        <w:spacing w:line="276" w:lineRule="auto"/>
        <w:rPr>
          <w:rFonts w:ascii="Trebuchet MS" w:hAnsi="Trebuchet MS"/>
          <w:sz w:val="22"/>
          <w:szCs w:val="22"/>
        </w:rPr>
      </w:pPr>
      <w:r>
        <w:rPr>
          <w:rFonts w:ascii="Trebuchet MS" w:hAnsi="Trebuchet MS"/>
          <w:b/>
          <w:sz w:val="22"/>
          <w:szCs w:val="22"/>
        </w:rPr>
        <w:t>Hyblygrwydd</w:t>
      </w:r>
      <w:r>
        <w:rPr>
          <w:rFonts w:ascii="Trebuchet MS" w:hAnsi="Trebuchet MS"/>
          <w:sz w:val="22"/>
          <w:szCs w:val="22"/>
        </w:rPr>
        <w:t xml:space="preserve"> o ran dull gweithredu; </w:t>
      </w:r>
    </w:p>
    <w:p w14:paraId="7532B236" w14:textId="77777777" w:rsidR="00DD7FF8" w:rsidRPr="00DD7FF8" w:rsidRDefault="00DD7FF8" w:rsidP="00DD7FF8">
      <w:pPr>
        <w:pStyle w:val="ListParagraph"/>
        <w:numPr>
          <w:ilvl w:val="0"/>
          <w:numId w:val="25"/>
        </w:numPr>
        <w:spacing w:line="276" w:lineRule="auto"/>
        <w:rPr>
          <w:rFonts w:ascii="Trebuchet MS" w:hAnsi="Trebuchet MS"/>
          <w:b/>
          <w:sz w:val="22"/>
          <w:szCs w:val="22"/>
        </w:rPr>
      </w:pPr>
      <w:r>
        <w:rPr>
          <w:rFonts w:ascii="Trebuchet MS" w:hAnsi="Trebuchet MS"/>
          <w:b/>
          <w:sz w:val="22"/>
          <w:szCs w:val="22"/>
        </w:rPr>
        <w:t xml:space="preserve">Rhwyddineb </w:t>
      </w:r>
      <w:r>
        <w:rPr>
          <w:rFonts w:ascii="Trebuchet MS" w:hAnsi="Trebuchet MS"/>
          <w:sz w:val="22"/>
          <w:szCs w:val="22"/>
        </w:rPr>
        <w:t xml:space="preserve">o ran cysylltu ac wrth reoli proses; ac </w:t>
      </w:r>
    </w:p>
    <w:p w14:paraId="547E04EE" w14:textId="456F6AF4" w:rsidR="007745DD" w:rsidRPr="00662727" w:rsidRDefault="00DD7FF8" w:rsidP="007745DD">
      <w:pPr>
        <w:pStyle w:val="ListParagraph"/>
        <w:numPr>
          <w:ilvl w:val="0"/>
          <w:numId w:val="25"/>
        </w:numPr>
        <w:spacing w:line="276" w:lineRule="auto"/>
      </w:pPr>
      <w:r>
        <w:rPr>
          <w:rFonts w:ascii="Trebuchet MS" w:hAnsi="Trebuchet MS"/>
          <w:b/>
          <w:sz w:val="22"/>
          <w:szCs w:val="22"/>
        </w:rPr>
        <w:t xml:space="preserve">Eglurder </w:t>
      </w:r>
      <w:r>
        <w:rPr>
          <w:rFonts w:ascii="Trebuchet MS" w:hAnsi="Trebuchet MS"/>
          <w:sz w:val="22"/>
          <w:szCs w:val="22"/>
        </w:rPr>
        <w:t xml:space="preserve">a </w:t>
      </w:r>
      <w:r>
        <w:rPr>
          <w:rFonts w:ascii="Trebuchet MS" w:hAnsi="Trebuchet MS"/>
          <w:b/>
          <w:sz w:val="22"/>
          <w:szCs w:val="22"/>
        </w:rPr>
        <w:t>Thryloywder</w:t>
      </w:r>
      <w:r>
        <w:rPr>
          <w:rFonts w:ascii="Trebuchet MS" w:hAnsi="Trebuchet MS"/>
          <w:sz w:val="22"/>
          <w:szCs w:val="22"/>
        </w:rPr>
        <w:t xml:space="preserve"> o ran defnydd a thaliadau.</w:t>
      </w:r>
    </w:p>
    <w:p w14:paraId="589DCC51" w14:textId="77777777" w:rsidR="007745DD" w:rsidRDefault="007745DD" w:rsidP="007745DD">
      <w:pPr>
        <w:pStyle w:val="ListParagraph"/>
        <w:numPr>
          <w:ilvl w:val="0"/>
          <w:numId w:val="0"/>
        </w:numPr>
        <w:spacing w:line="276" w:lineRule="auto"/>
        <w:ind w:left="153"/>
      </w:pPr>
    </w:p>
    <w:p w14:paraId="5C81FDA6" w14:textId="2C9F19F7" w:rsidR="00975352" w:rsidRDefault="00D07172" w:rsidP="0011629A">
      <w:pPr>
        <w:spacing w:line="276" w:lineRule="auto"/>
        <w:ind w:left="-567"/>
        <w:rPr>
          <w:rFonts w:ascii="Trebuchet MS" w:hAnsi="Trebuchet MS"/>
        </w:rPr>
      </w:pPr>
      <w:r>
        <w:rPr>
          <w:rFonts w:ascii="Trebuchet MS" w:hAnsi="Trebuchet MS"/>
          <w:noProof/>
        </w:rPr>
        <w:drawing>
          <wp:inline distT="0" distB="0" distL="0" distR="0" wp14:anchorId="3A49F046" wp14:editId="075F08C8">
            <wp:extent cx="6395085" cy="4860471"/>
            <wp:effectExtent l="0" t="0" r="571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3B5052" w14:textId="4BD180D8" w:rsidR="009255C0" w:rsidRPr="00B20ACC" w:rsidRDefault="009255C0" w:rsidP="001D2185">
      <w:pPr>
        <w:spacing w:after="0" w:line="276" w:lineRule="auto"/>
        <w:ind w:left="-567"/>
        <w:rPr>
          <w:rFonts w:ascii="Trebuchet MS" w:hAnsi="Trebuchet MS"/>
        </w:rPr>
      </w:pPr>
      <w:r>
        <w:rPr>
          <w:rFonts w:ascii="Trebuchet MS" w:hAnsi="Trebuchet MS"/>
        </w:rPr>
        <w:lastRenderedPageBreak/>
        <w:t xml:space="preserve">Mae’r Panel yn argymell fod yn rhaid i ddarparwyr ddarparu Siarter Cwsmer i bob un o’u cwsmeriaid, fel bod cwsmeriaid yn gwybod pa addewidion y gallan nhw ddisgwyl gaiff eu cadw gan eu darparwr o ran ansawdd gwasanaeth, trefniadau cytundebol c ansawdd gwasanaethau i gwsmeriaid. Dylid ystyried pileri’r model ‘PERFECT’ (uchod) wrth ddatblygu hyn. </w:t>
      </w:r>
    </w:p>
    <w:p w14:paraId="63AB37C1" w14:textId="7766029D" w:rsidR="009255C0" w:rsidRDefault="007F5AC1" w:rsidP="001D2185">
      <w:pPr>
        <w:spacing w:after="0" w:line="276" w:lineRule="auto"/>
        <w:ind w:left="-567"/>
        <w:rPr>
          <w:rFonts w:ascii="Trebuchet MS" w:hAnsi="Trebuchet MS"/>
        </w:rPr>
      </w:pPr>
      <w:r>
        <w:rPr>
          <w:rFonts w:ascii="Trebuchet MS" w:hAnsi="Trebuchet MS"/>
        </w:rPr>
        <w:t xml:space="preserve">Caiff ein hargymhellion eu hesbonio’n fwy manwl isod: </w:t>
      </w:r>
    </w:p>
    <w:p w14:paraId="1F7F39F9" w14:textId="77777777" w:rsidR="001D2185" w:rsidRPr="00B20ACC" w:rsidRDefault="001D2185" w:rsidP="001D2185">
      <w:pPr>
        <w:spacing w:after="0" w:line="276" w:lineRule="auto"/>
        <w:ind w:left="-567"/>
        <w:rPr>
          <w:rFonts w:ascii="Trebuchet MS" w:hAnsi="Trebuchet MS"/>
        </w:rPr>
      </w:pPr>
    </w:p>
    <w:p w14:paraId="423FD441" w14:textId="38850F5D" w:rsidR="0011629A" w:rsidRPr="00AE1D80" w:rsidRDefault="00CE71E4" w:rsidP="001D2185">
      <w:pPr>
        <w:spacing w:after="0" w:line="276" w:lineRule="auto"/>
        <w:ind w:left="-567"/>
        <w:rPr>
          <w:rFonts w:ascii="Trebuchet MS" w:hAnsi="Trebuchet MS"/>
        </w:rPr>
      </w:pPr>
      <w:r>
        <w:rPr>
          <w:rFonts w:ascii="Trebuchet MS" w:hAnsi="Trebuchet MS"/>
          <w:b/>
          <w:i/>
        </w:rPr>
        <w:t xml:space="preserve">Bod yn rhagweithiol </w:t>
      </w:r>
      <w:r>
        <w:rPr>
          <w:rFonts w:ascii="Trebuchet MS" w:hAnsi="Trebuchet MS"/>
          <w:b/>
          <w:i/>
        </w:rPr>
        <w:tab/>
      </w:r>
      <w:r>
        <w:rPr>
          <w:rFonts w:ascii="Trebuchet MS" w:hAnsi="Trebuchet MS"/>
        </w:rPr>
        <w:tab/>
      </w:r>
    </w:p>
    <w:p w14:paraId="574C363B" w14:textId="15BA1628" w:rsidR="00F35979" w:rsidRPr="00AE1D80" w:rsidRDefault="00DD7FF8" w:rsidP="001D2185">
      <w:pPr>
        <w:pStyle w:val="ListParagraph"/>
        <w:numPr>
          <w:ilvl w:val="0"/>
          <w:numId w:val="26"/>
        </w:numPr>
        <w:spacing w:after="0" w:line="276" w:lineRule="auto"/>
        <w:rPr>
          <w:rFonts w:ascii="Trebuchet MS" w:hAnsi="Trebuchet MS"/>
          <w:sz w:val="22"/>
          <w:szCs w:val="22"/>
        </w:rPr>
      </w:pPr>
      <w:r>
        <w:rPr>
          <w:rFonts w:ascii="Trebuchet MS" w:hAnsi="Trebuchet MS"/>
          <w:b/>
          <w:sz w:val="22"/>
          <w:szCs w:val="22"/>
        </w:rPr>
        <w:t>Rhif ffôn rhad ac am ddim neu opsiwn i alw’n ôl</w:t>
      </w:r>
      <w:r>
        <w:rPr>
          <w:rFonts w:ascii="Trebuchet MS" w:hAnsi="Trebuchet MS"/>
          <w:sz w:val="22"/>
          <w:szCs w:val="22"/>
        </w:rPr>
        <w:br/>
        <w:t>Sicrhau bod defnyddwyr yn ymwybodol o’r opsiynau hyn, ac os byddant yn wynebu problemau talu, nad yw galwadau at eu darparwr yn eu gyrru i fregusrwydd ariannol pellach; dylai galwadau’n ôl  fod ar amser sy’n gyfleus i’r cwsmer.</w:t>
      </w:r>
    </w:p>
    <w:p w14:paraId="04283141" w14:textId="50ADC319" w:rsidR="00AE085D" w:rsidRPr="00397E9E" w:rsidRDefault="00767F9E" w:rsidP="001D2185">
      <w:pPr>
        <w:pStyle w:val="ListParagraph"/>
        <w:numPr>
          <w:ilvl w:val="0"/>
          <w:numId w:val="26"/>
        </w:numPr>
        <w:spacing w:after="0" w:line="276" w:lineRule="auto"/>
        <w:rPr>
          <w:rFonts w:ascii="Trebuchet MS" w:hAnsi="Trebuchet MS"/>
          <w:sz w:val="22"/>
          <w:szCs w:val="22"/>
        </w:rPr>
      </w:pPr>
      <w:r w:rsidRPr="00397E9E">
        <w:rPr>
          <w:rFonts w:ascii="Trebuchet MS" w:hAnsi="Trebuchet MS" w:cs="Trebuchet MS"/>
          <w:b/>
          <w:bCs/>
          <w:sz w:val="22"/>
          <w:szCs w:val="22"/>
        </w:rPr>
        <w:t>Hyrwyddo mesurau diogelu sy’n rhoi rheolaeth i ddefnyddwyr</w:t>
      </w:r>
      <w:r w:rsidRPr="00397E9E">
        <w:rPr>
          <w:rFonts w:ascii="Trebuchet MS" w:hAnsi="Trebuchet MS" w:cs="Trebuchet MS"/>
          <w:sz w:val="22"/>
          <w:szCs w:val="22"/>
        </w:rPr>
        <w:br/>
        <w:t>Cynnig a hyrwyddo capiau gwariant a rhybuddion defnydd; codi ymwybyddiaeth o fesurau sydd ar gael i gyfyngu ar ddefnydd gan blant.</w:t>
      </w:r>
    </w:p>
    <w:p w14:paraId="2EDB1B3E" w14:textId="13522641" w:rsidR="00DD390E" w:rsidRPr="00AE1D80" w:rsidRDefault="0085034A" w:rsidP="001D2185">
      <w:pPr>
        <w:pStyle w:val="ListParagraph"/>
        <w:numPr>
          <w:ilvl w:val="0"/>
          <w:numId w:val="26"/>
        </w:numPr>
        <w:spacing w:after="0" w:line="276" w:lineRule="auto"/>
        <w:rPr>
          <w:rFonts w:ascii="Trebuchet MS" w:hAnsi="Trebuchet MS"/>
          <w:sz w:val="22"/>
          <w:szCs w:val="22"/>
        </w:rPr>
      </w:pPr>
      <w:r>
        <w:rPr>
          <w:rFonts w:ascii="Trebuchet MS" w:hAnsi="Trebuchet MS"/>
          <w:b/>
          <w:sz w:val="22"/>
          <w:szCs w:val="22"/>
        </w:rPr>
        <w:t>Adolygu anghenion defnyddio’n rheolaidd</w:t>
      </w:r>
      <w:r>
        <w:rPr>
          <w:rFonts w:ascii="Trebuchet MS" w:hAnsi="Trebuchet MS"/>
          <w:sz w:val="22"/>
          <w:szCs w:val="22"/>
        </w:rPr>
        <w:br/>
        <w:t xml:space="preserve">Annog defnyddwyr i adolygu eu hanghenion yn rheolaidd, drwy ddarparu data defnydd er mwyn awgrymu tariffau mwy priodol. </w:t>
      </w:r>
    </w:p>
    <w:p w14:paraId="2BEDE8FD" w14:textId="53A92E7E" w:rsidR="00194430" w:rsidRPr="00AE1D80" w:rsidRDefault="00B27CE0" w:rsidP="001D2185">
      <w:pPr>
        <w:pStyle w:val="ListParagraph"/>
        <w:numPr>
          <w:ilvl w:val="0"/>
          <w:numId w:val="0"/>
        </w:numPr>
        <w:tabs>
          <w:tab w:val="left" w:pos="5739"/>
        </w:tabs>
        <w:spacing w:after="0" w:line="276" w:lineRule="auto"/>
        <w:ind w:left="153"/>
        <w:rPr>
          <w:rFonts w:ascii="Trebuchet MS" w:hAnsi="Trebuchet MS"/>
          <w:sz w:val="22"/>
          <w:szCs w:val="22"/>
        </w:rPr>
      </w:pPr>
      <w:r>
        <w:rPr>
          <w:rFonts w:ascii="Trebuchet MS" w:hAnsi="Trebuchet MS"/>
          <w:sz w:val="22"/>
          <w:szCs w:val="22"/>
        </w:rPr>
        <w:tab/>
      </w:r>
      <w:bookmarkStart w:id="7" w:name="_Hlk17964986"/>
    </w:p>
    <w:p w14:paraId="5201B96C" w14:textId="4464E6DF" w:rsidR="00777793" w:rsidRPr="00AE1D80" w:rsidRDefault="00777793" w:rsidP="001D2185">
      <w:pPr>
        <w:spacing w:after="0" w:line="276" w:lineRule="auto"/>
        <w:ind w:left="-567"/>
        <w:rPr>
          <w:rFonts w:ascii="Trebuchet MS" w:hAnsi="Trebuchet MS"/>
          <w:b/>
          <w:i/>
        </w:rPr>
      </w:pPr>
      <w:bookmarkStart w:id="8" w:name="_Hlk22803313"/>
      <w:r>
        <w:rPr>
          <w:rFonts w:ascii="Trebuchet MS" w:hAnsi="Trebuchet MS"/>
          <w:b/>
          <w:i/>
        </w:rPr>
        <w:t>Empathi a Pharch</w:t>
      </w:r>
    </w:p>
    <w:p w14:paraId="74CCE5F7" w14:textId="5192478E" w:rsidR="00E358F6" w:rsidRPr="009255C0" w:rsidRDefault="00C624B1"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Gwell hyfforddiant a mwy o awdurdod i asiantau gwasanaeth i gwsmeriaid</w:t>
      </w:r>
      <w:r>
        <w:rPr>
          <w:rFonts w:ascii="Trebuchet MS" w:hAnsi="Trebuchet MS"/>
          <w:sz w:val="22"/>
          <w:szCs w:val="22"/>
        </w:rPr>
        <w:t xml:space="preserve"> </w:t>
      </w:r>
      <w:r>
        <w:rPr>
          <w:rFonts w:ascii="Trebuchet MS" w:hAnsi="Trebuchet MS"/>
          <w:sz w:val="22"/>
          <w:szCs w:val="22"/>
        </w:rPr>
        <w:br/>
        <w:t xml:space="preserve">Dylai asiantau allu ymdrin â sefyllfaoedd rheoli taliadau a chynnig mwy o empathi tuag at amgylchiadau penodol yr unigolion y maen nhw’n gwrando arnyn nhw - gan gynnwys dealltwriaeth o anghenion defnyddwyr sydd â phroblemau iechyd meddwl a/neu lefelau isel o ran llythrennedd. Pan ddefnyddir sgriptiau, dylent gynnwys cyngor clir ar sut y dylai asiantau gynorthwyo cwsmeriaid sydd ag amgylchiadau anodd neu anghenion ychwanegol a chaniatáu amser ar gyfer trafodaeth. </w:t>
      </w:r>
    </w:p>
    <w:p w14:paraId="739F3BD3" w14:textId="2A1DA485" w:rsidR="00777793" w:rsidRPr="009255C0" w:rsidRDefault="007D741F"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Cynnig help llaw</w:t>
      </w:r>
      <w:r>
        <w:rPr>
          <w:rFonts w:ascii="Trebuchet MS" w:hAnsi="Trebuchet MS"/>
          <w:sz w:val="22"/>
          <w:szCs w:val="22"/>
        </w:rPr>
        <w:br/>
        <w:t>Dylai darparwyr ystyried amgylchiadau unigol eu cwsmeriaid - er enghraifft, darparu cymorth i rai sydd â hanes da o ran talu, drwy ganiatáu ‘gwyliau talu’ pan fo’n bosibl.</w:t>
      </w:r>
    </w:p>
    <w:p w14:paraId="771AF40C" w14:textId="1EFA6AC3" w:rsidR="00436A10" w:rsidRPr="009255C0" w:rsidRDefault="00DE712F"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Cynorthwyo cwsmeriaid gyda phroblemau ariannol tymor hwy i ddefnyddio gwasanaethau trydydd partïon</w:t>
      </w:r>
      <w:r>
        <w:rPr>
          <w:rFonts w:ascii="Trebuchet MS" w:hAnsi="Trebuchet MS"/>
          <w:sz w:val="22"/>
          <w:szCs w:val="22"/>
        </w:rPr>
        <w:br/>
        <w:t>Helpu rhai gyda thrafferthion talu tymor hwy i gysylltu â thrydydd partïon a all eu cynorthwyo, gan ganiatáu iddyn nhw barhau wedi cysylltu heb gronni dyledion pellach wrth geisio’r cymorth hwnnw. Lle bo hyn eisoes yn bolisi safonol, sicrhau y gweithredir hyn drwy fonitro ansawdd ac adborth i asiantau gwasanaeth i gwsmeriaid.</w:t>
      </w:r>
    </w:p>
    <w:bookmarkEnd w:id="7"/>
    <w:bookmarkEnd w:id="8"/>
    <w:p w14:paraId="728B7D69" w14:textId="1EA4AC6C" w:rsidR="00777793" w:rsidRPr="00AE1D80" w:rsidRDefault="00777793" w:rsidP="001D2185">
      <w:pPr>
        <w:spacing w:after="0" w:line="276" w:lineRule="auto"/>
        <w:ind w:left="-207"/>
        <w:rPr>
          <w:rFonts w:ascii="Trebuchet MS" w:hAnsi="Trebuchet MS"/>
          <w:i/>
        </w:rPr>
      </w:pPr>
    </w:p>
    <w:p w14:paraId="6C5718AE" w14:textId="43AD5603" w:rsidR="00777793" w:rsidRPr="00AE1D80" w:rsidRDefault="00777793" w:rsidP="001D2185">
      <w:pPr>
        <w:spacing w:after="0" w:line="276" w:lineRule="auto"/>
        <w:ind w:left="-397"/>
        <w:rPr>
          <w:rFonts w:ascii="Trebuchet MS" w:hAnsi="Trebuchet MS"/>
          <w:b/>
          <w:i/>
        </w:rPr>
      </w:pPr>
      <w:r>
        <w:rPr>
          <w:rFonts w:ascii="Trebuchet MS" w:hAnsi="Trebuchet MS"/>
          <w:b/>
          <w:i/>
        </w:rPr>
        <w:t>Hyblygrwydd</w:t>
      </w:r>
    </w:p>
    <w:p w14:paraId="645ACF02" w14:textId="32FC2B2A" w:rsidR="00777793" w:rsidRPr="00AE1D80" w:rsidRDefault="00E0030B"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Darparu cynlluniau ad-dalu realistig</w:t>
      </w:r>
      <w:r>
        <w:rPr>
          <w:rFonts w:ascii="Trebuchet MS" w:hAnsi="Trebuchet MS"/>
          <w:sz w:val="22"/>
          <w:szCs w:val="22"/>
        </w:rPr>
        <w:br/>
        <w:t xml:space="preserve">Helpu cwsmeriaid i rannu eu costau’n realistig, yn hytrach na chario’r un lefel o ddyled i’r mis canlynol. Caniatáu i gwsmeriaid newid cynlluniau ynghanol contract os bydd angen, heb gosb. </w:t>
      </w:r>
    </w:p>
    <w:p w14:paraId="645102F3" w14:textId="7072D949" w:rsidR="005F237F" w:rsidRPr="00AE1D80" w:rsidRDefault="00A53EAF"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Hyrwyddo hyblygrwydd tariffau</w:t>
      </w:r>
      <w:r>
        <w:rPr>
          <w:rFonts w:ascii="Trebuchet MS" w:hAnsi="Trebuchet MS"/>
          <w:sz w:val="22"/>
          <w:szCs w:val="22"/>
        </w:rPr>
        <w:br/>
        <w:t>Rhoi opsiynau i ddefnyddwyr yn nhermau lleihau costau gwasanaethau cyfathrebu.</w:t>
      </w:r>
    </w:p>
    <w:p w14:paraId="3C11C655" w14:textId="1860166D" w:rsidR="00DD7FF8" w:rsidRPr="00AE1D80" w:rsidRDefault="00E0030B"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Caniatáu hyblygrwydd o ran tariffau i leihau costau lle nad yw lwfansau’n cael eu defnyddio neu fod angen i’r cwsmer leihau costau.</w:t>
      </w:r>
    </w:p>
    <w:p w14:paraId="3F2B82EF" w14:textId="11424315" w:rsidR="00DD7FF8" w:rsidRPr="00AE1D80" w:rsidRDefault="00E0030B"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Cywiro camgymeriadau gan ddarparwyr ynghylch talu yn brydlon</w:t>
      </w:r>
      <w:r>
        <w:rPr>
          <w:rFonts w:ascii="Trebuchet MS" w:hAnsi="Trebuchet MS"/>
          <w:sz w:val="22"/>
          <w:szCs w:val="22"/>
        </w:rPr>
        <w:br/>
        <w:t xml:space="preserve">Pan fo darparwr yn gwneud camgymeriad, dylai ad-dalu'r arian i’r defnyddiwr yn </w:t>
      </w:r>
      <w:r>
        <w:rPr>
          <w:rFonts w:ascii="Trebuchet MS" w:hAnsi="Trebuchet MS"/>
          <w:sz w:val="22"/>
          <w:szCs w:val="22"/>
        </w:rPr>
        <w:lastRenderedPageBreak/>
        <w:t xml:space="preserve">awtomatig ac o fewn saith diwrnod calendr, lle bo’n bosibl - a dylai hysbysu’r cwsmer am y camgymeriad a’r dyddiad ad-dalu. </w:t>
      </w:r>
    </w:p>
    <w:p w14:paraId="3ABC1FF2" w14:textId="4E73EFD8" w:rsidR="00DD7FF8" w:rsidRPr="00AE1D80" w:rsidRDefault="00DD7FF8" w:rsidP="001D2185">
      <w:pPr>
        <w:pStyle w:val="ListParagraph"/>
        <w:numPr>
          <w:ilvl w:val="0"/>
          <w:numId w:val="0"/>
        </w:numPr>
        <w:spacing w:after="0" w:line="276" w:lineRule="auto"/>
        <w:ind w:left="153"/>
        <w:rPr>
          <w:rFonts w:ascii="Trebuchet MS" w:hAnsi="Trebuchet MS"/>
          <w:sz w:val="22"/>
          <w:szCs w:val="22"/>
        </w:rPr>
      </w:pPr>
    </w:p>
    <w:p w14:paraId="1E42F1AC" w14:textId="18D8D0CA" w:rsidR="00B3330A" w:rsidRPr="00B3330A" w:rsidRDefault="00404C78" w:rsidP="001D2185">
      <w:pPr>
        <w:spacing w:after="0" w:line="276" w:lineRule="auto"/>
        <w:ind w:left="-397"/>
        <w:rPr>
          <w:rFonts w:ascii="Trebuchet MS" w:hAnsi="Trebuchet MS"/>
          <w:b/>
          <w:i/>
        </w:rPr>
      </w:pPr>
      <w:r>
        <w:rPr>
          <w:rFonts w:ascii="Trebuchet MS" w:hAnsi="Trebuchet MS"/>
          <w:b/>
          <w:i/>
        </w:rPr>
        <w:t>Eglurder a Thryloywder</w:t>
      </w:r>
    </w:p>
    <w:p w14:paraId="119952DD" w14:textId="17BE34C4" w:rsidR="00A53EAF" w:rsidRDefault="001E0021" w:rsidP="001D2185">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 xml:space="preserve">Bod yn eglur ynghylch y pris y bydd defnyddwyr yn ei dalu  </w:t>
      </w:r>
      <w:r>
        <w:rPr>
          <w:rFonts w:ascii="Trebuchet MS" w:hAnsi="Trebuchet MS"/>
          <w:b/>
          <w:sz w:val="22"/>
          <w:szCs w:val="22"/>
        </w:rPr>
        <w:br/>
      </w:r>
      <w:r>
        <w:rPr>
          <w:rFonts w:ascii="Trebuchet MS" w:hAnsi="Trebuchet MS"/>
          <w:sz w:val="22"/>
          <w:szCs w:val="22"/>
        </w:rPr>
        <w:t>Rhoi gwybod i ddefnyddwyr am wasanaethau a allai gostio mwy nac yr oedden nhw’n ei ddisgwyl. Mae rhai polisïau, megis codi tâl am neges amlgyfrwng pan fo defnyddiwr yn defnyddio emoji mewn neges destun; cynnig prisiau hyrwyddol sydd ond ar gael ar gyfer rhan benodol i gyfnod y contract a gwybodaeth am gynnydd ym mhrisiau contractau sydd mewn terminoleg gyfreithiol, yn gallu arwain at drafferthion i ddefnyddwyr os nad yw'r defnyddiwr yn deall y gost gysylltiedig. Mae’n hanfodol i gwsmeriaid ar incwm isel ddeall y costau y maen nhw’n eu cronni er mwyn gallu creu cyllideb effeithiol. Dylai’r wybodaeth hon fod ar gael y rhwydd i bob defnyddiwr.</w:t>
      </w:r>
    </w:p>
    <w:p w14:paraId="4BBB34EB" w14:textId="77777777" w:rsidR="00116CF1" w:rsidRPr="00E3528A" w:rsidRDefault="00E0030B" w:rsidP="001D2185">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Hyrwyddo polisïau talu a rheoli dyledion yn fwy eglur ac ateb cwestiynau.</w:t>
      </w:r>
      <w:r>
        <w:rPr>
          <w:rFonts w:ascii="Trebuchet MS" w:hAnsi="Trebuchet MS"/>
          <w:sz w:val="22"/>
          <w:szCs w:val="22"/>
        </w:rPr>
        <w:t xml:space="preserve"> </w:t>
      </w:r>
      <w:r>
        <w:rPr>
          <w:rFonts w:ascii="Trebuchet MS" w:hAnsi="Trebuchet MS"/>
          <w:sz w:val="22"/>
          <w:szCs w:val="22"/>
        </w:rPr>
        <w:br/>
        <w:t>Defnyddio iaith blaen, fideos a ffeithluniau i gynorthwyo i esbonio trefniadau contractau, opsiynau o ran talu a rheoli dyledion. Dylai’r wybodaeth hon fod ar gael y rhwydd i bob defnyddiwr.</w:t>
      </w:r>
    </w:p>
    <w:p w14:paraId="2A9C7E0E" w14:textId="77777777" w:rsidR="00331D27" w:rsidRDefault="00404C78" w:rsidP="00331D27">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Hyfforddi asiantau gwasanaeth i gwsmeriaid  esbonio tariffau, contractau, opsiynau a phrosesau mewn iaith blaen</w:t>
      </w:r>
      <w:r>
        <w:rPr>
          <w:rFonts w:ascii="Trebuchet MS" w:hAnsi="Trebuchet MS"/>
          <w:sz w:val="22"/>
          <w:szCs w:val="22"/>
        </w:rPr>
        <w:br/>
        <w:t>Mae angen i asiantau allu siarad am drefniadau contractau, opsiynau talu a pholisïau rheoli dyledion gyda chwsmeriaid mewn iaith blaen heb jargon – dylai darparwyr ddefnyddio iaith hwylus i ddefnyddwyr mewn deunyddiau hyfforddi.</w:t>
      </w:r>
    </w:p>
    <w:p w14:paraId="41C7B140" w14:textId="77777777" w:rsidR="00331D27" w:rsidRDefault="009217A2" w:rsidP="00331D27">
      <w:pPr>
        <w:pStyle w:val="ListParagraph"/>
        <w:numPr>
          <w:ilvl w:val="0"/>
          <w:numId w:val="30"/>
        </w:numPr>
        <w:spacing w:after="0" w:line="276" w:lineRule="auto"/>
        <w:ind w:left="77"/>
        <w:rPr>
          <w:rFonts w:ascii="Trebuchet MS" w:hAnsi="Trebuchet MS"/>
          <w:sz w:val="22"/>
          <w:szCs w:val="22"/>
        </w:rPr>
      </w:pPr>
      <w:r w:rsidRPr="00331D27">
        <w:rPr>
          <w:rFonts w:ascii="Trebuchet MS" w:hAnsi="Trebuchet MS"/>
          <w:b/>
          <w:sz w:val="22"/>
          <w:szCs w:val="22"/>
        </w:rPr>
        <w:t>Hygyrch i bawb</w:t>
      </w:r>
    </w:p>
    <w:p w14:paraId="269D55D3" w14:textId="5CA1D4EB" w:rsidR="00D9229B" w:rsidRPr="00331D27" w:rsidRDefault="009217A2" w:rsidP="00331D27">
      <w:pPr>
        <w:pStyle w:val="ListParagraph"/>
        <w:numPr>
          <w:ilvl w:val="0"/>
          <w:numId w:val="0"/>
        </w:numPr>
        <w:spacing w:after="0" w:line="276" w:lineRule="auto"/>
        <w:ind w:left="77"/>
        <w:rPr>
          <w:rFonts w:ascii="Trebuchet MS" w:hAnsi="Trebuchet MS"/>
          <w:sz w:val="22"/>
          <w:szCs w:val="22"/>
        </w:rPr>
      </w:pPr>
      <w:r w:rsidRPr="00331D27">
        <w:rPr>
          <w:rFonts w:ascii="Trebuchet MS" w:hAnsi="Trebuchet MS"/>
          <w:sz w:val="22"/>
          <w:szCs w:val="22"/>
        </w:rPr>
        <w:t>Dylai cyfathrebu eglur ynghylch y camau nesaf fod yn y dull cyfathrebu sydd orau gan y defnyddiwr; dylai apiau sy’n cynnwys data bilio a gwybodaeth bwysig arall fel newidiadau i dariffau, fod ar gael yn hygyrch i bawb;</w:t>
      </w:r>
    </w:p>
    <w:p w14:paraId="4FDBD40D" w14:textId="5D0336A6" w:rsidR="006871F4" w:rsidRPr="00AE1D80" w:rsidRDefault="008A65C8" w:rsidP="00D9229B">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Darparwyr i fod â pholisïau i ddiogelu defnyddwyr rhag cael eu torri i ffwrdd, a’u hyrwyddo</w:t>
      </w:r>
      <w:r w:rsidR="00563B09" w:rsidRPr="00AE1D80">
        <w:rPr>
          <w:rStyle w:val="FootnoteReference"/>
          <w:rFonts w:ascii="Trebuchet MS" w:hAnsi="Trebuchet MS"/>
          <w:b/>
          <w:sz w:val="22"/>
          <w:szCs w:val="22"/>
        </w:rPr>
        <w:footnoteReference w:id="11"/>
      </w:r>
      <w:r>
        <w:rPr>
          <w:rFonts w:ascii="Trebuchet MS" w:hAnsi="Trebuchet MS"/>
          <w:sz w:val="22"/>
          <w:szCs w:val="22"/>
        </w:rPr>
        <w:br/>
        <w:t>Dylai darparwyr - lle bynnag y bo’n bosibl, atal cwsmeriaid rhag cael eu torri i ffwrdd - fe ddylen nhw ystyried cynnig cynlluniau talu hyblyg a gwyliau talu a chap ar gronni dyledion pellach tra bo’r cwsmer yn ceisio cyngor a chymorth</w:t>
      </w:r>
    </w:p>
    <w:p w14:paraId="4A722173" w14:textId="06819EDE" w:rsidR="007422B7" w:rsidRDefault="007422B7" w:rsidP="00D561A9">
      <w:pPr>
        <w:pStyle w:val="ListParagraph"/>
        <w:numPr>
          <w:ilvl w:val="0"/>
          <w:numId w:val="0"/>
        </w:numPr>
        <w:spacing w:line="276" w:lineRule="auto"/>
        <w:ind w:left="153"/>
        <w:rPr>
          <w:rFonts w:ascii="Trebuchet MS" w:hAnsi="Trebuchet MS"/>
          <w:b/>
          <w:color w:val="00737F"/>
          <w:sz w:val="22"/>
          <w:szCs w:val="22"/>
        </w:rPr>
      </w:pPr>
    </w:p>
    <w:p w14:paraId="0FFAA26C" w14:textId="26CC80BF" w:rsidR="00AB0951" w:rsidRPr="002C58AF" w:rsidRDefault="00AB0951" w:rsidP="002C58AF">
      <w:pPr>
        <w:jc w:val="right"/>
      </w:pPr>
      <w:bookmarkStart w:id="9" w:name="_GoBack"/>
      <w:bookmarkEnd w:id="9"/>
    </w:p>
    <w:sectPr w:rsidR="00AB0951" w:rsidRPr="002C58AF" w:rsidSect="001414E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6DBA" w14:textId="77777777" w:rsidR="00931741" w:rsidRDefault="00931741" w:rsidP="00777793">
      <w:pPr>
        <w:spacing w:after="0" w:line="240" w:lineRule="auto"/>
      </w:pPr>
      <w:r>
        <w:separator/>
      </w:r>
    </w:p>
  </w:endnote>
  <w:endnote w:type="continuationSeparator" w:id="0">
    <w:p w14:paraId="06EF01B9" w14:textId="77777777" w:rsidR="00931741" w:rsidRDefault="00931741" w:rsidP="0077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6CB2" w14:textId="77777777" w:rsidR="00684565" w:rsidRDefault="00684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195935"/>
      <w:docPartObj>
        <w:docPartGallery w:val="Page Numbers (Bottom of Page)"/>
        <w:docPartUnique/>
      </w:docPartObj>
    </w:sdtPr>
    <w:sdtEndPr>
      <w:rPr>
        <w:noProof/>
      </w:rPr>
    </w:sdtEndPr>
    <w:sdtContent>
      <w:p w14:paraId="4FFF7FD8" w14:textId="60B84871" w:rsidR="00684565" w:rsidRDefault="00684565">
        <w:pPr>
          <w:pStyle w:val="Footer"/>
          <w:jc w:val="right"/>
        </w:pPr>
        <w:r>
          <w:fldChar w:fldCharType="begin"/>
        </w:r>
        <w:r>
          <w:instrText xml:space="preserve"> PAGE   \* MERGEFORMAT </w:instrText>
        </w:r>
        <w:r>
          <w:fldChar w:fldCharType="separate"/>
        </w:r>
        <w:r w:rsidR="00241FF4">
          <w:t>15</w:t>
        </w:r>
        <w:r>
          <w:fldChar w:fldCharType="end"/>
        </w:r>
      </w:p>
    </w:sdtContent>
  </w:sdt>
  <w:p w14:paraId="4274E10C" w14:textId="77777777" w:rsidR="00684565" w:rsidRDefault="00684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F965" w14:textId="77777777" w:rsidR="00684565" w:rsidRDefault="0068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C0CC" w14:textId="77777777" w:rsidR="00931741" w:rsidRDefault="00931741" w:rsidP="00777793">
      <w:pPr>
        <w:spacing w:after="0" w:line="240" w:lineRule="auto"/>
      </w:pPr>
      <w:r>
        <w:separator/>
      </w:r>
    </w:p>
  </w:footnote>
  <w:footnote w:type="continuationSeparator" w:id="0">
    <w:p w14:paraId="2FF7DBFC" w14:textId="77777777" w:rsidR="00931741" w:rsidRDefault="00931741" w:rsidP="00777793">
      <w:pPr>
        <w:spacing w:after="0" w:line="240" w:lineRule="auto"/>
      </w:pPr>
      <w:r>
        <w:continuationSeparator/>
      </w:r>
    </w:p>
  </w:footnote>
  <w:footnote w:id="1">
    <w:p w14:paraId="58F6A8C5" w14:textId="05D216C3"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1" w:history="1">
        <w:r>
          <w:rPr>
            <w:rStyle w:val="Hyperlink"/>
            <w:rFonts w:ascii="Trebuchet MS" w:hAnsi="Trebuchet MS"/>
            <w:color w:val="00737F"/>
            <w:sz w:val="18"/>
            <w:szCs w:val="18"/>
          </w:rPr>
          <w:t>https://www.communicationsconsumerpanel.org.uk/research-and-reports/still-going-round-in-circles-complaints-handling-in-telecoms</w:t>
        </w:r>
      </w:hyperlink>
      <w:r>
        <w:rPr>
          <w:rFonts w:ascii="Trebuchet MS" w:hAnsi="Trebuchet MS"/>
          <w:color w:val="00737F"/>
          <w:sz w:val="18"/>
          <w:szCs w:val="18"/>
        </w:rPr>
        <w:t xml:space="preserve"> </w:t>
      </w:r>
    </w:p>
  </w:footnote>
  <w:footnote w:id="2">
    <w:p w14:paraId="09B5635D" w14:textId="67BFE392"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2" w:history="1">
        <w:r>
          <w:rPr>
            <w:rStyle w:val="Hyperlink"/>
            <w:rFonts w:ascii="Trebuchet MS" w:hAnsi="Trebuchet MS"/>
            <w:color w:val="00737F"/>
            <w:sz w:val="18"/>
            <w:szCs w:val="18"/>
          </w:rPr>
          <w:t>https://www.ofcom.org.uk/__data/assets/pdf_file/0028/155278/communications-market-report-2019.pdf</w:t>
        </w:r>
      </w:hyperlink>
    </w:p>
  </w:footnote>
  <w:footnote w:id="3">
    <w:p w14:paraId="0EB19971" w14:textId="478A42BD"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hyperlink r:id="rId3" w:history="1">
        <w:r>
          <w:rPr>
            <w:rStyle w:val="Hyperlink"/>
            <w:rFonts w:ascii="Trebuchet MS" w:hAnsi="Trebuchet MS"/>
            <w:color w:val="00737F"/>
            <w:sz w:val="18"/>
            <w:szCs w:val="18"/>
          </w:rPr>
          <w:t>https://www.ons.gov.uk/peoplepopulationandcommunity/personalandhouseholdfinances/expenditure/bulletins/familyspendingintheuk/financialyearending2018</w:t>
        </w:r>
      </w:hyperlink>
      <w:r>
        <w:rPr>
          <w:rFonts w:ascii="Trebuchet MS" w:hAnsi="Trebuchet MS"/>
          <w:color w:val="00737F"/>
          <w:sz w:val="18"/>
          <w:szCs w:val="18"/>
        </w:rPr>
        <w:t xml:space="preserve"> </w:t>
      </w:r>
    </w:p>
  </w:footnote>
  <w:footnote w:id="4">
    <w:p w14:paraId="4E582F6F" w14:textId="1E2F1950" w:rsidR="00684565" w:rsidRPr="000D2ACA" w:rsidRDefault="00684565" w:rsidP="00CD41E7">
      <w:pPr>
        <w:pStyle w:val="FootnoteText"/>
        <w:ind w:left="-340"/>
        <w:rPr>
          <w:rFonts w:ascii="Trebuchet MS" w:hAnsi="Trebuchet MS"/>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4" w:history="1">
        <w:r>
          <w:rPr>
            <w:rStyle w:val="Hyperlink"/>
            <w:rFonts w:ascii="Trebuchet MS" w:hAnsi="Trebuchet MS"/>
            <w:color w:val="00737F"/>
            <w:sz w:val="18"/>
            <w:szCs w:val="18"/>
          </w:rPr>
          <w:t>https://www.ofcom.org.uk/__data/assets/pdf_file/0026/95138/Affordability-of-Communications-Services-Tracker-2016.pdf</w:t>
        </w:r>
      </w:hyperlink>
      <w:r>
        <w:rPr>
          <w:rFonts w:ascii="Trebuchet MS" w:hAnsi="Trebuchet MS"/>
          <w:color w:val="00737F"/>
          <w:sz w:val="18"/>
          <w:szCs w:val="18"/>
        </w:rPr>
        <w:t xml:space="preserve"> </w:t>
      </w:r>
    </w:p>
  </w:footnote>
  <w:footnote w:id="5">
    <w:p w14:paraId="7D4DD963" w14:textId="0FEAE4F0" w:rsidR="00684565" w:rsidRPr="00AA156E" w:rsidRDefault="00684565" w:rsidP="00CD41E7">
      <w:pPr>
        <w:pStyle w:val="FootnoteText"/>
        <w:ind w:left="-340"/>
        <w:rPr>
          <w:color w:val="00737F"/>
        </w:rPr>
      </w:pPr>
      <w:r>
        <w:rPr>
          <w:rStyle w:val="FootnoteReference"/>
        </w:rPr>
        <w:footnoteRef/>
      </w:r>
      <w:r>
        <w:t xml:space="preserve"> </w:t>
      </w:r>
      <w:hyperlink r:id="rId5" w:history="1">
        <w:r>
          <w:rPr>
            <w:rStyle w:val="Hyperlink"/>
            <w:color w:val="00737F"/>
          </w:rPr>
          <w:t>https://www.ofcom.org.uk/__data/assets/pdf_file/0022/113458/Engagement-Qualitative-Research-Report,-2017.pdf</w:t>
        </w:r>
      </w:hyperlink>
    </w:p>
  </w:footnote>
  <w:footnote w:id="6">
    <w:p w14:paraId="2E999930" w14:textId="415D7A9E" w:rsidR="00684565" w:rsidRPr="00AA156E" w:rsidRDefault="00684565" w:rsidP="00CD41E7">
      <w:pPr>
        <w:pStyle w:val="FootnoteText"/>
        <w:ind w:left="-340"/>
        <w:rPr>
          <w:color w:val="00737F"/>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6" w:history="1">
        <w:r>
          <w:rPr>
            <w:rStyle w:val="Hyperlink"/>
            <w:rFonts w:ascii="Trebuchet MS" w:hAnsi="Trebuchet MS"/>
            <w:color w:val="00737F"/>
            <w:sz w:val="18"/>
            <w:szCs w:val="18"/>
          </w:rPr>
          <w:t>https://britainthinks.com/news/getting-a-good-deal-on-a-low-income-a-report-for-cma</w:t>
        </w:r>
      </w:hyperlink>
    </w:p>
  </w:footnote>
  <w:footnote w:id="7">
    <w:p w14:paraId="282095AF" w14:textId="3A35D86A" w:rsidR="00684565" w:rsidRPr="000D2ACA" w:rsidRDefault="00684565" w:rsidP="00CD41E7">
      <w:pPr>
        <w:pStyle w:val="FootnoteText"/>
        <w:ind w:left="-340"/>
        <w:rPr>
          <w:rFonts w:ascii="Trebuchet MS" w:hAnsi="Trebuchet MS"/>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7" w:history="1">
        <w:r>
          <w:rPr>
            <w:rStyle w:val="Hyperlink"/>
            <w:rFonts w:ascii="Trebuchet MS" w:hAnsi="Trebuchet MS"/>
            <w:color w:val="00737F"/>
            <w:sz w:val="18"/>
            <w:szCs w:val="18"/>
          </w:rPr>
          <w:t>https://www.ofcom.org.uk/__data/assets/pdf_file/0018/132912/Access-and-Inclusion-report-2018.pdf</w:t>
        </w:r>
      </w:hyperlink>
      <w:r>
        <w:rPr>
          <w:rFonts w:ascii="Trebuchet MS" w:hAnsi="Trebuchet MS"/>
          <w:color w:val="00737F"/>
          <w:sz w:val="18"/>
          <w:szCs w:val="18"/>
        </w:rPr>
        <w:t xml:space="preserve"> </w:t>
      </w:r>
    </w:p>
  </w:footnote>
  <w:footnote w:id="8">
    <w:p w14:paraId="42D53C7F" w14:textId="3EBC2C41" w:rsidR="00684565" w:rsidRPr="00AA156E" w:rsidRDefault="00684565" w:rsidP="00CD41E7">
      <w:pPr>
        <w:pStyle w:val="FootnoteText"/>
        <w:ind w:left="-340"/>
        <w:rPr>
          <w:color w:val="00737F"/>
        </w:rPr>
      </w:pPr>
      <w:r>
        <w:rPr>
          <w:rStyle w:val="FootnoteReference"/>
        </w:rPr>
        <w:footnoteRef/>
      </w:r>
      <w:r>
        <w:t xml:space="preserve"> </w:t>
      </w:r>
      <w:hyperlink r:id="rId8" w:history="1">
        <w:r>
          <w:rPr>
            <w:rStyle w:val="Hyperlink"/>
            <w:color w:val="00737F"/>
          </w:rPr>
          <w:t>https://www.ofcom.org.uk/__data/assets/pdf_file/0022/152482/discussion-paper-making-communications-markets-work-well-for-customers.pdf</w:t>
        </w:r>
      </w:hyperlink>
      <w:r>
        <w:rPr>
          <w:color w:val="00737F"/>
        </w:rPr>
        <w:t xml:space="preserve"> </w:t>
      </w:r>
    </w:p>
  </w:footnote>
  <w:footnote w:id="9">
    <w:p w14:paraId="276C472B" w14:textId="53FA99F8" w:rsidR="00684565" w:rsidRDefault="00684565" w:rsidP="00CD41E7">
      <w:pPr>
        <w:pStyle w:val="FootnoteText"/>
        <w:ind w:left="-340"/>
      </w:pPr>
      <w:r>
        <w:rPr>
          <w:rStyle w:val="FootnoteReference"/>
          <w:color w:val="00737F"/>
        </w:rPr>
        <w:footnoteRef/>
      </w:r>
      <w:r>
        <w:rPr>
          <w:color w:val="00737F"/>
        </w:rPr>
        <w:t xml:space="preserve"> </w:t>
      </w:r>
      <w:hyperlink r:id="rId9" w:history="1">
        <w:r>
          <w:rPr>
            <w:rStyle w:val="Hyperlink"/>
            <w:color w:val="00737F"/>
          </w:rPr>
          <w:t>https://www.ofcom.org.uk/__data/assets/pdf_file/0018/168003/broadband-price-differentials.pdf</w:t>
        </w:r>
      </w:hyperlink>
      <w:r>
        <w:rPr>
          <w:color w:val="00737F"/>
        </w:rPr>
        <w:t xml:space="preserve"> </w:t>
      </w:r>
    </w:p>
  </w:footnote>
  <w:footnote w:id="10">
    <w:p w14:paraId="7FF2F39D" w14:textId="4FF1AF8F" w:rsidR="00684565" w:rsidRDefault="00684565" w:rsidP="00CD41E7">
      <w:pPr>
        <w:pStyle w:val="FootnoteText"/>
        <w:ind w:left="-340"/>
      </w:pPr>
      <w:r>
        <w:rPr>
          <w:rStyle w:val="FootnoteReference"/>
        </w:rPr>
        <w:footnoteRef/>
      </w:r>
      <w:r>
        <w:t xml:space="preserve"> </w:t>
      </w:r>
      <w:hyperlink r:id="rId10" w:history="1">
        <w:r>
          <w:rPr>
            <w:rStyle w:val="Hyperlink"/>
            <w:color w:val="00737F"/>
          </w:rPr>
          <w:t>https://www.communicationsconsumerpanel.org.uk/news-latest/latest/post/739-fairer-prices-for-broadband-customers-and-a-proposed-guide-for-telecoms-providers-on-treating-their-vulnerable-customers-fairly</w:t>
        </w:r>
      </w:hyperlink>
      <w:r>
        <w:rPr>
          <w:color w:val="00737F"/>
        </w:rPr>
        <w:t xml:space="preserve"> </w:t>
      </w:r>
    </w:p>
  </w:footnote>
  <w:footnote w:id="11">
    <w:p w14:paraId="676DD272" w14:textId="24B317A7" w:rsidR="00684565" w:rsidRPr="00002755" w:rsidRDefault="00684565" w:rsidP="00002755">
      <w:pPr>
        <w:rPr>
          <w:rFonts w:ascii="Trebuchet MS" w:hAnsi="Trebuchet MS"/>
          <w:sz w:val="20"/>
          <w:szCs w:val="20"/>
        </w:rPr>
      </w:pPr>
      <w:r w:rsidRPr="00002755">
        <w:rPr>
          <w:rStyle w:val="FootnoteReference"/>
          <w:rFonts w:ascii="Trebuchet MS" w:hAnsi="Trebuchet MS"/>
          <w:sz w:val="20"/>
          <w:szCs w:val="20"/>
        </w:rPr>
        <w:footnoteRef/>
      </w:r>
      <w:r w:rsidRPr="00002755">
        <w:rPr>
          <w:rFonts w:ascii="Trebuchet MS" w:hAnsi="Trebuchet MS"/>
          <w:sz w:val="20"/>
          <w:szCs w:val="20"/>
        </w:rPr>
        <w:t xml:space="preserve"> </w:t>
      </w:r>
      <w:r w:rsidRPr="00002755">
        <w:rPr>
          <w:rFonts w:ascii="Trebuchet MS" w:hAnsi="Trebuchet MS"/>
          <w:sz w:val="20"/>
          <w:szCs w:val="20"/>
        </w:rPr>
        <w:t>Mae Amodau Cyffredinol Ofcom A5.1-5.5, a ddaeth i rym ym mis Hydref 2018, yn ei gwneud yn ofynnol i ddarparwyr fod â pholisïau a gweithdrefnau yn eu lle i sicrhau bod cwsmeriaid agored i niwed yn cael eu trin yn deg</w:t>
      </w:r>
    </w:p>
    <w:p w14:paraId="236C73B5" w14:textId="101A990A" w:rsidR="00684565" w:rsidRDefault="006845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62DA" w14:textId="77777777" w:rsidR="00684565" w:rsidRDefault="0068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7DA2" w14:textId="77777777" w:rsidR="00684565" w:rsidRDefault="0068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993C" w14:textId="77777777" w:rsidR="00684565" w:rsidRDefault="0068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1" w15:restartNumberingAfterBreak="0">
    <w:nsid w:val="001D0F71"/>
    <w:multiLevelType w:val="hybridMultilevel"/>
    <w:tmpl w:val="F08829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11A601C"/>
    <w:multiLevelType w:val="hybridMultilevel"/>
    <w:tmpl w:val="A0149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7E16A9"/>
    <w:multiLevelType w:val="hybridMultilevel"/>
    <w:tmpl w:val="F4A2840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 w15:restartNumberingAfterBreak="0">
    <w:nsid w:val="03D53AEF"/>
    <w:multiLevelType w:val="hybridMultilevel"/>
    <w:tmpl w:val="36467F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34942"/>
    <w:multiLevelType w:val="hybridMultilevel"/>
    <w:tmpl w:val="7DD608A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6" w15:restartNumberingAfterBreak="0">
    <w:nsid w:val="19575214"/>
    <w:multiLevelType w:val="hybridMultilevel"/>
    <w:tmpl w:val="350ED36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8E10CDF"/>
    <w:multiLevelType w:val="hybridMultilevel"/>
    <w:tmpl w:val="12AA7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E3191"/>
    <w:multiLevelType w:val="hybridMultilevel"/>
    <w:tmpl w:val="7274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C5FAB"/>
    <w:multiLevelType w:val="hybridMultilevel"/>
    <w:tmpl w:val="DB10A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A37"/>
    <w:multiLevelType w:val="hybridMultilevel"/>
    <w:tmpl w:val="C62887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05ECA"/>
    <w:multiLevelType w:val="hybridMultilevel"/>
    <w:tmpl w:val="8B5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F47C6"/>
    <w:multiLevelType w:val="hybridMultilevel"/>
    <w:tmpl w:val="1FFC6A4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95C1E5C"/>
    <w:multiLevelType w:val="hybridMultilevel"/>
    <w:tmpl w:val="0CA6AAA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4A8F093B"/>
    <w:multiLevelType w:val="hybridMultilevel"/>
    <w:tmpl w:val="BB426C5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5" w15:restartNumberingAfterBreak="0">
    <w:nsid w:val="4B967CC1"/>
    <w:multiLevelType w:val="hybridMultilevel"/>
    <w:tmpl w:val="9C70F28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6" w15:restartNumberingAfterBreak="0">
    <w:nsid w:val="50396153"/>
    <w:multiLevelType w:val="hybridMultilevel"/>
    <w:tmpl w:val="EF2ABA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57DD147F"/>
    <w:multiLevelType w:val="hybridMultilevel"/>
    <w:tmpl w:val="E654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C45E5"/>
    <w:multiLevelType w:val="hybridMultilevel"/>
    <w:tmpl w:val="CABE853C"/>
    <w:lvl w:ilvl="0" w:tplc="08090001">
      <w:start w:val="1"/>
      <w:numFmt w:val="bullet"/>
      <w:lvlText w:val=""/>
      <w:lvlJc w:val="left"/>
      <w:pPr>
        <w:ind w:left="654" w:hanging="360"/>
      </w:pPr>
      <w:rPr>
        <w:rFonts w:ascii="Symbol" w:hAnsi="Symbol"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9" w15:restartNumberingAfterBreak="0">
    <w:nsid w:val="5B6D35B4"/>
    <w:multiLevelType w:val="hybridMultilevel"/>
    <w:tmpl w:val="ECECA0B2"/>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0" w15:restartNumberingAfterBreak="0">
    <w:nsid w:val="61A24C38"/>
    <w:multiLevelType w:val="hybridMultilevel"/>
    <w:tmpl w:val="9A2E3B40"/>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1" w15:restartNumberingAfterBreak="0">
    <w:nsid w:val="662B4EB3"/>
    <w:multiLevelType w:val="hybridMultilevel"/>
    <w:tmpl w:val="F7AE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160FB"/>
    <w:multiLevelType w:val="hybridMultilevel"/>
    <w:tmpl w:val="93A21BE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3" w15:restartNumberingAfterBreak="0">
    <w:nsid w:val="6EED57A9"/>
    <w:multiLevelType w:val="hybridMultilevel"/>
    <w:tmpl w:val="8728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A19EB"/>
    <w:multiLevelType w:val="hybridMultilevel"/>
    <w:tmpl w:val="EBC2F3F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7D1030B9"/>
    <w:multiLevelType w:val="hybridMultilevel"/>
    <w:tmpl w:val="DFDA2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4"/>
  </w:num>
  <w:num w:numId="4">
    <w:abstractNumId w:val="21"/>
  </w:num>
  <w:num w:numId="5">
    <w:abstractNumId w:val="5"/>
  </w:num>
  <w:num w:numId="6">
    <w:abstractNumId w:val="23"/>
  </w:num>
  <w:num w:numId="7">
    <w:abstractNumId w:val="17"/>
  </w:num>
  <w:num w:numId="8">
    <w:abstractNumId w:val="18"/>
  </w:num>
  <w:num w:numId="9">
    <w:abstractNumId w:val="11"/>
  </w:num>
  <w:num w:numId="10">
    <w:abstractNumId w:val="8"/>
  </w:num>
  <w:num w:numId="11">
    <w:abstractNumId w:val="20"/>
  </w:num>
  <w:num w:numId="12">
    <w:abstractNumId w:val="3"/>
  </w:num>
  <w:num w:numId="13">
    <w:abstractNumId w:val="15"/>
  </w:num>
  <w:num w:numId="14">
    <w:abstractNumId w:val="22"/>
  </w:num>
  <w:num w:numId="15">
    <w:abstractNumId w:val="7"/>
  </w:num>
  <w:num w:numId="16">
    <w:abstractNumId w:val="25"/>
  </w:num>
  <w:num w:numId="17">
    <w:abstractNumId w:val="10"/>
  </w:num>
  <w:num w:numId="18">
    <w:abstractNumId w:val="2"/>
  </w:num>
  <w:num w:numId="19">
    <w:abstractNumId w:val="0"/>
  </w:num>
  <w:num w:numId="20">
    <w:abstractNumId w:val="12"/>
  </w:num>
  <w:num w:numId="21">
    <w:abstractNumId w:val="16"/>
  </w:num>
  <w:num w:numId="22">
    <w:abstractNumId w:val="0"/>
  </w:num>
  <w:num w:numId="23">
    <w:abstractNumId w:val="0"/>
  </w:num>
  <w:num w:numId="24">
    <w:abstractNumId w:val="1"/>
  </w:num>
  <w:num w:numId="25">
    <w:abstractNumId w:val="6"/>
  </w:num>
  <w:num w:numId="26">
    <w:abstractNumId w:val="24"/>
  </w:num>
  <w:num w:numId="27">
    <w:abstractNumId w:val="13"/>
  </w:num>
  <w:num w:numId="28">
    <w:abstractNumId w:val="0"/>
  </w:num>
  <w:num w:numId="29">
    <w:abstractNumId w:val="0"/>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93"/>
    <w:rsid w:val="00000F88"/>
    <w:rsid w:val="00002755"/>
    <w:rsid w:val="0000344B"/>
    <w:rsid w:val="00005874"/>
    <w:rsid w:val="00010F17"/>
    <w:rsid w:val="00015995"/>
    <w:rsid w:val="00036D0E"/>
    <w:rsid w:val="0004390C"/>
    <w:rsid w:val="00047908"/>
    <w:rsid w:val="00057937"/>
    <w:rsid w:val="0008389E"/>
    <w:rsid w:val="00084187"/>
    <w:rsid w:val="000846C6"/>
    <w:rsid w:val="0009185B"/>
    <w:rsid w:val="000A55D5"/>
    <w:rsid w:val="000B0A03"/>
    <w:rsid w:val="000B5006"/>
    <w:rsid w:val="000C0EEA"/>
    <w:rsid w:val="000C71E5"/>
    <w:rsid w:val="000D2ACA"/>
    <w:rsid w:val="000D78B9"/>
    <w:rsid w:val="000E68E7"/>
    <w:rsid w:val="00102AC4"/>
    <w:rsid w:val="00105198"/>
    <w:rsid w:val="001136AA"/>
    <w:rsid w:val="00115A12"/>
    <w:rsid w:val="00116297"/>
    <w:rsid w:val="0011629A"/>
    <w:rsid w:val="00116CF1"/>
    <w:rsid w:val="00117AD4"/>
    <w:rsid w:val="00124952"/>
    <w:rsid w:val="001414E7"/>
    <w:rsid w:val="00146638"/>
    <w:rsid w:val="00151D36"/>
    <w:rsid w:val="00165325"/>
    <w:rsid w:val="00171FB7"/>
    <w:rsid w:val="00175509"/>
    <w:rsid w:val="00176B3D"/>
    <w:rsid w:val="001803F3"/>
    <w:rsid w:val="00191D02"/>
    <w:rsid w:val="00193D50"/>
    <w:rsid w:val="00194430"/>
    <w:rsid w:val="0019633B"/>
    <w:rsid w:val="001B4811"/>
    <w:rsid w:val="001C3B61"/>
    <w:rsid w:val="001D2185"/>
    <w:rsid w:val="001D3EB8"/>
    <w:rsid w:val="001E0021"/>
    <w:rsid w:val="001E1A4E"/>
    <w:rsid w:val="001E1C64"/>
    <w:rsid w:val="001E2742"/>
    <w:rsid w:val="001F1D41"/>
    <w:rsid w:val="001F1E1D"/>
    <w:rsid w:val="001F233D"/>
    <w:rsid w:val="001F4642"/>
    <w:rsid w:val="00207C5C"/>
    <w:rsid w:val="00212949"/>
    <w:rsid w:val="002161E8"/>
    <w:rsid w:val="00226053"/>
    <w:rsid w:val="00231853"/>
    <w:rsid w:val="00234502"/>
    <w:rsid w:val="002400F6"/>
    <w:rsid w:val="002407B8"/>
    <w:rsid w:val="00241FF4"/>
    <w:rsid w:val="0024343B"/>
    <w:rsid w:val="00257C0C"/>
    <w:rsid w:val="00264DE7"/>
    <w:rsid w:val="00274EAB"/>
    <w:rsid w:val="00285350"/>
    <w:rsid w:val="00286C35"/>
    <w:rsid w:val="002905B5"/>
    <w:rsid w:val="002A3C1C"/>
    <w:rsid w:val="002A4240"/>
    <w:rsid w:val="002B02C6"/>
    <w:rsid w:val="002C11E5"/>
    <w:rsid w:val="002C2FAC"/>
    <w:rsid w:val="002C4723"/>
    <w:rsid w:val="002C58AF"/>
    <w:rsid w:val="002C5F56"/>
    <w:rsid w:val="002C7437"/>
    <w:rsid w:val="002D60EF"/>
    <w:rsid w:val="002F3250"/>
    <w:rsid w:val="002F33CD"/>
    <w:rsid w:val="002F3B36"/>
    <w:rsid w:val="002F4863"/>
    <w:rsid w:val="00304139"/>
    <w:rsid w:val="00307D56"/>
    <w:rsid w:val="0031550F"/>
    <w:rsid w:val="00315773"/>
    <w:rsid w:val="00316802"/>
    <w:rsid w:val="00316CF2"/>
    <w:rsid w:val="00326989"/>
    <w:rsid w:val="00327043"/>
    <w:rsid w:val="00327808"/>
    <w:rsid w:val="00331D27"/>
    <w:rsid w:val="00335221"/>
    <w:rsid w:val="00344342"/>
    <w:rsid w:val="003623A7"/>
    <w:rsid w:val="0037132B"/>
    <w:rsid w:val="0037224B"/>
    <w:rsid w:val="00373F1E"/>
    <w:rsid w:val="00384DA7"/>
    <w:rsid w:val="00386031"/>
    <w:rsid w:val="00391DE6"/>
    <w:rsid w:val="00395390"/>
    <w:rsid w:val="00397E9E"/>
    <w:rsid w:val="003A3E82"/>
    <w:rsid w:val="003B05E8"/>
    <w:rsid w:val="003B6CAD"/>
    <w:rsid w:val="003C0013"/>
    <w:rsid w:val="003C0EE3"/>
    <w:rsid w:val="003C13A3"/>
    <w:rsid w:val="003C2836"/>
    <w:rsid w:val="003C3C2B"/>
    <w:rsid w:val="003C61D9"/>
    <w:rsid w:val="003D0A9E"/>
    <w:rsid w:val="003E3879"/>
    <w:rsid w:val="003F72B2"/>
    <w:rsid w:val="004007D5"/>
    <w:rsid w:val="004013E0"/>
    <w:rsid w:val="00404C78"/>
    <w:rsid w:val="00426C47"/>
    <w:rsid w:val="0043177F"/>
    <w:rsid w:val="0043491A"/>
    <w:rsid w:val="00436A10"/>
    <w:rsid w:val="0044184C"/>
    <w:rsid w:val="00446810"/>
    <w:rsid w:val="00446816"/>
    <w:rsid w:val="00450606"/>
    <w:rsid w:val="00451B5A"/>
    <w:rsid w:val="00453211"/>
    <w:rsid w:val="00454693"/>
    <w:rsid w:val="004556E4"/>
    <w:rsid w:val="004560CB"/>
    <w:rsid w:val="00461450"/>
    <w:rsid w:val="00466F67"/>
    <w:rsid w:val="0047007E"/>
    <w:rsid w:val="004702E6"/>
    <w:rsid w:val="00476013"/>
    <w:rsid w:val="004772DF"/>
    <w:rsid w:val="00490021"/>
    <w:rsid w:val="0049323E"/>
    <w:rsid w:val="004A1EDC"/>
    <w:rsid w:val="004B43D9"/>
    <w:rsid w:val="004B48C5"/>
    <w:rsid w:val="004B495C"/>
    <w:rsid w:val="004C739B"/>
    <w:rsid w:val="004D0158"/>
    <w:rsid w:val="004D1934"/>
    <w:rsid w:val="004D2792"/>
    <w:rsid w:val="004D3861"/>
    <w:rsid w:val="004D584D"/>
    <w:rsid w:val="004D5B22"/>
    <w:rsid w:val="004E5D28"/>
    <w:rsid w:val="004E60AA"/>
    <w:rsid w:val="004E7EF9"/>
    <w:rsid w:val="004F22D0"/>
    <w:rsid w:val="004F536B"/>
    <w:rsid w:val="004F6662"/>
    <w:rsid w:val="00511AF8"/>
    <w:rsid w:val="00517012"/>
    <w:rsid w:val="0052083B"/>
    <w:rsid w:val="00522ACB"/>
    <w:rsid w:val="00524AA8"/>
    <w:rsid w:val="00526860"/>
    <w:rsid w:val="00530216"/>
    <w:rsid w:val="0056215E"/>
    <w:rsid w:val="00563B09"/>
    <w:rsid w:val="00573578"/>
    <w:rsid w:val="00574B45"/>
    <w:rsid w:val="005801BE"/>
    <w:rsid w:val="00582A95"/>
    <w:rsid w:val="00586C9F"/>
    <w:rsid w:val="00594715"/>
    <w:rsid w:val="005B496E"/>
    <w:rsid w:val="005C0CC9"/>
    <w:rsid w:val="005C126F"/>
    <w:rsid w:val="005C49E5"/>
    <w:rsid w:val="005C68F5"/>
    <w:rsid w:val="005D0C02"/>
    <w:rsid w:val="005D14C8"/>
    <w:rsid w:val="005D4072"/>
    <w:rsid w:val="005E0A41"/>
    <w:rsid w:val="005E2ABD"/>
    <w:rsid w:val="005F237F"/>
    <w:rsid w:val="0060340A"/>
    <w:rsid w:val="00607F5C"/>
    <w:rsid w:val="00626C63"/>
    <w:rsid w:val="0062794E"/>
    <w:rsid w:val="00630EC8"/>
    <w:rsid w:val="006321F3"/>
    <w:rsid w:val="00633EE2"/>
    <w:rsid w:val="00642A50"/>
    <w:rsid w:val="00643390"/>
    <w:rsid w:val="00645CDC"/>
    <w:rsid w:val="00652DB6"/>
    <w:rsid w:val="00662727"/>
    <w:rsid w:val="006730F4"/>
    <w:rsid w:val="00675E51"/>
    <w:rsid w:val="0067710B"/>
    <w:rsid w:val="0068347A"/>
    <w:rsid w:val="00684565"/>
    <w:rsid w:val="00685FE3"/>
    <w:rsid w:val="006871F4"/>
    <w:rsid w:val="00691D63"/>
    <w:rsid w:val="006A53DB"/>
    <w:rsid w:val="006A7572"/>
    <w:rsid w:val="006C59A3"/>
    <w:rsid w:val="006C6B40"/>
    <w:rsid w:val="006D21C1"/>
    <w:rsid w:val="006E0031"/>
    <w:rsid w:val="006E2A6D"/>
    <w:rsid w:val="006E506C"/>
    <w:rsid w:val="006E7A0E"/>
    <w:rsid w:val="006F40D1"/>
    <w:rsid w:val="00702F29"/>
    <w:rsid w:val="00705C49"/>
    <w:rsid w:val="00706D5D"/>
    <w:rsid w:val="00713DAD"/>
    <w:rsid w:val="00721543"/>
    <w:rsid w:val="0072674B"/>
    <w:rsid w:val="00732F3C"/>
    <w:rsid w:val="007422B7"/>
    <w:rsid w:val="00744D59"/>
    <w:rsid w:val="0076077F"/>
    <w:rsid w:val="00767F9E"/>
    <w:rsid w:val="007716BA"/>
    <w:rsid w:val="00772775"/>
    <w:rsid w:val="007745DD"/>
    <w:rsid w:val="00777793"/>
    <w:rsid w:val="007820B0"/>
    <w:rsid w:val="0078273F"/>
    <w:rsid w:val="0079310B"/>
    <w:rsid w:val="007A0884"/>
    <w:rsid w:val="007A1E22"/>
    <w:rsid w:val="007A3EFB"/>
    <w:rsid w:val="007B1819"/>
    <w:rsid w:val="007B376D"/>
    <w:rsid w:val="007C092A"/>
    <w:rsid w:val="007D741F"/>
    <w:rsid w:val="007F5AC1"/>
    <w:rsid w:val="00802596"/>
    <w:rsid w:val="00804B94"/>
    <w:rsid w:val="00805EE7"/>
    <w:rsid w:val="00811A7B"/>
    <w:rsid w:val="00813328"/>
    <w:rsid w:val="0081529E"/>
    <w:rsid w:val="00816813"/>
    <w:rsid w:val="008252B9"/>
    <w:rsid w:val="00825AAF"/>
    <w:rsid w:val="0082606A"/>
    <w:rsid w:val="00831275"/>
    <w:rsid w:val="0085034A"/>
    <w:rsid w:val="00854EC5"/>
    <w:rsid w:val="0085635E"/>
    <w:rsid w:val="00877A84"/>
    <w:rsid w:val="00883537"/>
    <w:rsid w:val="00896F4B"/>
    <w:rsid w:val="008970E7"/>
    <w:rsid w:val="008A65C8"/>
    <w:rsid w:val="008D2BAD"/>
    <w:rsid w:val="008F04BC"/>
    <w:rsid w:val="008F50CA"/>
    <w:rsid w:val="008F73D0"/>
    <w:rsid w:val="009024E3"/>
    <w:rsid w:val="009139A7"/>
    <w:rsid w:val="009217A2"/>
    <w:rsid w:val="009255C0"/>
    <w:rsid w:val="00931741"/>
    <w:rsid w:val="00942FD1"/>
    <w:rsid w:val="00944659"/>
    <w:rsid w:val="00954FCA"/>
    <w:rsid w:val="0096514D"/>
    <w:rsid w:val="00965776"/>
    <w:rsid w:val="0097151D"/>
    <w:rsid w:val="00972488"/>
    <w:rsid w:val="00975352"/>
    <w:rsid w:val="00975A82"/>
    <w:rsid w:val="00975EBF"/>
    <w:rsid w:val="0098078A"/>
    <w:rsid w:val="00980EFE"/>
    <w:rsid w:val="00983B96"/>
    <w:rsid w:val="009868A3"/>
    <w:rsid w:val="0098719A"/>
    <w:rsid w:val="009A1EEF"/>
    <w:rsid w:val="009A3FA6"/>
    <w:rsid w:val="009A5B61"/>
    <w:rsid w:val="009A6BD3"/>
    <w:rsid w:val="009B5F00"/>
    <w:rsid w:val="009C70D2"/>
    <w:rsid w:val="009C7A95"/>
    <w:rsid w:val="009D0BB6"/>
    <w:rsid w:val="009E2223"/>
    <w:rsid w:val="009E7C87"/>
    <w:rsid w:val="009F5BDF"/>
    <w:rsid w:val="00A11673"/>
    <w:rsid w:val="00A21228"/>
    <w:rsid w:val="00A40F72"/>
    <w:rsid w:val="00A478BF"/>
    <w:rsid w:val="00A51A57"/>
    <w:rsid w:val="00A53EAF"/>
    <w:rsid w:val="00A53ED0"/>
    <w:rsid w:val="00A55DEB"/>
    <w:rsid w:val="00A775D2"/>
    <w:rsid w:val="00A8025C"/>
    <w:rsid w:val="00A92855"/>
    <w:rsid w:val="00A93013"/>
    <w:rsid w:val="00AA156E"/>
    <w:rsid w:val="00AA2BEC"/>
    <w:rsid w:val="00AA3FB4"/>
    <w:rsid w:val="00AA4CC7"/>
    <w:rsid w:val="00AB0951"/>
    <w:rsid w:val="00AB6E9A"/>
    <w:rsid w:val="00AC2296"/>
    <w:rsid w:val="00AD0486"/>
    <w:rsid w:val="00AD2278"/>
    <w:rsid w:val="00AE085D"/>
    <w:rsid w:val="00AE1D80"/>
    <w:rsid w:val="00AE24AE"/>
    <w:rsid w:val="00AE495B"/>
    <w:rsid w:val="00AE4BB9"/>
    <w:rsid w:val="00AF1503"/>
    <w:rsid w:val="00AF172D"/>
    <w:rsid w:val="00AF6215"/>
    <w:rsid w:val="00AF7163"/>
    <w:rsid w:val="00AF7741"/>
    <w:rsid w:val="00B0069B"/>
    <w:rsid w:val="00B20ACC"/>
    <w:rsid w:val="00B26F99"/>
    <w:rsid w:val="00B27CE0"/>
    <w:rsid w:val="00B3330A"/>
    <w:rsid w:val="00B3532E"/>
    <w:rsid w:val="00B42FE0"/>
    <w:rsid w:val="00B44350"/>
    <w:rsid w:val="00B45F94"/>
    <w:rsid w:val="00B4774E"/>
    <w:rsid w:val="00B66839"/>
    <w:rsid w:val="00B729A4"/>
    <w:rsid w:val="00B7381E"/>
    <w:rsid w:val="00B76B5B"/>
    <w:rsid w:val="00B80B54"/>
    <w:rsid w:val="00B90875"/>
    <w:rsid w:val="00BA2197"/>
    <w:rsid w:val="00BC31C9"/>
    <w:rsid w:val="00BD39A9"/>
    <w:rsid w:val="00BE73E3"/>
    <w:rsid w:val="00BF36F9"/>
    <w:rsid w:val="00C01670"/>
    <w:rsid w:val="00C02383"/>
    <w:rsid w:val="00C03ED0"/>
    <w:rsid w:val="00C07371"/>
    <w:rsid w:val="00C12E08"/>
    <w:rsid w:val="00C16264"/>
    <w:rsid w:val="00C200AE"/>
    <w:rsid w:val="00C3559C"/>
    <w:rsid w:val="00C37ADD"/>
    <w:rsid w:val="00C44952"/>
    <w:rsid w:val="00C57764"/>
    <w:rsid w:val="00C61175"/>
    <w:rsid w:val="00C624B1"/>
    <w:rsid w:val="00C640CD"/>
    <w:rsid w:val="00C655DB"/>
    <w:rsid w:val="00C67FDE"/>
    <w:rsid w:val="00C71DDB"/>
    <w:rsid w:val="00C81D82"/>
    <w:rsid w:val="00C8516C"/>
    <w:rsid w:val="00C863F8"/>
    <w:rsid w:val="00C9289E"/>
    <w:rsid w:val="00C936B0"/>
    <w:rsid w:val="00C95A3E"/>
    <w:rsid w:val="00C97128"/>
    <w:rsid w:val="00CA29B3"/>
    <w:rsid w:val="00CB0B98"/>
    <w:rsid w:val="00CC1E15"/>
    <w:rsid w:val="00CC3AB8"/>
    <w:rsid w:val="00CC4570"/>
    <w:rsid w:val="00CD41E7"/>
    <w:rsid w:val="00CD61B4"/>
    <w:rsid w:val="00CD7B5C"/>
    <w:rsid w:val="00CE71E4"/>
    <w:rsid w:val="00CF4B8F"/>
    <w:rsid w:val="00CF4D9C"/>
    <w:rsid w:val="00CF533F"/>
    <w:rsid w:val="00D07172"/>
    <w:rsid w:val="00D07317"/>
    <w:rsid w:val="00D16EC4"/>
    <w:rsid w:val="00D20275"/>
    <w:rsid w:val="00D22911"/>
    <w:rsid w:val="00D27C00"/>
    <w:rsid w:val="00D326BA"/>
    <w:rsid w:val="00D35E83"/>
    <w:rsid w:val="00D375A1"/>
    <w:rsid w:val="00D3773A"/>
    <w:rsid w:val="00D4337A"/>
    <w:rsid w:val="00D561A9"/>
    <w:rsid w:val="00D572F9"/>
    <w:rsid w:val="00D57DCB"/>
    <w:rsid w:val="00D71418"/>
    <w:rsid w:val="00D75756"/>
    <w:rsid w:val="00D9229B"/>
    <w:rsid w:val="00DA25FD"/>
    <w:rsid w:val="00DA45CD"/>
    <w:rsid w:val="00DA59F2"/>
    <w:rsid w:val="00DC11A3"/>
    <w:rsid w:val="00DC2EF0"/>
    <w:rsid w:val="00DC5858"/>
    <w:rsid w:val="00DD390E"/>
    <w:rsid w:val="00DD3995"/>
    <w:rsid w:val="00DD45F7"/>
    <w:rsid w:val="00DD7FF8"/>
    <w:rsid w:val="00DE2816"/>
    <w:rsid w:val="00DE712F"/>
    <w:rsid w:val="00DF35F6"/>
    <w:rsid w:val="00DF5CE3"/>
    <w:rsid w:val="00E0030B"/>
    <w:rsid w:val="00E072A2"/>
    <w:rsid w:val="00E0750C"/>
    <w:rsid w:val="00E11AD9"/>
    <w:rsid w:val="00E134DA"/>
    <w:rsid w:val="00E358F6"/>
    <w:rsid w:val="00E37B8D"/>
    <w:rsid w:val="00E37ED6"/>
    <w:rsid w:val="00E43D9F"/>
    <w:rsid w:val="00E44466"/>
    <w:rsid w:val="00E532C5"/>
    <w:rsid w:val="00E61A2B"/>
    <w:rsid w:val="00E631F1"/>
    <w:rsid w:val="00E64DF7"/>
    <w:rsid w:val="00E74A75"/>
    <w:rsid w:val="00E92F9C"/>
    <w:rsid w:val="00E97BCE"/>
    <w:rsid w:val="00EA5455"/>
    <w:rsid w:val="00EA5735"/>
    <w:rsid w:val="00EA628C"/>
    <w:rsid w:val="00EA6AA9"/>
    <w:rsid w:val="00EA7677"/>
    <w:rsid w:val="00EC379E"/>
    <w:rsid w:val="00EC6497"/>
    <w:rsid w:val="00ED5F0E"/>
    <w:rsid w:val="00ED739D"/>
    <w:rsid w:val="00EE6B07"/>
    <w:rsid w:val="00EF138C"/>
    <w:rsid w:val="00F0172D"/>
    <w:rsid w:val="00F13891"/>
    <w:rsid w:val="00F177E7"/>
    <w:rsid w:val="00F31EB3"/>
    <w:rsid w:val="00F35942"/>
    <w:rsid w:val="00F35979"/>
    <w:rsid w:val="00F403B9"/>
    <w:rsid w:val="00F41070"/>
    <w:rsid w:val="00F4178A"/>
    <w:rsid w:val="00F537AB"/>
    <w:rsid w:val="00F55563"/>
    <w:rsid w:val="00F5624C"/>
    <w:rsid w:val="00F635FB"/>
    <w:rsid w:val="00F65BB4"/>
    <w:rsid w:val="00F7498B"/>
    <w:rsid w:val="00F8007E"/>
    <w:rsid w:val="00FA0797"/>
    <w:rsid w:val="00FA0AC0"/>
    <w:rsid w:val="00FB6778"/>
    <w:rsid w:val="00FB71ED"/>
    <w:rsid w:val="00FC170D"/>
    <w:rsid w:val="00FE30BA"/>
    <w:rsid w:val="00FE420F"/>
    <w:rsid w:val="00FF3542"/>
    <w:rsid w:val="00FF5E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E8E14"/>
  <w15:docId w15:val="{50EE0BD6-535A-4233-BAAC-4B88A74C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E08"/>
    <w:pPr>
      <w:spacing w:line="276" w:lineRule="auto"/>
      <w:ind w:left="-567"/>
      <w:outlineLvl w:val="1"/>
    </w:pPr>
    <w:rPr>
      <w:rFonts w:ascii="Trebuchet MS" w:hAnsi="Trebuchet MS"/>
      <w:b/>
      <w:iCs/>
      <w:color w:val="0073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793"/>
    <w:rPr>
      <w:sz w:val="16"/>
      <w:szCs w:val="16"/>
    </w:rPr>
  </w:style>
  <w:style w:type="paragraph" w:styleId="CommentText">
    <w:name w:val="annotation text"/>
    <w:basedOn w:val="Normal"/>
    <w:link w:val="CommentTextChar"/>
    <w:uiPriority w:val="99"/>
    <w:unhideWhenUsed/>
    <w:rsid w:val="00777793"/>
    <w:pPr>
      <w:spacing w:after="120" w:line="240" w:lineRule="auto"/>
    </w:pPr>
    <w:rPr>
      <w:sz w:val="20"/>
      <w:szCs w:val="20"/>
    </w:rPr>
  </w:style>
  <w:style w:type="character" w:customStyle="1" w:styleId="CommentTextChar">
    <w:name w:val="Comment Text Char"/>
    <w:basedOn w:val="DefaultParagraphFont"/>
    <w:link w:val="CommentText"/>
    <w:uiPriority w:val="99"/>
    <w:rsid w:val="00777793"/>
    <w:rPr>
      <w:sz w:val="20"/>
      <w:szCs w:val="20"/>
    </w:rPr>
  </w:style>
  <w:style w:type="paragraph" w:styleId="BalloonText">
    <w:name w:val="Balloon Text"/>
    <w:basedOn w:val="Normal"/>
    <w:link w:val="BalloonTextChar"/>
    <w:uiPriority w:val="99"/>
    <w:semiHidden/>
    <w:unhideWhenUsed/>
    <w:rsid w:val="0077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93"/>
    <w:rPr>
      <w:rFonts w:ascii="Segoe UI" w:hAnsi="Segoe UI" w:cs="Segoe UI"/>
      <w:sz w:val="18"/>
      <w:szCs w:val="18"/>
    </w:rPr>
  </w:style>
  <w:style w:type="paragraph" w:styleId="ListParagraph">
    <w:name w:val="List Paragraph"/>
    <w:basedOn w:val="Normal"/>
    <w:uiPriority w:val="34"/>
    <w:qFormat/>
    <w:rsid w:val="00777793"/>
    <w:pPr>
      <w:numPr>
        <w:numId w:val="1"/>
      </w:numPr>
      <w:spacing w:after="120" w:line="281" w:lineRule="auto"/>
      <w:contextualSpacing/>
    </w:pPr>
    <w:rPr>
      <w:sz w:val="17"/>
      <w:szCs w:val="17"/>
    </w:rPr>
  </w:style>
  <w:style w:type="paragraph" w:customStyle="1" w:styleId="SectionSubheadline">
    <w:name w:val="Section Subheadline"/>
    <w:basedOn w:val="Subtitle"/>
    <w:next w:val="Normal"/>
    <w:qFormat/>
    <w:rsid w:val="00777793"/>
    <w:pPr>
      <w:numPr>
        <w:ilvl w:val="0"/>
      </w:numPr>
      <w:spacing w:after="720" w:line="300" w:lineRule="exact"/>
    </w:pPr>
    <w:rPr>
      <w:rFonts w:eastAsiaTheme="minorHAnsi"/>
      <w:b/>
      <w:color w:val="auto"/>
      <w:spacing w:val="0"/>
      <w:sz w:val="24"/>
      <w:szCs w:val="17"/>
    </w:rPr>
  </w:style>
  <w:style w:type="paragraph" w:styleId="FootnoteText">
    <w:name w:val="footnote text"/>
    <w:basedOn w:val="Normal"/>
    <w:link w:val="FootnoteTextChar"/>
    <w:uiPriority w:val="99"/>
    <w:semiHidden/>
    <w:unhideWhenUsed/>
    <w:rsid w:val="00777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793"/>
    <w:rPr>
      <w:sz w:val="20"/>
      <w:szCs w:val="20"/>
    </w:rPr>
  </w:style>
  <w:style w:type="character" w:styleId="FootnoteReference">
    <w:name w:val="footnote reference"/>
    <w:basedOn w:val="DefaultParagraphFont"/>
    <w:uiPriority w:val="99"/>
    <w:unhideWhenUsed/>
    <w:rsid w:val="00777793"/>
    <w:rPr>
      <w:vertAlign w:val="superscript"/>
    </w:rPr>
  </w:style>
  <w:style w:type="paragraph" w:styleId="Subtitle">
    <w:name w:val="Subtitle"/>
    <w:basedOn w:val="Normal"/>
    <w:next w:val="Normal"/>
    <w:link w:val="SubtitleChar"/>
    <w:uiPriority w:val="11"/>
    <w:qFormat/>
    <w:rsid w:val="007777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793"/>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C95A3E"/>
    <w:pPr>
      <w:spacing w:after="160"/>
    </w:pPr>
    <w:rPr>
      <w:b/>
      <w:bCs/>
    </w:rPr>
  </w:style>
  <w:style w:type="character" w:customStyle="1" w:styleId="CommentSubjectChar">
    <w:name w:val="Comment Subject Char"/>
    <w:basedOn w:val="CommentTextChar"/>
    <w:link w:val="CommentSubject"/>
    <w:uiPriority w:val="99"/>
    <w:semiHidden/>
    <w:rsid w:val="00C95A3E"/>
    <w:rPr>
      <w:b/>
      <w:bCs/>
      <w:sz w:val="20"/>
      <w:szCs w:val="20"/>
    </w:rPr>
  </w:style>
  <w:style w:type="character" w:styleId="Hyperlink">
    <w:name w:val="Hyperlink"/>
    <w:basedOn w:val="DefaultParagraphFont"/>
    <w:uiPriority w:val="99"/>
    <w:unhideWhenUsed/>
    <w:rsid w:val="00EE6B07"/>
    <w:rPr>
      <w:color w:val="0563C1" w:themeColor="hyperlink"/>
      <w:u w:val="single"/>
    </w:rPr>
  </w:style>
  <w:style w:type="paragraph" w:styleId="NoSpacing">
    <w:name w:val="No Spacing"/>
    <w:link w:val="NoSpacingChar"/>
    <w:uiPriority w:val="1"/>
    <w:qFormat/>
    <w:rsid w:val="001414E7"/>
    <w:pPr>
      <w:spacing w:after="0" w:line="240" w:lineRule="auto"/>
    </w:pPr>
    <w:rPr>
      <w:rFonts w:eastAsiaTheme="minorEastAsia"/>
    </w:rPr>
  </w:style>
  <w:style w:type="character" w:customStyle="1" w:styleId="NoSpacingChar">
    <w:name w:val="No Spacing Char"/>
    <w:basedOn w:val="DefaultParagraphFont"/>
    <w:link w:val="NoSpacing"/>
    <w:uiPriority w:val="1"/>
    <w:rsid w:val="001414E7"/>
    <w:rPr>
      <w:rFonts w:eastAsiaTheme="minorEastAsia"/>
      <w:lang w:val="cy-GB"/>
    </w:rPr>
  </w:style>
  <w:style w:type="character" w:styleId="FollowedHyperlink">
    <w:name w:val="FollowedHyperlink"/>
    <w:basedOn w:val="DefaultParagraphFont"/>
    <w:uiPriority w:val="99"/>
    <w:semiHidden/>
    <w:unhideWhenUsed/>
    <w:rsid w:val="000D2ACA"/>
    <w:rPr>
      <w:color w:val="954F72" w:themeColor="followedHyperlink"/>
      <w:u w:val="single"/>
    </w:rPr>
  </w:style>
  <w:style w:type="character" w:customStyle="1" w:styleId="UnresolvedMention1">
    <w:name w:val="Unresolved Mention1"/>
    <w:basedOn w:val="DefaultParagraphFont"/>
    <w:uiPriority w:val="99"/>
    <w:semiHidden/>
    <w:unhideWhenUsed/>
    <w:rsid w:val="005B496E"/>
    <w:rPr>
      <w:color w:val="605E5C"/>
      <w:shd w:val="clear" w:color="auto" w:fill="E1DFDD"/>
    </w:rPr>
  </w:style>
  <w:style w:type="table" w:styleId="TableGrid">
    <w:name w:val="Table Grid"/>
    <w:basedOn w:val="TableNormal"/>
    <w:uiPriority w:val="39"/>
    <w:rsid w:val="00EC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2E08"/>
    <w:rPr>
      <w:rFonts w:ascii="Trebuchet MS" w:hAnsi="Trebuchet MS"/>
      <w:b/>
      <w:iCs/>
      <w:color w:val="00737F"/>
      <w:sz w:val="28"/>
      <w:szCs w:val="28"/>
    </w:rPr>
  </w:style>
  <w:style w:type="character" w:customStyle="1" w:styleId="Heading1Char">
    <w:name w:val="Heading 1 Char"/>
    <w:basedOn w:val="DefaultParagraphFont"/>
    <w:link w:val="Heading1"/>
    <w:uiPriority w:val="9"/>
    <w:rsid w:val="001F1D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1D41"/>
    <w:pPr>
      <w:outlineLvl w:val="9"/>
    </w:pPr>
  </w:style>
  <w:style w:type="paragraph" w:styleId="TOC2">
    <w:name w:val="toc 2"/>
    <w:basedOn w:val="Normal"/>
    <w:next w:val="Normal"/>
    <w:autoRedefine/>
    <w:uiPriority w:val="39"/>
    <w:unhideWhenUsed/>
    <w:rsid w:val="001F1D41"/>
    <w:pPr>
      <w:spacing w:after="100"/>
      <w:ind w:left="220"/>
    </w:pPr>
  </w:style>
  <w:style w:type="paragraph" w:customStyle="1" w:styleId="Default">
    <w:name w:val="Default"/>
    <w:rsid w:val="004013E0"/>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98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78A"/>
  </w:style>
  <w:style w:type="paragraph" w:styleId="Footer">
    <w:name w:val="footer"/>
    <w:basedOn w:val="Normal"/>
    <w:link w:val="FooterChar"/>
    <w:uiPriority w:val="99"/>
    <w:unhideWhenUsed/>
    <w:rsid w:val="0098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78A"/>
  </w:style>
  <w:style w:type="paragraph" w:styleId="Revision">
    <w:name w:val="Revision"/>
    <w:hidden/>
    <w:uiPriority w:val="99"/>
    <w:semiHidden/>
    <w:rsid w:val="009A5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39259">
      <w:bodyDiv w:val="1"/>
      <w:marLeft w:val="0"/>
      <w:marRight w:val="0"/>
      <w:marTop w:val="0"/>
      <w:marBottom w:val="0"/>
      <w:divBdr>
        <w:top w:val="none" w:sz="0" w:space="0" w:color="auto"/>
        <w:left w:val="none" w:sz="0" w:space="0" w:color="auto"/>
        <w:bottom w:val="none" w:sz="0" w:space="0" w:color="auto"/>
        <w:right w:val="none" w:sz="0" w:space="0" w:color="auto"/>
      </w:divBdr>
      <w:divsChild>
        <w:div w:id="2080053874">
          <w:marLeft w:val="547"/>
          <w:marRight w:val="0"/>
          <w:marTop w:val="0"/>
          <w:marBottom w:val="0"/>
          <w:divBdr>
            <w:top w:val="none" w:sz="0" w:space="0" w:color="auto"/>
            <w:left w:val="none" w:sz="0" w:space="0" w:color="auto"/>
            <w:bottom w:val="none" w:sz="0" w:space="0" w:color="auto"/>
            <w:right w:val="none" w:sz="0" w:space="0" w:color="auto"/>
          </w:divBdr>
        </w:div>
      </w:divsChild>
    </w:div>
    <w:div w:id="778571376">
      <w:bodyDiv w:val="1"/>
      <w:marLeft w:val="0"/>
      <w:marRight w:val="0"/>
      <w:marTop w:val="0"/>
      <w:marBottom w:val="0"/>
      <w:divBdr>
        <w:top w:val="none" w:sz="0" w:space="0" w:color="auto"/>
        <w:left w:val="none" w:sz="0" w:space="0" w:color="auto"/>
        <w:bottom w:val="none" w:sz="0" w:space="0" w:color="auto"/>
        <w:right w:val="none" w:sz="0" w:space="0" w:color="auto"/>
      </w:divBdr>
      <w:divsChild>
        <w:div w:id="1334719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__data/assets/pdf_file/0022/152482/discussion-paper-making-communications-markets-work-well-for-customers.pdf" TargetMode="External"/><Relationship Id="rId3" Type="http://schemas.openxmlformats.org/officeDocument/2006/relationships/hyperlink" Target="https://www.ons.gov.uk/peoplepopulationandcommunity/personalandhouseholdfinances/expenditure/bulletins/familyspendingintheuk/financialyearending2018" TargetMode="External"/><Relationship Id="rId7" Type="http://schemas.openxmlformats.org/officeDocument/2006/relationships/hyperlink" Target="https://www.ofcom.org.uk/__data/assets/pdf_file/0018/132912/Access-and-Inclusion-report-2018.pdf" TargetMode="External"/><Relationship Id="rId2" Type="http://schemas.openxmlformats.org/officeDocument/2006/relationships/hyperlink" Target="https://www.ofcom.org.uk/__data/assets/pdf_file/0028/155278/communications-market-report-2019.pdf" TargetMode="External"/><Relationship Id="rId1" Type="http://schemas.openxmlformats.org/officeDocument/2006/relationships/hyperlink" Target="https://www.communicationsconsumerpanel.org.uk/research-and-reports/still-going-round-in-circles-complaints-handling-in-telecoms" TargetMode="External"/><Relationship Id="rId6" Type="http://schemas.openxmlformats.org/officeDocument/2006/relationships/hyperlink" Target="https://britainthinks.com/news/getting-a-good-deal-on-a-low-income-a-report-for-cma" TargetMode="External"/><Relationship Id="rId5" Type="http://schemas.openxmlformats.org/officeDocument/2006/relationships/hyperlink" Target="https://www.ofcom.org.uk/__data/assets/pdf_file/0022/113458/Engagement-Qualitative-Research-Report,-2017.pdf" TargetMode="External"/><Relationship Id="rId10" Type="http://schemas.openxmlformats.org/officeDocument/2006/relationships/hyperlink" Target="https://www.communicationsconsumerpanel.org.uk/news-latest/latest/post/739-fairer-prices-for-broadband-customers-and-a-proposed-guide-for-telecoms-providers-on-treating-their-vulnerable-customers-fairly" TargetMode="External"/><Relationship Id="rId4" Type="http://schemas.openxmlformats.org/officeDocument/2006/relationships/hyperlink" Target="https://www.ofcom.org.uk/__data/assets/pdf_file/0026/95138/Affordability-of-Communications-Services-Tracker-2016.pdf" TargetMode="External"/><Relationship Id="rId9" Type="http://schemas.openxmlformats.org/officeDocument/2006/relationships/hyperlink" Target="https://www.ofcom.org.uk/__data/assets/pdf_file/0018/168003/broadband-price-differential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77B40-0621-483A-888A-3B06764F436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662B42F-4AA6-40A2-983E-8629941BB4C8}">
      <dgm:prSet phldrT="[Text]"/>
      <dgm:spPr>
        <a:solidFill>
          <a:srgbClr val="00737F"/>
        </a:solidFill>
        <a:ln>
          <a:solidFill>
            <a:srgbClr val="00737F"/>
          </a:solidFill>
        </a:ln>
      </dgm:spPr>
      <dgm:t>
        <a:bodyPr/>
        <a:lstStyle/>
        <a:p>
          <a:r>
            <a:rPr lang="cy-GB" b="1"/>
            <a:t>Bod yn rhagweithiol</a:t>
          </a:r>
        </a:p>
      </dgm:t>
    </dgm:pt>
    <dgm:pt modelId="{97816A92-20AC-432C-B1DF-3E56CB178DFA}" type="parTrans" cxnId="{2A15E765-361B-4B9F-A40B-914D64C116E8}">
      <dgm:prSet/>
      <dgm:spPr/>
      <dgm:t>
        <a:bodyPr/>
        <a:lstStyle/>
        <a:p>
          <a:endParaRPr lang="en-GB"/>
        </a:p>
      </dgm:t>
    </dgm:pt>
    <dgm:pt modelId="{723537E5-BB88-420E-ABCB-0C535B34546D}" type="sibTrans" cxnId="{2A15E765-361B-4B9F-A40B-914D64C116E8}">
      <dgm:prSet/>
      <dgm:spPr/>
      <dgm:t>
        <a:bodyPr/>
        <a:lstStyle/>
        <a:p>
          <a:endParaRPr lang="en-GB"/>
        </a:p>
      </dgm:t>
    </dgm:pt>
    <dgm:pt modelId="{C853FA42-EE1C-49F7-89B4-3C3D43B5EE46}">
      <dgm:prSet phldrT="[Text]"/>
      <dgm:spPr>
        <a:solidFill>
          <a:srgbClr val="00737F"/>
        </a:solidFill>
        <a:ln>
          <a:solidFill>
            <a:srgbClr val="00737F"/>
          </a:solidFill>
        </a:ln>
      </dgm:spPr>
      <dgm:t>
        <a:bodyPr/>
        <a:lstStyle/>
        <a:p>
          <a:r>
            <a:rPr lang="cy-GB" b="1"/>
            <a:t>Empathi a Pharch</a:t>
          </a:r>
        </a:p>
      </dgm:t>
    </dgm:pt>
    <dgm:pt modelId="{52BDD1FF-6525-420B-885C-B5942DC8DB81}" type="parTrans" cxnId="{957F07FE-A1F9-4D69-9858-AF3D85FA7CD5}">
      <dgm:prSet/>
      <dgm:spPr/>
      <dgm:t>
        <a:bodyPr/>
        <a:lstStyle/>
        <a:p>
          <a:endParaRPr lang="en-GB"/>
        </a:p>
      </dgm:t>
    </dgm:pt>
    <dgm:pt modelId="{F03FA336-AD6E-4C51-8356-B67C070E6AE6}" type="sibTrans" cxnId="{957F07FE-A1F9-4D69-9858-AF3D85FA7CD5}">
      <dgm:prSet/>
      <dgm:spPr/>
      <dgm:t>
        <a:bodyPr/>
        <a:lstStyle/>
        <a:p>
          <a:endParaRPr lang="en-GB"/>
        </a:p>
      </dgm:t>
    </dgm:pt>
    <dgm:pt modelId="{9C9215C1-E88D-4407-8FEF-8F21163068F1}">
      <dgm:prSet/>
      <dgm:spPr>
        <a:solidFill>
          <a:srgbClr val="00737F"/>
        </a:solidFill>
        <a:ln>
          <a:solidFill>
            <a:srgbClr val="00737F"/>
          </a:solidFill>
        </a:ln>
      </dgm:spPr>
      <dgm:t>
        <a:bodyPr/>
        <a:lstStyle/>
        <a:p>
          <a:r>
            <a:rPr lang="cy-GB" b="1"/>
            <a:t>Hyblygrwydd</a:t>
          </a:r>
        </a:p>
      </dgm:t>
    </dgm:pt>
    <dgm:pt modelId="{65BA47A0-75E8-4024-9EDA-43838DFECD61}" type="parTrans" cxnId="{C09B8C1B-73C8-4FE9-B128-EE02340F3405}">
      <dgm:prSet/>
      <dgm:spPr/>
      <dgm:t>
        <a:bodyPr/>
        <a:lstStyle/>
        <a:p>
          <a:endParaRPr lang="en-GB"/>
        </a:p>
      </dgm:t>
    </dgm:pt>
    <dgm:pt modelId="{60FD747D-9647-4E20-ABFA-FEE4DF279EBD}" type="sibTrans" cxnId="{C09B8C1B-73C8-4FE9-B128-EE02340F3405}">
      <dgm:prSet/>
      <dgm:spPr/>
      <dgm:t>
        <a:bodyPr/>
        <a:lstStyle/>
        <a:p>
          <a:endParaRPr lang="en-GB"/>
        </a:p>
      </dgm:t>
    </dgm:pt>
    <dgm:pt modelId="{79B7EB07-F945-45C0-BB1E-332A941B157A}">
      <dgm:prSet custT="1"/>
      <dgm:spPr>
        <a:ln>
          <a:solidFill>
            <a:srgbClr val="00737F"/>
          </a:solidFill>
        </a:ln>
      </dgm:spPr>
      <dgm:t>
        <a:bodyPr/>
        <a:lstStyle/>
        <a:p>
          <a:r>
            <a:rPr lang="cy-GB" sz="1100" b="1"/>
            <a:t> Rhif ffôn rhad ac am ddim neu opsiwn i alw’n ôl</a:t>
          </a:r>
        </a:p>
      </dgm:t>
    </dgm:pt>
    <dgm:pt modelId="{31BF06DA-B8CE-4A7B-BD37-054A14814DE1}" type="parTrans" cxnId="{770BBD23-3261-4DB8-8015-CD865575BF30}">
      <dgm:prSet/>
      <dgm:spPr/>
      <dgm:t>
        <a:bodyPr/>
        <a:lstStyle/>
        <a:p>
          <a:endParaRPr lang="en-GB"/>
        </a:p>
      </dgm:t>
    </dgm:pt>
    <dgm:pt modelId="{6C6E5A36-606D-4211-92F1-1BB86DA9D34B}" type="sibTrans" cxnId="{770BBD23-3261-4DB8-8015-CD865575BF30}">
      <dgm:prSet/>
      <dgm:spPr/>
      <dgm:t>
        <a:bodyPr/>
        <a:lstStyle/>
        <a:p>
          <a:endParaRPr lang="en-GB"/>
        </a:p>
      </dgm:t>
    </dgm:pt>
    <dgm:pt modelId="{A878A17F-F022-42D7-A9E5-46BCAB583BB1}">
      <dgm:prSet custT="1"/>
      <dgm:spPr>
        <a:ln>
          <a:solidFill>
            <a:srgbClr val="00737F"/>
          </a:solidFill>
        </a:ln>
      </dgm:spPr>
      <dgm:t>
        <a:bodyPr/>
        <a:lstStyle/>
        <a:p>
          <a:r>
            <a:rPr lang="cy-GB" sz="1100"/>
            <a:t> </a:t>
          </a:r>
          <a:r>
            <a:rPr lang="cy-GB" sz="1100" b="1"/>
            <a:t>Darparu cynlluniau ad-dalu realistig</a:t>
          </a:r>
        </a:p>
      </dgm:t>
    </dgm:pt>
    <dgm:pt modelId="{04EF379B-51CE-4146-B1EA-6C6982B848B5}" type="parTrans" cxnId="{70780B75-1385-4EC9-A905-A2BE9F5116CE}">
      <dgm:prSet/>
      <dgm:spPr/>
      <dgm:t>
        <a:bodyPr/>
        <a:lstStyle/>
        <a:p>
          <a:endParaRPr lang="en-GB"/>
        </a:p>
      </dgm:t>
    </dgm:pt>
    <dgm:pt modelId="{021FC759-9E7C-413E-9626-F5E6A08DA5BC}" type="sibTrans" cxnId="{70780B75-1385-4EC9-A905-A2BE9F5116CE}">
      <dgm:prSet/>
      <dgm:spPr/>
      <dgm:t>
        <a:bodyPr/>
        <a:lstStyle/>
        <a:p>
          <a:endParaRPr lang="en-GB"/>
        </a:p>
      </dgm:t>
    </dgm:pt>
    <dgm:pt modelId="{640432EC-14B7-4398-8224-AB34C42E6868}">
      <dgm:prSet phldrT="[Text]"/>
      <dgm:spPr>
        <a:solidFill>
          <a:srgbClr val="00737F"/>
        </a:solidFill>
        <a:ln>
          <a:solidFill>
            <a:srgbClr val="00737F"/>
          </a:solidFill>
        </a:ln>
      </dgm:spPr>
      <dgm:t>
        <a:bodyPr/>
        <a:lstStyle/>
        <a:p>
          <a:r>
            <a:rPr lang="cy-GB" b="1"/>
            <a:t>Eglurder</a:t>
          </a:r>
          <a:r>
            <a:rPr lang="cy-GB"/>
            <a:t> </a:t>
          </a:r>
          <a:r>
            <a:rPr lang="cy-GB" b="1"/>
            <a:t>a</a:t>
          </a:r>
          <a:r>
            <a:rPr lang="cy-GB"/>
            <a:t> </a:t>
          </a:r>
          <a:r>
            <a:rPr lang="cy-GB" b="1"/>
            <a:t>Thryloywder</a:t>
          </a:r>
        </a:p>
      </dgm:t>
    </dgm:pt>
    <dgm:pt modelId="{66FE8CDF-9372-482B-96A8-699B5FC3BB20}" type="parTrans" cxnId="{0B0FE4DD-D9C8-4CC8-B3E1-A339F182666A}">
      <dgm:prSet/>
      <dgm:spPr/>
      <dgm:t>
        <a:bodyPr/>
        <a:lstStyle/>
        <a:p>
          <a:endParaRPr lang="en-GB"/>
        </a:p>
      </dgm:t>
    </dgm:pt>
    <dgm:pt modelId="{EDA39353-0D30-4E2D-BC2F-A61847A5CB54}" type="sibTrans" cxnId="{0B0FE4DD-D9C8-4CC8-B3E1-A339F182666A}">
      <dgm:prSet/>
      <dgm:spPr/>
      <dgm:t>
        <a:bodyPr/>
        <a:lstStyle/>
        <a:p>
          <a:endParaRPr lang="en-GB"/>
        </a:p>
      </dgm:t>
    </dgm:pt>
    <dgm:pt modelId="{9F2A53AC-FDC3-456E-9B72-C4E108537D80}">
      <dgm:prSet custT="1"/>
      <dgm:spPr>
        <a:ln>
          <a:solidFill>
            <a:srgbClr val="00737F"/>
          </a:solidFill>
        </a:ln>
      </dgm:spPr>
      <dgm:t>
        <a:bodyPr/>
        <a:lstStyle/>
        <a:p>
          <a:r>
            <a:rPr lang="cy-GB" sz="1100" b="1"/>
            <a:t> Hyrwyddo mesurau diogelu sy’n rhoi rheolaeth i ddefnyddwyr</a:t>
          </a:r>
        </a:p>
      </dgm:t>
    </dgm:pt>
    <dgm:pt modelId="{7B14031C-A4B2-4088-A9D0-39D487027FE6}" type="parTrans" cxnId="{B662A36A-4682-4F2E-9D2D-F541497BDB56}">
      <dgm:prSet/>
      <dgm:spPr/>
      <dgm:t>
        <a:bodyPr/>
        <a:lstStyle/>
        <a:p>
          <a:endParaRPr lang="en-GB"/>
        </a:p>
      </dgm:t>
    </dgm:pt>
    <dgm:pt modelId="{623BC9B9-4D5E-420C-8FB6-E72D897B858E}" type="sibTrans" cxnId="{B662A36A-4682-4F2E-9D2D-F541497BDB56}">
      <dgm:prSet/>
      <dgm:spPr/>
      <dgm:t>
        <a:bodyPr/>
        <a:lstStyle/>
        <a:p>
          <a:endParaRPr lang="en-GB"/>
        </a:p>
      </dgm:t>
    </dgm:pt>
    <dgm:pt modelId="{5315A7A7-7B4D-4EA5-BDC0-50D23ED4E67E}">
      <dgm:prSet phldrT="[Text]" custT="1"/>
      <dgm:spPr>
        <a:ln>
          <a:solidFill>
            <a:srgbClr val="00737F"/>
          </a:solidFill>
        </a:ln>
      </dgm:spPr>
      <dgm:t>
        <a:bodyPr/>
        <a:lstStyle/>
        <a:p>
          <a:r>
            <a:rPr lang="cy-GB" sz="1100" b="1"/>
            <a:t> Hyrwyddo hyblygrwydd tariffau</a:t>
          </a:r>
        </a:p>
      </dgm:t>
    </dgm:pt>
    <dgm:pt modelId="{16EF56D5-2A52-4987-9F73-8CCB01DA136F}" type="parTrans" cxnId="{86AE034C-D874-45B7-AC39-09C50A13771D}">
      <dgm:prSet/>
      <dgm:spPr/>
      <dgm:t>
        <a:bodyPr/>
        <a:lstStyle/>
        <a:p>
          <a:endParaRPr lang="en-GB"/>
        </a:p>
      </dgm:t>
    </dgm:pt>
    <dgm:pt modelId="{0BEDC23C-EC86-4C7A-84C2-E2BDA53C244F}" type="sibTrans" cxnId="{86AE034C-D874-45B7-AC39-09C50A13771D}">
      <dgm:prSet/>
      <dgm:spPr/>
      <dgm:t>
        <a:bodyPr/>
        <a:lstStyle/>
        <a:p>
          <a:endParaRPr lang="en-GB"/>
        </a:p>
      </dgm:t>
    </dgm:pt>
    <dgm:pt modelId="{8DAF8386-6556-4E91-9E2F-AC50026A4FBB}">
      <dgm:prSet phldrT="[Text]" custT="1"/>
      <dgm:spPr>
        <a:ln>
          <a:solidFill>
            <a:srgbClr val="00737F"/>
          </a:solidFill>
        </a:ln>
      </dgm:spPr>
      <dgm:t>
        <a:bodyPr/>
        <a:lstStyle/>
        <a:p>
          <a:r>
            <a:rPr lang="cy-GB" sz="1100" b="1"/>
            <a:t> Tynnu sylw at fargeinion mwy priodol a helpu cwsmeriaid i ddeall am beth y maen nhw’n talu</a:t>
          </a:r>
        </a:p>
      </dgm:t>
    </dgm:pt>
    <dgm:pt modelId="{89DD6599-9D2D-40AD-8D87-C47A21F9E4AB}" type="parTrans" cxnId="{C257DFC7-34A5-4186-8839-E4938D7C9C80}">
      <dgm:prSet/>
      <dgm:spPr/>
      <dgm:t>
        <a:bodyPr/>
        <a:lstStyle/>
        <a:p>
          <a:endParaRPr lang="en-GB"/>
        </a:p>
      </dgm:t>
    </dgm:pt>
    <dgm:pt modelId="{F892FD83-BA9A-4DE1-BD86-AC6B33EAE9EF}" type="sibTrans" cxnId="{C257DFC7-34A5-4186-8839-E4938D7C9C80}">
      <dgm:prSet/>
      <dgm:spPr/>
      <dgm:t>
        <a:bodyPr/>
        <a:lstStyle/>
        <a:p>
          <a:endParaRPr lang="en-GB"/>
        </a:p>
      </dgm:t>
    </dgm:pt>
    <dgm:pt modelId="{7057403B-2B0E-40ED-B091-F8BCD4135850}">
      <dgm:prSet phldrT="[Text]" custT="1"/>
      <dgm:spPr>
        <a:ln>
          <a:solidFill>
            <a:srgbClr val="00737F"/>
          </a:solidFill>
        </a:ln>
      </dgm:spPr>
      <dgm:t>
        <a:bodyPr/>
        <a:lstStyle/>
        <a:p>
          <a:r>
            <a:rPr lang="cy-GB" sz="1100" b="1"/>
            <a:t> Cywiro camgymeriadau gan ddarparwyr ynghylch talu yn brydlon</a:t>
          </a:r>
        </a:p>
      </dgm:t>
    </dgm:pt>
    <dgm:pt modelId="{C749B4B0-3B80-4D36-9D53-B6F75AFB54A8}" type="parTrans" cxnId="{07DDD379-5313-473A-802F-BCA035955100}">
      <dgm:prSet/>
      <dgm:spPr/>
      <dgm:t>
        <a:bodyPr/>
        <a:lstStyle/>
        <a:p>
          <a:endParaRPr lang="en-GB"/>
        </a:p>
      </dgm:t>
    </dgm:pt>
    <dgm:pt modelId="{92798B22-9132-480A-A93B-719AD72DC527}" type="sibTrans" cxnId="{07DDD379-5313-473A-802F-BCA035955100}">
      <dgm:prSet/>
      <dgm:spPr/>
      <dgm:t>
        <a:bodyPr/>
        <a:lstStyle/>
        <a:p>
          <a:endParaRPr lang="en-GB"/>
        </a:p>
      </dgm:t>
    </dgm:pt>
    <dgm:pt modelId="{19ECFD3E-06E4-48A5-A523-93F994BE9F31}">
      <dgm:prSet custT="1"/>
      <dgm:spPr>
        <a:ln>
          <a:solidFill>
            <a:srgbClr val="00737F"/>
          </a:solidFill>
        </a:ln>
      </dgm:spPr>
      <dgm:t>
        <a:bodyPr/>
        <a:lstStyle/>
        <a:p>
          <a:r>
            <a:rPr lang="cy-GB" sz="1100" b="1"/>
            <a:t> Dim costau cudd</a:t>
          </a:r>
        </a:p>
      </dgm:t>
    </dgm:pt>
    <dgm:pt modelId="{C9E2CFDF-BC83-4CF3-B847-A96C697A666C}" type="parTrans" cxnId="{EDEB3A7A-085D-41B8-BD3A-43818BC6C36D}">
      <dgm:prSet/>
      <dgm:spPr/>
      <dgm:t>
        <a:bodyPr/>
        <a:lstStyle/>
        <a:p>
          <a:endParaRPr lang="en-GB"/>
        </a:p>
      </dgm:t>
    </dgm:pt>
    <dgm:pt modelId="{AEA53B2F-6AB3-4BDB-A5C5-9356F74DF50D}" type="sibTrans" cxnId="{EDEB3A7A-085D-41B8-BD3A-43818BC6C36D}">
      <dgm:prSet/>
      <dgm:spPr/>
      <dgm:t>
        <a:bodyPr/>
        <a:lstStyle/>
        <a:p>
          <a:endParaRPr lang="en-GB"/>
        </a:p>
      </dgm:t>
    </dgm:pt>
    <dgm:pt modelId="{EF797213-4499-4E45-A01E-0A5491518A36}">
      <dgm:prSet phldrT="[Text]" custT="1"/>
      <dgm:spPr>
        <a:ln>
          <a:solidFill>
            <a:srgbClr val="00737F"/>
          </a:solidFill>
        </a:ln>
      </dgm:spPr>
      <dgm:t>
        <a:bodyPr/>
        <a:lstStyle/>
        <a:p>
          <a:r>
            <a:rPr lang="cy-GB" sz="1100" b="1"/>
            <a:t> Hyrwyddo polisïau talu a rheoli dyledion yn fwy eglur ac ateb cwestiynau</a:t>
          </a:r>
        </a:p>
      </dgm:t>
    </dgm:pt>
    <dgm:pt modelId="{1B4CEDCB-A4E8-4EDF-B968-3873A806ACF3}" type="parTrans" cxnId="{6F4B416E-DF85-48AA-B274-2B015288D17C}">
      <dgm:prSet/>
      <dgm:spPr/>
      <dgm:t>
        <a:bodyPr/>
        <a:lstStyle/>
        <a:p>
          <a:endParaRPr lang="en-GB"/>
        </a:p>
      </dgm:t>
    </dgm:pt>
    <dgm:pt modelId="{B02F7A48-170E-4454-BA26-86DD30FB4607}" type="sibTrans" cxnId="{6F4B416E-DF85-48AA-B274-2B015288D17C}">
      <dgm:prSet/>
      <dgm:spPr/>
      <dgm:t>
        <a:bodyPr/>
        <a:lstStyle/>
        <a:p>
          <a:endParaRPr lang="en-GB"/>
        </a:p>
      </dgm:t>
    </dgm:pt>
    <dgm:pt modelId="{EC24A4CC-2699-4593-B366-766647A3C7B7}">
      <dgm:prSet phldrT="[Text]" custT="1"/>
      <dgm:spPr>
        <a:ln>
          <a:solidFill>
            <a:srgbClr val="00737F"/>
          </a:solidFill>
        </a:ln>
      </dgm:spPr>
      <dgm:t>
        <a:bodyPr/>
        <a:lstStyle/>
        <a:p>
          <a:r>
            <a:rPr lang="cy-GB" sz="1100" b="1"/>
            <a:t> Darparwyr i fod â pholisïau i ddiogelu defnyddwyr rhag cael eu torri i ffwrdd, a’u hyrwyddo</a:t>
          </a:r>
        </a:p>
      </dgm:t>
    </dgm:pt>
    <dgm:pt modelId="{05F0411F-92DC-4329-97D2-A5A7CD68C9DD}" type="parTrans" cxnId="{90115F76-5BE9-42B0-BBF4-DE3C921C1F18}">
      <dgm:prSet/>
      <dgm:spPr/>
      <dgm:t>
        <a:bodyPr/>
        <a:lstStyle/>
        <a:p>
          <a:endParaRPr lang="en-GB"/>
        </a:p>
      </dgm:t>
    </dgm:pt>
    <dgm:pt modelId="{7F9B5884-CA96-4B8B-B042-D3EA1C4E8376}" type="sibTrans" cxnId="{90115F76-5BE9-42B0-BBF4-DE3C921C1F18}">
      <dgm:prSet/>
      <dgm:spPr/>
      <dgm:t>
        <a:bodyPr/>
        <a:lstStyle/>
        <a:p>
          <a:endParaRPr lang="en-GB"/>
        </a:p>
      </dgm:t>
    </dgm:pt>
    <dgm:pt modelId="{487803CC-76C2-46CE-BEDD-8C7D28DC3A3A}">
      <dgm:prSet phldrT="[Text]" custT="1"/>
      <dgm:spPr>
        <a:ln>
          <a:solidFill>
            <a:srgbClr val="00737F"/>
          </a:solidFill>
        </a:ln>
      </dgm:spPr>
      <dgm:t>
        <a:bodyPr/>
        <a:lstStyle/>
        <a:p>
          <a:r>
            <a:rPr lang="cy-GB" sz="1100" b="1"/>
            <a:t> Gwell hyfforddiant a mwy o awdurdod i asiantau gwasanaeth i gwsmeriaid</a:t>
          </a:r>
        </a:p>
      </dgm:t>
    </dgm:pt>
    <dgm:pt modelId="{BD0529D6-5A8B-4D58-A94F-5B484F2DBB3B}" type="parTrans" cxnId="{70304DE3-9AC3-4AC7-98E5-C3059D250F4B}">
      <dgm:prSet/>
      <dgm:spPr/>
      <dgm:t>
        <a:bodyPr/>
        <a:lstStyle/>
        <a:p>
          <a:endParaRPr lang="en-GB"/>
        </a:p>
      </dgm:t>
    </dgm:pt>
    <dgm:pt modelId="{EFFDF5FD-7720-44C8-9F7B-CBCDCB8BC1DC}" type="sibTrans" cxnId="{70304DE3-9AC3-4AC7-98E5-C3059D250F4B}">
      <dgm:prSet/>
      <dgm:spPr/>
      <dgm:t>
        <a:bodyPr/>
        <a:lstStyle/>
        <a:p>
          <a:endParaRPr lang="en-GB"/>
        </a:p>
      </dgm:t>
    </dgm:pt>
    <dgm:pt modelId="{551D6919-958A-4607-997C-1C626712BD52}">
      <dgm:prSet phldrT="[Text]" custT="1"/>
      <dgm:spPr>
        <a:ln>
          <a:solidFill>
            <a:srgbClr val="00737F"/>
          </a:solidFill>
        </a:ln>
      </dgm:spPr>
      <dgm:t>
        <a:bodyPr/>
        <a:lstStyle/>
        <a:p>
          <a:r>
            <a:rPr lang="cy-GB" sz="1100" b="1"/>
            <a:t> Hyfforddi asiantau gwasanaeth i gwsmeriaid  esbonio tariffau, contractau, opsiynau a phrosesau mewn iaith blaen</a:t>
          </a:r>
        </a:p>
      </dgm:t>
    </dgm:pt>
    <dgm:pt modelId="{C91739B2-9D2D-4929-8452-CC25D49BED73}" type="sibTrans" cxnId="{3E89AEBD-490F-47C6-B4A7-D56815F824B7}">
      <dgm:prSet/>
      <dgm:spPr/>
      <dgm:t>
        <a:bodyPr/>
        <a:lstStyle/>
        <a:p>
          <a:endParaRPr lang="en-GB"/>
        </a:p>
      </dgm:t>
    </dgm:pt>
    <dgm:pt modelId="{5ABA68B7-7E34-4DDD-9C5C-6628B722DEF3}" type="parTrans" cxnId="{3E89AEBD-490F-47C6-B4A7-D56815F824B7}">
      <dgm:prSet/>
      <dgm:spPr/>
      <dgm:t>
        <a:bodyPr/>
        <a:lstStyle/>
        <a:p>
          <a:endParaRPr lang="en-GB"/>
        </a:p>
      </dgm:t>
    </dgm:pt>
    <dgm:pt modelId="{2ECEF6F6-D938-437E-B1FB-ED89434D8D0F}">
      <dgm:prSet custT="1"/>
      <dgm:spPr>
        <a:ln>
          <a:solidFill>
            <a:srgbClr val="00737F"/>
          </a:solidFill>
        </a:ln>
      </dgm:spPr>
      <dgm:t>
        <a:bodyPr/>
        <a:lstStyle/>
        <a:p>
          <a:r>
            <a:rPr lang="cy-GB" sz="1100" b="1"/>
            <a:t> Adolygu anghenion defnyddio’n rheolaidd</a:t>
          </a:r>
        </a:p>
      </dgm:t>
    </dgm:pt>
    <dgm:pt modelId="{8E85619B-A006-417F-B0BE-00B5509736D9}" type="parTrans" cxnId="{CB667685-3A11-49C5-A894-BC6445ED3C24}">
      <dgm:prSet/>
      <dgm:spPr/>
      <dgm:t>
        <a:bodyPr/>
        <a:lstStyle/>
        <a:p>
          <a:endParaRPr lang="en-GB"/>
        </a:p>
      </dgm:t>
    </dgm:pt>
    <dgm:pt modelId="{DEF09251-4B78-4299-B3A2-AF1E5B153224}" type="sibTrans" cxnId="{CB667685-3A11-49C5-A894-BC6445ED3C24}">
      <dgm:prSet/>
      <dgm:spPr/>
      <dgm:t>
        <a:bodyPr/>
        <a:lstStyle/>
        <a:p>
          <a:endParaRPr lang="en-GB"/>
        </a:p>
      </dgm:t>
    </dgm:pt>
    <dgm:pt modelId="{6942C7D9-077B-44E0-BDA5-122A1A4F5863}">
      <dgm:prSet phldrT="[Text]" custT="1"/>
      <dgm:spPr>
        <a:ln>
          <a:solidFill>
            <a:srgbClr val="00737F"/>
          </a:solidFill>
        </a:ln>
      </dgm:spPr>
      <dgm:t>
        <a:bodyPr/>
        <a:lstStyle/>
        <a:p>
          <a:r>
            <a:rPr lang="cy-GB" sz="1100" b="1"/>
            <a:t> Cynnig help llaw</a:t>
          </a:r>
        </a:p>
      </dgm:t>
    </dgm:pt>
    <dgm:pt modelId="{75B94450-D647-462B-9220-09446E482DA5}" type="parTrans" cxnId="{B70CE253-9CFE-4623-A51B-0AFF9D525144}">
      <dgm:prSet/>
      <dgm:spPr/>
      <dgm:t>
        <a:bodyPr/>
        <a:lstStyle/>
        <a:p>
          <a:endParaRPr lang="en-GB"/>
        </a:p>
      </dgm:t>
    </dgm:pt>
    <dgm:pt modelId="{76199258-E64C-48B2-B411-BEC6D54C9BFD}" type="sibTrans" cxnId="{B70CE253-9CFE-4623-A51B-0AFF9D525144}">
      <dgm:prSet/>
      <dgm:spPr/>
      <dgm:t>
        <a:bodyPr/>
        <a:lstStyle/>
        <a:p>
          <a:endParaRPr lang="en-GB"/>
        </a:p>
      </dgm:t>
    </dgm:pt>
    <dgm:pt modelId="{C9B06A66-40D8-4CAA-91E2-C3E3821AB5A2}">
      <dgm:prSet phldrT="[Text]" custT="1"/>
      <dgm:spPr>
        <a:ln>
          <a:solidFill>
            <a:srgbClr val="00737F"/>
          </a:solidFill>
        </a:ln>
      </dgm:spPr>
      <dgm:t>
        <a:bodyPr/>
        <a:lstStyle/>
        <a:p>
          <a:r>
            <a:rPr lang="cy-GB" sz="1100" b="1"/>
            <a:t> Cyfeirio at opsiynau cymorth gan drydydd partïon i gwsmeriaid gyda phroblemau ariannol tymor hwy </a:t>
          </a:r>
        </a:p>
      </dgm:t>
    </dgm:pt>
    <dgm:pt modelId="{103288F8-D581-4525-B11D-6EE641657912}" type="parTrans" cxnId="{B5C13B1F-D824-415A-9E8D-149AEAC15C87}">
      <dgm:prSet/>
      <dgm:spPr/>
      <dgm:t>
        <a:bodyPr/>
        <a:lstStyle/>
        <a:p>
          <a:endParaRPr lang="en-GB"/>
        </a:p>
      </dgm:t>
    </dgm:pt>
    <dgm:pt modelId="{566870D0-2398-4F25-9187-1F50B9E3B673}" type="sibTrans" cxnId="{B5C13B1F-D824-415A-9E8D-149AEAC15C87}">
      <dgm:prSet/>
      <dgm:spPr/>
      <dgm:t>
        <a:bodyPr/>
        <a:lstStyle/>
        <a:p>
          <a:endParaRPr lang="en-GB"/>
        </a:p>
      </dgm:t>
    </dgm:pt>
    <dgm:pt modelId="{4C799E67-B9B1-4410-8651-D1854ACCE077}">
      <dgm:prSet phldrT="[Text]" custT="1"/>
      <dgm:spPr>
        <a:ln>
          <a:solidFill>
            <a:srgbClr val="00737F"/>
          </a:solidFill>
        </a:ln>
      </dgm:spPr>
      <dgm:t>
        <a:bodyPr/>
        <a:lstStyle/>
        <a:p>
          <a:r>
            <a:rPr lang="cy-GB" sz="1100" b="1"/>
            <a:t> Hygyrch i bawb</a:t>
          </a:r>
        </a:p>
      </dgm:t>
    </dgm:pt>
    <dgm:pt modelId="{54ACF43C-51F8-4303-8803-35A2C9DAA534}" type="parTrans" cxnId="{791F6352-0D98-4BDB-8BDF-66237BAC5236}">
      <dgm:prSet/>
      <dgm:spPr/>
      <dgm:t>
        <a:bodyPr/>
        <a:lstStyle/>
        <a:p>
          <a:endParaRPr lang="en-GB"/>
        </a:p>
      </dgm:t>
    </dgm:pt>
    <dgm:pt modelId="{54C14725-6083-403A-8300-5425C6558E5C}" type="sibTrans" cxnId="{791F6352-0D98-4BDB-8BDF-66237BAC5236}">
      <dgm:prSet/>
      <dgm:spPr/>
      <dgm:t>
        <a:bodyPr/>
        <a:lstStyle/>
        <a:p>
          <a:endParaRPr lang="en-GB"/>
        </a:p>
      </dgm:t>
    </dgm:pt>
    <dgm:pt modelId="{E9FC6D33-BAC0-4F80-8159-B47C723081D9}">
      <dgm:prSet phldrT="[Text]" custT="1"/>
      <dgm:spPr>
        <a:ln>
          <a:solidFill>
            <a:srgbClr val="00737F"/>
          </a:solidFill>
        </a:ln>
      </dgm:spPr>
      <dgm:t>
        <a:bodyPr/>
        <a:lstStyle/>
        <a:p>
          <a:r>
            <a:rPr lang="cy-GB" sz="1100" b="1"/>
            <a:t> Cynorthwyo cwsmeriaid gyda phroblemau ariannol tymor hwy i ddefnyddio gwasanaethau trydydd partïon</a:t>
          </a:r>
        </a:p>
      </dgm:t>
    </dgm:pt>
    <dgm:pt modelId="{147B5676-233D-4EAA-8293-AEC10D5E21A1}" type="parTrans" cxnId="{8BEA4546-40D4-4372-9EFB-63E0C3A6C4BF}">
      <dgm:prSet/>
      <dgm:spPr/>
      <dgm:t>
        <a:bodyPr/>
        <a:lstStyle/>
        <a:p>
          <a:endParaRPr lang="en-GB"/>
        </a:p>
      </dgm:t>
    </dgm:pt>
    <dgm:pt modelId="{23D023B6-3E6A-421D-A592-42957DAF7087}" type="sibTrans" cxnId="{8BEA4546-40D4-4372-9EFB-63E0C3A6C4BF}">
      <dgm:prSet/>
      <dgm:spPr/>
      <dgm:t>
        <a:bodyPr/>
        <a:lstStyle/>
        <a:p>
          <a:endParaRPr lang="en-GB"/>
        </a:p>
      </dgm:t>
    </dgm:pt>
    <dgm:pt modelId="{8AAF697B-074E-45E8-B160-4F4798FE3D46}" type="pres">
      <dgm:prSet presAssocID="{F2F77B40-0621-483A-888A-3B06764F436D}" presName="linearFlow" presStyleCnt="0">
        <dgm:presLayoutVars>
          <dgm:dir/>
          <dgm:animLvl val="lvl"/>
          <dgm:resizeHandles val="exact"/>
        </dgm:presLayoutVars>
      </dgm:prSet>
      <dgm:spPr/>
    </dgm:pt>
    <dgm:pt modelId="{394946AB-3302-45C9-86C9-B129688F281B}" type="pres">
      <dgm:prSet presAssocID="{4662B42F-4AA6-40A2-983E-8629941BB4C8}" presName="composite" presStyleCnt="0"/>
      <dgm:spPr/>
    </dgm:pt>
    <dgm:pt modelId="{A50EAE69-4484-4FB1-B42F-53E500BD334C}" type="pres">
      <dgm:prSet presAssocID="{4662B42F-4AA6-40A2-983E-8629941BB4C8}" presName="parentText" presStyleLbl="alignNode1" presStyleIdx="0" presStyleCnt="4" custScaleX="101607">
        <dgm:presLayoutVars>
          <dgm:chMax val="1"/>
          <dgm:bulletEnabled val="1"/>
        </dgm:presLayoutVars>
      </dgm:prSet>
      <dgm:spPr/>
    </dgm:pt>
    <dgm:pt modelId="{3E51DE49-0B7C-4F90-B258-01EBA620D3E2}" type="pres">
      <dgm:prSet presAssocID="{4662B42F-4AA6-40A2-983E-8629941BB4C8}" presName="descendantText" presStyleLbl="alignAcc1" presStyleIdx="0" presStyleCnt="4" custScaleX="95441" custScaleY="100000" custLinFactNeighborX="-708" custLinFactNeighborY="6327">
        <dgm:presLayoutVars>
          <dgm:bulletEnabled val="1"/>
        </dgm:presLayoutVars>
      </dgm:prSet>
      <dgm:spPr/>
    </dgm:pt>
    <dgm:pt modelId="{5E0C0599-A1C3-4349-9E48-0881004F2539}" type="pres">
      <dgm:prSet presAssocID="{723537E5-BB88-420E-ABCB-0C535B34546D}" presName="sp" presStyleCnt="0"/>
      <dgm:spPr/>
    </dgm:pt>
    <dgm:pt modelId="{44B59673-378E-4B78-866C-821C2F0D7A02}" type="pres">
      <dgm:prSet presAssocID="{C853FA42-EE1C-49F7-89B4-3C3D43B5EE46}" presName="composite" presStyleCnt="0"/>
      <dgm:spPr/>
    </dgm:pt>
    <dgm:pt modelId="{B242BCDC-AA87-4527-84EE-3E3BA83719DA}" type="pres">
      <dgm:prSet presAssocID="{C853FA42-EE1C-49F7-89B4-3C3D43B5EE46}" presName="parentText" presStyleLbl="alignNode1" presStyleIdx="1" presStyleCnt="4" custLinFactNeighborY="-5768">
        <dgm:presLayoutVars>
          <dgm:chMax val="1"/>
          <dgm:bulletEnabled val="1"/>
        </dgm:presLayoutVars>
      </dgm:prSet>
      <dgm:spPr/>
    </dgm:pt>
    <dgm:pt modelId="{DD92546D-7099-47EA-A245-F32F1916DC1F}" type="pres">
      <dgm:prSet presAssocID="{C853FA42-EE1C-49F7-89B4-3C3D43B5EE46}" presName="descendantText" presStyleLbl="alignAcc1" presStyleIdx="1" presStyleCnt="4" custScaleX="95819" custScaleY="144065" custLinFactNeighborX="-351" custLinFactNeighborY="-4991">
        <dgm:presLayoutVars>
          <dgm:bulletEnabled val="1"/>
        </dgm:presLayoutVars>
      </dgm:prSet>
      <dgm:spPr/>
    </dgm:pt>
    <dgm:pt modelId="{6789ED48-CC7D-48B7-A71B-9A34588ED164}" type="pres">
      <dgm:prSet presAssocID="{F03FA336-AD6E-4C51-8356-B67C070E6AE6}" presName="sp" presStyleCnt="0"/>
      <dgm:spPr/>
    </dgm:pt>
    <dgm:pt modelId="{CBC2D006-C24E-4B4A-BBCA-7D19E4B26AD2}" type="pres">
      <dgm:prSet presAssocID="{9C9215C1-E88D-4407-8FEF-8F21163068F1}" presName="composite" presStyleCnt="0"/>
      <dgm:spPr/>
    </dgm:pt>
    <dgm:pt modelId="{54048F2B-BF1A-404B-9F65-7DCA68860270}" type="pres">
      <dgm:prSet presAssocID="{9C9215C1-E88D-4407-8FEF-8F21163068F1}" presName="parentText" presStyleLbl="alignNode1" presStyleIdx="2" presStyleCnt="4" custLinFactNeighborY="-13709">
        <dgm:presLayoutVars>
          <dgm:chMax val="1"/>
          <dgm:bulletEnabled val="1"/>
        </dgm:presLayoutVars>
      </dgm:prSet>
      <dgm:spPr/>
    </dgm:pt>
    <dgm:pt modelId="{CB025402-AE81-49C3-8F6A-AB9E9135682B}" type="pres">
      <dgm:prSet presAssocID="{9C9215C1-E88D-4407-8FEF-8F21163068F1}" presName="descendantText" presStyleLbl="alignAcc1" presStyleIdx="2" presStyleCnt="4" custScaleX="95625" custScaleY="137161" custLinFactNeighborX="-520" custLinFactNeighborY="-11459">
        <dgm:presLayoutVars>
          <dgm:bulletEnabled val="1"/>
        </dgm:presLayoutVars>
      </dgm:prSet>
      <dgm:spPr/>
    </dgm:pt>
    <dgm:pt modelId="{10CA309F-1783-4DF5-81CC-8DC1F75E0778}" type="pres">
      <dgm:prSet presAssocID="{60FD747D-9647-4E20-ABFA-FEE4DF279EBD}" presName="sp" presStyleCnt="0"/>
      <dgm:spPr/>
    </dgm:pt>
    <dgm:pt modelId="{C2966A8B-FEFD-4CF6-81DD-487D45E3B242}" type="pres">
      <dgm:prSet presAssocID="{640432EC-14B7-4398-8224-AB34C42E6868}" presName="composite" presStyleCnt="0"/>
      <dgm:spPr/>
    </dgm:pt>
    <dgm:pt modelId="{B0FBC1F4-5F67-4CFA-A146-0EE20934C35E}" type="pres">
      <dgm:prSet presAssocID="{640432EC-14B7-4398-8224-AB34C42E6868}" presName="parentText" presStyleLbl="alignNode1" presStyleIdx="3" presStyleCnt="4" custLinFactNeighborX="653" custLinFactNeighborY="-28332">
        <dgm:presLayoutVars>
          <dgm:chMax val="1"/>
          <dgm:bulletEnabled val="1"/>
        </dgm:presLayoutVars>
      </dgm:prSet>
      <dgm:spPr/>
    </dgm:pt>
    <dgm:pt modelId="{F30C4127-7B2F-4A6D-AA21-F080EFE1EAD1}" type="pres">
      <dgm:prSet presAssocID="{640432EC-14B7-4398-8224-AB34C42E6868}" presName="descendantText" presStyleLbl="alignAcc1" presStyleIdx="3" presStyleCnt="4" custScaleX="95431" custScaleY="168640" custLinFactNeighborX="-880" custLinFactNeighborY="-22853">
        <dgm:presLayoutVars>
          <dgm:bulletEnabled val="1"/>
        </dgm:presLayoutVars>
      </dgm:prSet>
      <dgm:spPr/>
    </dgm:pt>
  </dgm:ptLst>
  <dgm:cxnLst>
    <dgm:cxn modelId="{CD446903-E442-4D34-95FA-137C9C65BDD5}" type="presOf" srcId="{6942C7D9-077B-44E0-BDA5-122A1A4F5863}" destId="{DD92546D-7099-47EA-A245-F32F1916DC1F}" srcOrd="0" destOrd="2" presId="urn:microsoft.com/office/officeart/2005/8/layout/chevron2"/>
    <dgm:cxn modelId="{2142D903-00D4-47DD-9A49-F199179FB4F6}" type="presOf" srcId="{2ECEF6F6-D938-437E-B1FB-ED89434D8D0F}" destId="{3E51DE49-0B7C-4F90-B258-01EBA620D3E2}" srcOrd="0" destOrd="2" presId="urn:microsoft.com/office/officeart/2005/8/layout/chevron2"/>
    <dgm:cxn modelId="{2135BA06-B983-4C97-9297-F910CBFDBEED}" type="presOf" srcId="{5315A7A7-7B4D-4EA5-BDC0-50D23ED4E67E}" destId="{CB025402-AE81-49C3-8F6A-AB9E9135682B}" srcOrd="0" destOrd="1" presId="urn:microsoft.com/office/officeart/2005/8/layout/chevron2"/>
    <dgm:cxn modelId="{C09B8C1B-73C8-4FE9-B128-EE02340F3405}" srcId="{F2F77B40-0621-483A-888A-3B06764F436D}" destId="{9C9215C1-E88D-4407-8FEF-8F21163068F1}" srcOrd="2" destOrd="0" parTransId="{65BA47A0-75E8-4024-9EDA-43838DFECD61}" sibTransId="{60FD747D-9647-4E20-ABFA-FEE4DF279EBD}"/>
    <dgm:cxn modelId="{99E6A51B-4EC4-4CA0-B1CB-571D0F54D64E}" type="presOf" srcId="{EC24A4CC-2699-4593-B366-766647A3C7B7}" destId="{F30C4127-7B2F-4A6D-AA21-F080EFE1EAD1}" srcOrd="0" destOrd="4" presId="urn:microsoft.com/office/officeart/2005/8/layout/chevron2"/>
    <dgm:cxn modelId="{3B1F2C1D-9337-4882-949C-80519C7234B7}" type="presOf" srcId="{9C9215C1-E88D-4407-8FEF-8F21163068F1}" destId="{54048F2B-BF1A-404B-9F65-7DCA68860270}" srcOrd="0" destOrd="0" presId="urn:microsoft.com/office/officeart/2005/8/layout/chevron2"/>
    <dgm:cxn modelId="{B5C13B1F-D824-415A-9E8D-149AEAC15C87}" srcId="{C853FA42-EE1C-49F7-89B4-3C3D43B5EE46}" destId="{C9B06A66-40D8-4CAA-91E2-C3E3821AB5A2}" srcOrd="1" destOrd="0" parTransId="{103288F8-D581-4525-B11D-6EE641657912}" sibTransId="{566870D0-2398-4F25-9187-1F50B9E3B673}"/>
    <dgm:cxn modelId="{770BBD23-3261-4DB8-8015-CD865575BF30}" srcId="{4662B42F-4AA6-40A2-983E-8629941BB4C8}" destId="{79B7EB07-F945-45C0-BB1E-332A941B157A}" srcOrd="0" destOrd="0" parTransId="{31BF06DA-B8CE-4A7B-BD37-054A14814DE1}" sibTransId="{6C6E5A36-606D-4211-92F1-1BB86DA9D34B}"/>
    <dgm:cxn modelId="{DB667337-8989-40C1-8FBA-B17715B4F5C9}" type="presOf" srcId="{487803CC-76C2-46CE-BEDD-8C7D28DC3A3A}" destId="{DD92546D-7099-47EA-A245-F32F1916DC1F}" srcOrd="0" destOrd="0" presId="urn:microsoft.com/office/officeart/2005/8/layout/chevron2"/>
    <dgm:cxn modelId="{7A587F64-86EB-4789-AC9E-8042492B7FB1}" type="presOf" srcId="{E9FC6D33-BAC0-4F80-8159-B47C723081D9}" destId="{DD92546D-7099-47EA-A245-F32F1916DC1F}" srcOrd="0" destOrd="3" presId="urn:microsoft.com/office/officeart/2005/8/layout/chevron2"/>
    <dgm:cxn modelId="{2A15E765-361B-4B9F-A40B-914D64C116E8}" srcId="{F2F77B40-0621-483A-888A-3B06764F436D}" destId="{4662B42F-4AA6-40A2-983E-8629941BB4C8}" srcOrd="0" destOrd="0" parTransId="{97816A92-20AC-432C-B1DF-3E56CB178DFA}" sibTransId="{723537E5-BB88-420E-ABCB-0C535B34546D}"/>
    <dgm:cxn modelId="{8BEA4546-40D4-4372-9EFB-63E0C3A6C4BF}" srcId="{C853FA42-EE1C-49F7-89B4-3C3D43B5EE46}" destId="{E9FC6D33-BAC0-4F80-8159-B47C723081D9}" srcOrd="3" destOrd="0" parTransId="{147B5676-233D-4EAA-8293-AEC10D5E21A1}" sibTransId="{23D023B6-3E6A-421D-A592-42957DAF7087}"/>
    <dgm:cxn modelId="{B662A36A-4682-4F2E-9D2D-F541497BDB56}" srcId="{4662B42F-4AA6-40A2-983E-8629941BB4C8}" destId="{9F2A53AC-FDC3-456E-9B72-C4E108537D80}" srcOrd="1" destOrd="0" parTransId="{7B14031C-A4B2-4088-A9D0-39D487027FE6}" sibTransId="{623BC9B9-4D5E-420C-8FB6-E72D897B858E}"/>
    <dgm:cxn modelId="{86AE034C-D874-45B7-AC39-09C50A13771D}" srcId="{9C9215C1-E88D-4407-8FEF-8F21163068F1}" destId="{5315A7A7-7B4D-4EA5-BDC0-50D23ED4E67E}" srcOrd="1" destOrd="0" parTransId="{16EF56D5-2A52-4987-9F73-8CCB01DA136F}" sibTransId="{0BEDC23C-EC86-4C7A-84C2-E2BDA53C244F}"/>
    <dgm:cxn modelId="{2A45D76D-1A47-4CA4-B03E-6B46E8B1B5F1}" type="presOf" srcId="{C853FA42-EE1C-49F7-89B4-3C3D43B5EE46}" destId="{B242BCDC-AA87-4527-84EE-3E3BA83719DA}" srcOrd="0" destOrd="0" presId="urn:microsoft.com/office/officeart/2005/8/layout/chevron2"/>
    <dgm:cxn modelId="{6F4B416E-DF85-48AA-B274-2B015288D17C}" srcId="{640432EC-14B7-4398-8224-AB34C42E6868}" destId="{EF797213-4499-4E45-A01E-0A5491518A36}" srcOrd="1" destOrd="0" parTransId="{1B4CEDCB-A4E8-4EDF-B968-3873A806ACF3}" sibTransId="{B02F7A48-170E-4454-BA26-86DD30FB4607}"/>
    <dgm:cxn modelId="{9CA6E351-1D06-415B-A31C-0A155DA631FE}" type="presOf" srcId="{640432EC-14B7-4398-8224-AB34C42E6868}" destId="{B0FBC1F4-5F67-4CFA-A146-0EE20934C35E}" srcOrd="0" destOrd="0" presId="urn:microsoft.com/office/officeart/2005/8/layout/chevron2"/>
    <dgm:cxn modelId="{791F6352-0D98-4BDB-8BDF-66237BAC5236}" srcId="{640432EC-14B7-4398-8224-AB34C42E6868}" destId="{4C799E67-B9B1-4410-8651-D1854ACCE077}" srcOrd="3" destOrd="0" parTransId="{54ACF43C-51F8-4303-8803-35A2C9DAA534}" sibTransId="{54C14725-6083-403A-8300-5425C6558E5C}"/>
    <dgm:cxn modelId="{78022173-FD01-457F-93C3-116AC7817FD1}" type="presOf" srcId="{4C799E67-B9B1-4410-8651-D1854ACCE077}" destId="{F30C4127-7B2F-4A6D-AA21-F080EFE1EAD1}" srcOrd="0" destOrd="3" presId="urn:microsoft.com/office/officeart/2005/8/layout/chevron2"/>
    <dgm:cxn modelId="{B70CE253-9CFE-4623-A51B-0AFF9D525144}" srcId="{C853FA42-EE1C-49F7-89B4-3C3D43B5EE46}" destId="{6942C7D9-077B-44E0-BDA5-122A1A4F5863}" srcOrd="2" destOrd="0" parTransId="{75B94450-D647-462B-9220-09446E482DA5}" sibTransId="{76199258-E64C-48B2-B411-BEC6D54C9BFD}"/>
    <dgm:cxn modelId="{70780B75-1385-4EC9-A905-A2BE9F5116CE}" srcId="{9C9215C1-E88D-4407-8FEF-8F21163068F1}" destId="{A878A17F-F022-42D7-A9E5-46BCAB583BB1}" srcOrd="0" destOrd="0" parTransId="{04EF379B-51CE-4146-B1EA-6C6982B848B5}" sibTransId="{021FC759-9E7C-413E-9626-F5E6A08DA5BC}"/>
    <dgm:cxn modelId="{90115F76-5BE9-42B0-BBF4-DE3C921C1F18}" srcId="{640432EC-14B7-4398-8224-AB34C42E6868}" destId="{EC24A4CC-2699-4593-B366-766647A3C7B7}" srcOrd="4" destOrd="0" parTransId="{05F0411F-92DC-4329-97D2-A5A7CD68C9DD}" sibTransId="{7F9B5884-CA96-4B8B-B042-D3EA1C4E8376}"/>
    <dgm:cxn modelId="{07DDD379-5313-473A-802F-BCA035955100}" srcId="{9C9215C1-E88D-4407-8FEF-8F21163068F1}" destId="{7057403B-2B0E-40ED-B091-F8BCD4135850}" srcOrd="3" destOrd="0" parTransId="{C749B4B0-3B80-4D36-9D53-B6F75AFB54A8}" sibTransId="{92798B22-9132-480A-A93B-719AD72DC527}"/>
    <dgm:cxn modelId="{EDEB3A7A-085D-41B8-BD3A-43818BC6C36D}" srcId="{640432EC-14B7-4398-8224-AB34C42E6868}" destId="{19ECFD3E-06E4-48A5-A523-93F994BE9F31}" srcOrd="0" destOrd="0" parTransId="{C9E2CFDF-BC83-4CF3-B847-A96C697A666C}" sibTransId="{AEA53B2F-6AB3-4BDB-A5C5-9356F74DF50D}"/>
    <dgm:cxn modelId="{CB667685-3A11-49C5-A894-BC6445ED3C24}" srcId="{4662B42F-4AA6-40A2-983E-8629941BB4C8}" destId="{2ECEF6F6-D938-437E-B1FB-ED89434D8D0F}" srcOrd="2" destOrd="0" parTransId="{8E85619B-A006-417F-B0BE-00B5509736D9}" sibTransId="{DEF09251-4B78-4299-B3A2-AF1E5B153224}"/>
    <dgm:cxn modelId="{2042D68C-4E1D-450C-B447-FB9B219030B6}" type="presOf" srcId="{7057403B-2B0E-40ED-B091-F8BCD4135850}" destId="{CB025402-AE81-49C3-8F6A-AB9E9135682B}" srcOrd="0" destOrd="3" presId="urn:microsoft.com/office/officeart/2005/8/layout/chevron2"/>
    <dgm:cxn modelId="{0A45678E-E69D-491B-8E15-BFE1A5D3E7F1}" type="presOf" srcId="{9F2A53AC-FDC3-456E-9B72-C4E108537D80}" destId="{3E51DE49-0B7C-4F90-B258-01EBA620D3E2}" srcOrd="0" destOrd="1" presId="urn:microsoft.com/office/officeart/2005/8/layout/chevron2"/>
    <dgm:cxn modelId="{66102394-8303-4174-A04D-0B6D71F6BBBE}" type="presOf" srcId="{19ECFD3E-06E4-48A5-A523-93F994BE9F31}" destId="{F30C4127-7B2F-4A6D-AA21-F080EFE1EAD1}" srcOrd="0" destOrd="0" presId="urn:microsoft.com/office/officeart/2005/8/layout/chevron2"/>
    <dgm:cxn modelId="{1318DF99-47F2-43FC-A86A-BD9113E6501B}" type="presOf" srcId="{8DAF8386-6556-4E91-9E2F-AC50026A4FBB}" destId="{CB025402-AE81-49C3-8F6A-AB9E9135682B}" srcOrd="0" destOrd="2" presId="urn:microsoft.com/office/officeart/2005/8/layout/chevron2"/>
    <dgm:cxn modelId="{03A2A59B-B44C-4277-A00C-01CA9AEED455}" type="presOf" srcId="{551D6919-958A-4607-997C-1C626712BD52}" destId="{F30C4127-7B2F-4A6D-AA21-F080EFE1EAD1}" srcOrd="0" destOrd="2" presId="urn:microsoft.com/office/officeart/2005/8/layout/chevron2"/>
    <dgm:cxn modelId="{EF5DA9AA-1913-4268-8244-3BD920A55B90}" type="presOf" srcId="{4662B42F-4AA6-40A2-983E-8629941BB4C8}" destId="{A50EAE69-4484-4FB1-B42F-53E500BD334C}" srcOrd="0" destOrd="0" presId="urn:microsoft.com/office/officeart/2005/8/layout/chevron2"/>
    <dgm:cxn modelId="{3E89AEBD-490F-47C6-B4A7-D56815F824B7}" srcId="{640432EC-14B7-4398-8224-AB34C42E6868}" destId="{551D6919-958A-4607-997C-1C626712BD52}" srcOrd="2" destOrd="0" parTransId="{5ABA68B7-7E34-4DDD-9C5C-6628B722DEF3}" sibTransId="{C91739B2-9D2D-4929-8452-CC25D49BED73}"/>
    <dgm:cxn modelId="{7ECEEBBF-80FD-4988-9B63-37248424E539}" type="presOf" srcId="{EF797213-4499-4E45-A01E-0A5491518A36}" destId="{F30C4127-7B2F-4A6D-AA21-F080EFE1EAD1}" srcOrd="0" destOrd="1" presId="urn:microsoft.com/office/officeart/2005/8/layout/chevron2"/>
    <dgm:cxn modelId="{C257DFC7-34A5-4186-8839-E4938D7C9C80}" srcId="{9C9215C1-E88D-4407-8FEF-8F21163068F1}" destId="{8DAF8386-6556-4E91-9E2F-AC50026A4FBB}" srcOrd="2" destOrd="0" parTransId="{89DD6599-9D2D-40AD-8D87-C47A21F9E4AB}" sibTransId="{F892FD83-BA9A-4DE1-BD86-AC6B33EAE9EF}"/>
    <dgm:cxn modelId="{733807D3-5CB9-47E9-8635-1FE0E7642C01}" type="presOf" srcId="{A878A17F-F022-42D7-A9E5-46BCAB583BB1}" destId="{CB025402-AE81-49C3-8F6A-AB9E9135682B}" srcOrd="0" destOrd="0" presId="urn:microsoft.com/office/officeart/2005/8/layout/chevron2"/>
    <dgm:cxn modelId="{E738E3D6-6BAD-44CE-8936-70297FDED53A}" type="presOf" srcId="{F2F77B40-0621-483A-888A-3B06764F436D}" destId="{8AAF697B-074E-45E8-B160-4F4798FE3D46}" srcOrd="0" destOrd="0" presId="urn:microsoft.com/office/officeart/2005/8/layout/chevron2"/>
    <dgm:cxn modelId="{323657DD-96C2-443C-89F4-363ED78E75AF}" type="presOf" srcId="{79B7EB07-F945-45C0-BB1E-332A941B157A}" destId="{3E51DE49-0B7C-4F90-B258-01EBA620D3E2}" srcOrd="0" destOrd="0" presId="urn:microsoft.com/office/officeart/2005/8/layout/chevron2"/>
    <dgm:cxn modelId="{0B0FE4DD-D9C8-4CC8-B3E1-A339F182666A}" srcId="{F2F77B40-0621-483A-888A-3B06764F436D}" destId="{640432EC-14B7-4398-8224-AB34C42E6868}" srcOrd="3" destOrd="0" parTransId="{66FE8CDF-9372-482B-96A8-699B5FC3BB20}" sibTransId="{EDA39353-0D30-4E2D-BC2F-A61847A5CB54}"/>
    <dgm:cxn modelId="{70304DE3-9AC3-4AC7-98E5-C3059D250F4B}" srcId="{C853FA42-EE1C-49F7-89B4-3C3D43B5EE46}" destId="{487803CC-76C2-46CE-BEDD-8C7D28DC3A3A}" srcOrd="0" destOrd="0" parTransId="{BD0529D6-5A8B-4D58-A94F-5B484F2DBB3B}" sibTransId="{EFFDF5FD-7720-44C8-9F7B-CBCDCB8BC1DC}"/>
    <dgm:cxn modelId="{E31B84E3-9626-4DA4-B30A-E19B8EDEEFD7}" type="presOf" srcId="{C9B06A66-40D8-4CAA-91E2-C3E3821AB5A2}" destId="{DD92546D-7099-47EA-A245-F32F1916DC1F}" srcOrd="0" destOrd="1" presId="urn:microsoft.com/office/officeart/2005/8/layout/chevron2"/>
    <dgm:cxn modelId="{957F07FE-A1F9-4D69-9858-AF3D85FA7CD5}" srcId="{F2F77B40-0621-483A-888A-3B06764F436D}" destId="{C853FA42-EE1C-49F7-89B4-3C3D43B5EE46}" srcOrd="1" destOrd="0" parTransId="{52BDD1FF-6525-420B-885C-B5942DC8DB81}" sibTransId="{F03FA336-AD6E-4C51-8356-B67C070E6AE6}"/>
    <dgm:cxn modelId="{AC5F6815-C2A6-4BE3-B543-3AE7AB30A8D4}" type="presParOf" srcId="{8AAF697B-074E-45E8-B160-4F4798FE3D46}" destId="{394946AB-3302-45C9-86C9-B129688F281B}" srcOrd="0" destOrd="0" presId="urn:microsoft.com/office/officeart/2005/8/layout/chevron2"/>
    <dgm:cxn modelId="{C5068F4A-387A-402F-B1EA-59464D9D70DC}" type="presParOf" srcId="{394946AB-3302-45C9-86C9-B129688F281B}" destId="{A50EAE69-4484-4FB1-B42F-53E500BD334C}" srcOrd="0" destOrd="0" presId="urn:microsoft.com/office/officeart/2005/8/layout/chevron2"/>
    <dgm:cxn modelId="{AFF651CD-88B1-4F44-B071-D5828365380F}" type="presParOf" srcId="{394946AB-3302-45C9-86C9-B129688F281B}" destId="{3E51DE49-0B7C-4F90-B258-01EBA620D3E2}" srcOrd="1" destOrd="0" presId="urn:microsoft.com/office/officeart/2005/8/layout/chevron2"/>
    <dgm:cxn modelId="{C35CC2E2-7D73-4AC1-8066-7CE7B55F7128}" type="presParOf" srcId="{8AAF697B-074E-45E8-B160-4F4798FE3D46}" destId="{5E0C0599-A1C3-4349-9E48-0881004F2539}" srcOrd="1" destOrd="0" presId="urn:microsoft.com/office/officeart/2005/8/layout/chevron2"/>
    <dgm:cxn modelId="{8C74218C-83FA-409F-A932-C561287ACB6B}" type="presParOf" srcId="{8AAF697B-074E-45E8-B160-4F4798FE3D46}" destId="{44B59673-378E-4B78-866C-821C2F0D7A02}" srcOrd="2" destOrd="0" presId="urn:microsoft.com/office/officeart/2005/8/layout/chevron2"/>
    <dgm:cxn modelId="{A6AB36BC-8363-4D90-A960-54280003189E}" type="presParOf" srcId="{44B59673-378E-4B78-866C-821C2F0D7A02}" destId="{B242BCDC-AA87-4527-84EE-3E3BA83719DA}" srcOrd="0" destOrd="0" presId="urn:microsoft.com/office/officeart/2005/8/layout/chevron2"/>
    <dgm:cxn modelId="{6DE74415-DB79-404D-9E76-793FD54325BB}" type="presParOf" srcId="{44B59673-378E-4B78-866C-821C2F0D7A02}" destId="{DD92546D-7099-47EA-A245-F32F1916DC1F}" srcOrd="1" destOrd="0" presId="urn:microsoft.com/office/officeart/2005/8/layout/chevron2"/>
    <dgm:cxn modelId="{F8C17290-2BAB-4320-B7B4-8BDB67DE72D4}" type="presParOf" srcId="{8AAF697B-074E-45E8-B160-4F4798FE3D46}" destId="{6789ED48-CC7D-48B7-A71B-9A34588ED164}" srcOrd="3" destOrd="0" presId="urn:microsoft.com/office/officeart/2005/8/layout/chevron2"/>
    <dgm:cxn modelId="{E75F55E9-E661-4A5A-A36E-596CE070625E}" type="presParOf" srcId="{8AAF697B-074E-45E8-B160-4F4798FE3D46}" destId="{CBC2D006-C24E-4B4A-BBCA-7D19E4B26AD2}" srcOrd="4" destOrd="0" presId="urn:microsoft.com/office/officeart/2005/8/layout/chevron2"/>
    <dgm:cxn modelId="{730F3F08-7AA8-4DF0-9FD0-075F116C2057}" type="presParOf" srcId="{CBC2D006-C24E-4B4A-BBCA-7D19E4B26AD2}" destId="{54048F2B-BF1A-404B-9F65-7DCA68860270}" srcOrd="0" destOrd="0" presId="urn:microsoft.com/office/officeart/2005/8/layout/chevron2"/>
    <dgm:cxn modelId="{9B8831CD-F141-4D48-B655-828B970FDB72}" type="presParOf" srcId="{CBC2D006-C24E-4B4A-BBCA-7D19E4B26AD2}" destId="{CB025402-AE81-49C3-8F6A-AB9E9135682B}" srcOrd="1" destOrd="0" presId="urn:microsoft.com/office/officeart/2005/8/layout/chevron2"/>
    <dgm:cxn modelId="{4195B0E4-D752-42BA-A42F-CDABFEB5AB09}" type="presParOf" srcId="{8AAF697B-074E-45E8-B160-4F4798FE3D46}" destId="{10CA309F-1783-4DF5-81CC-8DC1F75E0778}" srcOrd="5" destOrd="0" presId="urn:microsoft.com/office/officeart/2005/8/layout/chevron2"/>
    <dgm:cxn modelId="{F3806211-7312-450C-8154-E6D9E25021D6}" type="presParOf" srcId="{8AAF697B-074E-45E8-B160-4F4798FE3D46}" destId="{C2966A8B-FEFD-4CF6-81DD-487D45E3B242}" srcOrd="6" destOrd="0" presId="urn:microsoft.com/office/officeart/2005/8/layout/chevron2"/>
    <dgm:cxn modelId="{0D3DF54B-D33F-49D8-80A8-4DA3AF4EF06B}" type="presParOf" srcId="{C2966A8B-FEFD-4CF6-81DD-487D45E3B242}" destId="{B0FBC1F4-5F67-4CFA-A146-0EE20934C35E}" srcOrd="0" destOrd="0" presId="urn:microsoft.com/office/officeart/2005/8/layout/chevron2"/>
    <dgm:cxn modelId="{96FC56E3-B251-4703-B4A7-A237A350D813}" type="presParOf" srcId="{C2966A8B-FEFD-4CF6-81DD-487D45E3B242}" destId="{F30C4127-7B2F-4A6D-AA21-F080EFE1EAD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0EAE69-4484-4FB1-B42F-53E500BD334C}">
      <dsp:nvSpPr>
        <dsp:cNvPr id="0" name=""/>
        <dsp:cNvSpPr/>
      </dsp:nvSpPr>
      <dsp:spPr>
        <a:xfrm rot="5400000">
          <a:off x="-107588" y="206484"/>
          <a:ext cx="1149915" cy="817876"/>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y-GB" sz="1100" b="1" kern="1200"/>
            <a:t>Bod yn rhagweithiol</a:t>
          </a:r>
        </a:p>
      </dsp:txBody>
      <dsp:txXfrm rot="-5400000">
        <a:off x="58432" y="449402"/>
        <a:ext cx="817876" cy="332039"/>
      </dsp:txXfrm>
    </dsp:sp>
    <dsp:sp modelId="{3E51DE49-0B7C-4F90-B258-01EBA620D3E2}">
      <dsp:nvSpPr>
        <dsp:cNvPr id="0" name=""/>
        <dsp:cNvSpPr/>
      </dsp:nvSpPr>
      <dsp:spPr>
        <a:xfrm rot="5400000">
          <a:off x="3251610" y="-2206167"/>
          <a:ext cx="747444" cy="5335289"/>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Rhif ffôn rhad ac am ddim neu opsiwn i alw’n ôl</a:t>
          </a:r>
        </a:p>
        <a:p>
          <a:pPr marL="57150" lvl="1" indent="-57150" algn="l" defTabSz="488950">
            <a:lnSpc>
              <a:spcPct val="90000"/>
            </a:lnSpc>
            <a:spcBef>
              <a:spcPct val="0"/>
            </a:spcBef>
            <a:spcAft>
              <a:spcPct val="15000"/>
            </a:spcAft>
            <a:buChar char="•"/>
          </a:pPr>
          <a:r>
            <a:rPr lang="cy-GB" sz="1100" b="1" kern="1200"/>
            <a:t> Hyrwyddo mesurau diogelu sy’n rhoi rheolaeth i ddefnyddwyr</a:t>
          </a:r>
        </a:p>
        <a:p>
          <a:pPr marL="57150" lvl="1" indent="-57150" algn="l" defTabSz="488950">
            <a:lnSpc>
              <a:spcPct val="90000"/>
            </a:lnSpc>
            <a:spcBef>
              <a:spcPct val="0"/>
            </a:spcBef>
            <a:spcAft>
              <a:spcPct val="15000"/>
            </a:spcAft>
            <a:buChar char="•"/>
          </a:pPr>
          <a:r>
            <a:rPr lang="cy-GB" sz="1100" b="1" kern="1200"/>
            <a:t> Adolygu anghenion defnyddio’n rheolaidd</a:t>
          </a:r>
        </a:p>
      </dsp:txBody>
      <dsp:txXfrm rot="-5400000">
        <a:off x="957688" y="124242"/>
        <a:ext cx="5298802" cy="674470"/>
      </dsp:txXfrm>
    </dsp:sp>
    <dsp:sp modelId="{B242BCDC-AA87-4527-84EE-3E3BA83719DA}">
      <dsp:nvSpPr>
        <dsp:cNvPr id="0" name=""/>
        <dsp:cNvSpPr/>
      </dsp:nvSpPr>
      <dsp:spPr>
        <a:xfrm rot="5400000">
          <a:off x="-114056" y="1334486"/>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y-GB" sz="1100" b="1" kern="1200"/>
            <a:t>Empathi a Pharch</a:t>
          </a:r>
        </a:p>
      </dsp:txBody>
      <dsp:txXfrm rot="-5400000">
        <a:off x="58432" y="1564468"/>
        <a:ext cx="804940" cy="344975"/>
      </dsp:txXfrm>
    </dsp:sp>
    <dsp:sp modelId="{DD92546D-7099-47EA-A245-F32F1916DC1F}">
      <dsp:nvSpPr>
        <dsp:cNvPr id="0" name=""/>
        <dsp:cNvSpPr/>
      </dsp:nvSpPr>
      <dsp:spPr>
        <a:xfrm rot="5400000">
          <a:off x="3100419" y="-1113466"/>
          <a:ext cx="1076806" cy="5356420"/>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Gwell hyfforddiant a mwy o awdurdod i asiantau gwasanaeth i gwsmeriaid</a:t>
          </a:r>
        </a:p>
        <a:p>
          <a:pPr marL="57150" lvl="1" indent="-57150" algn="l" defTabSz="488950">
            <a:lnSpc>
              <a:spcPct val="90000"/>
            </a:lnSpc>
            <a:spcBef>
              <a:spcPct val="0"/>
            </a:spcBef>
            <a:spcAft>
              <a:spcPct val="15000"/>
            </a:spcAft>
            <a:buChar char="•"/>
          </a:pPr>
          <a:r>
            <a:rPr lang="cy-GB" sz="1100" b="1" kern="1200"/>
            <a:t> Cyfeirio at opsiynau cymorth gan drydydd partïon i gwsmeriaid gyda phroblemau ariannol tymor hwy </a:t>
          </a:r>
        </a:p>
        <a:p>
          <a:pPr marL="57150" lvl="1" indent="-57150" algn="l" defTabSz="488950">
            <a:lnSpc>
              <a:spcPct val="90000"/>
            </a:lnSpc>
            <a:spcBef>
              <a:spcPct val="0"/>
            </a:spcBef>
            <a:spcAft>
              <a:spcPct val="15000"/>
            </a:spcAft>
            <a:buChar char="•"/>
          </a:pPr>
          <a:r>
            <a:rPr lang="cy-GB" sz="1100" b="1" kern="1200"/>
            <a:t> Cynnig help llaw</a:t>
          </a:r>
        </a:p>
        <a:p>
          <a:pPr marL="57150" lvl="1" indent="-57150" algn="l" defTabSz="488950">
            <a:lnSpc>
              <a:spcPct val="90000"/>
            </a:lnSpc>
            <a:spcBef>
              <a:spcPct val="0"/>
            </a:spcBef>
            <a:spcAft>
              <a:spcPct val="15000"/>
            </a:spcAft>
            <a:buChar char="•"/>
          </a:pPr>
          <a:r>
            <a:rPr lang="cy-GB" sz="1100" b="1" kern="1200"/>
            <a:t> Cynorthwyo cwsmeriaid gyda phroblemau ariannol tymor hwy i ddefnyddio gwasanaethau trydydd partïon</a:t>
          </a:r>
        </a:p>
      </dsp:txBody>
      <dsp:txXfrm rot="-5400000">
        <a:off x="960613" y="1078905"/>
        <a:ext cx="5303855" cy="971676"/>
      </dsp:txXfrm>
    </dsp:sp>
    <dsp:sp modelId="{54048F2B-BF1A-404B-9F65-7DCA68860270}">
      <dsp:nvSpPr>
        <dsp:cNvPr id="0" name=""/>
        <dsp:cNvSpPr/>
      </dsp:nvSpPr>
      <dsp:spPr>
        <a:xfrm rot="5400000">
          <a:off x="-114056" y="2405232"/>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y-GB" sz="1100" b="1" kern="1200"/>
            <a:t>Hyblygrwydd</a:t>
          </a:r>
        </a:p>
      </dsp:txBody>
      <dsp:txXfrm rot="-5400000">
        <a:off x="58432" y="2635214"/>
        <a:ext cx="804940" cy="344975"/>
      </dsp:txXfrm>
    </dsp:sp>
    <dsp:sp modelId="{CB025402-AE81-49C3-8F6A-AB9E9135682B}">
      <dsp:nvSpPr>
        <dsp:cNvPr id="0" name=""/>
        <dsp:cNvSpPr/>
      </dsp:nvSpPr>
      <dsp:spPr>
        <a:xfrm rot="5400000">
          <a:off x="3116773" y="5671"/>
          <a:ext cx="1025202" cy="5345575"/>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kern="1200"/>
            <a:t> </a:t>
          </a:r>
          <a:r>
            <a:rPr lang="cy-GB" sz="1100" b="1" kern="1200"/>
            <a:t>Darparu cynlluniau ad-dalu realistig</a:t>
          </a:r>
        </a:p>
        <a:p>
          <a:pPr marL="57150" lvl="1" indent="-57150" algn="l" defTabSz="488950">
            <a:lnSpc>
              <a:spcPct val="90000"/>
            </a:lnSpc>
            <a:spcBef>
              <a:spcPct val="0"/>
            </a:spcBef>
            <a:spcAft>
              <a:spcPct val="15000"/>
            </a:spcAft>
            <a:buChar char="•"/>
          </a:pPr>
          <a:r>
            <a:rPr lang="cy-GB" sz="1100" b="1" kern="1200"/>
            <a:t> Hyrwyddo hyblygrwydd tariffau</a:t>
          </a:r>
        </a:p>
        <a:p>
          <a:pPr marL="57150" lvl="1" indent="-57150" algn="l" defTabSz="488950">
            <a:lnSpc>
              <a:spcPct val="90000"/>
            </a:lnSpc>
            <a:spcBef>
              <a:spcPct val="0"/>
            </a:spcBef>
            <a:spcAft>
              <a:spcPct val="15000"/>
            </a:spcAft>
            <a:buChar char="•"/>
          </a:pPr>
          <a:r>
            <a:rPr lang="cy-GB" sz="1100" b="1" kern="1200"/>
            <a:t> Tynnu sylw at fargeinion mwy priodol a helpu cwsmeriaid i ddeall am beth y maen nhw’n talu</a:t>
          </a:r>
        </a:p>
        <a:p>
          <a:pPr marL="57150" lvl="1" indent="-57150" algn="l" defTabSz="488950">
            <a:lnSpc>
              <a:spcPct val="90000"/>
            </a:lnSpc>
            <a:spcBef>
              <a:spcPct val="0"/>
            </a:spcBef>
            <a:spcAft>
              <a:spcPct val="15000"/>
            </a:spcAft>
            <a:buChar char="•"/>
          </a:pPr>
          <a:r>
            <a:rPr lang="cy-GB" sz="1100" b="1" kern="1200"/>
            <a:t> Cywiro camgymeriadau gan ddarparwyr ynghylch talu yn brydlon</a:t>
          </a:r>
        </a:p>
      </dsp:txBody>
      <dsp:txXfrm rot="-5400000">
        <a:off x="956587" y="2215903"/>
        <a:ext cx="5295529" cy="925110"/>
      </dsp:txXfrm>
    </dsp:sp>
    <dsp:sp modelId="{B0FBC1F4-5F67-4CFA-A146-0EE20934C35E}">
      <dsp:nvSpPr>
        <dsp:cNvPr id="0" name=""/>
        <dsp:cNvSpPr/>
      </dsp:nvSpPr>
      <dsp:spPr>
        <a:xfrm rot="5400000">
          <a:off x="-108800" y="3516784"/>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y-GB" sz="1100" b="1" kern="1200"/>
            <a:t>Eglurder</a:t>
          </a:r>
          <a:r>
            <a:rPr lang="cy-GB" sz="1100" kern="1200"/>
            <a:t> </a:t>
          </a:r>
          <a:r>
            <a:rPr lang="cy-GB" sz="1100" b="1" kern="1200"/>
            <a:t>a</a:t>
          </a:r>
          <a:r>
            <a:rPr lang="cy-GB" sz="1100" kern="1200"/>
            <a:t> </a:t>
          </a:r>
          <a:r>
            <a:rPr lang="cy-GB" sz="1100" b="1" kern="1200"/>
            <a:t>Thryloywder</a:t>
          </a:r>
        </a:p>
      </dsp:txBody>
      <dsp:txXfrm rot="-5400000">
        <a:off x="63688" y="3746766"/>
        <a:ext cx="804940" cy="344975"/>
      </dsp:txXfrm>
    </dsp:sp>
    <dsp:sp modelId="{F30C4127-7B2F-4A6D-AA21-F080EFE1EAD1}">
      <dsp:nvSpPr>
        <dsp:cNvPr id="0" name=""/>
        <dsp:cNvSpPr/>
      </dsp:nvSpPr>
      <dsp:spPr>
        <a:xfrm rot="5400000">
          <a:off x="2979005" y="1205634"/>
          <a:ext cx="1260491" cy="5334730"/>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Dim costau cudd</a:t>
          </a:r>
        </a:p>
        <a:p>
          <a:pPr marL="57150" lvl="1" indent="-57150" algn="l" defTabSz="488950">
            <a:lnSpc>
              <a:spcPct val="90000"/>
            </a:lnSpc>
            <a:spcBef>
              <a:spcPct val="0"/>
            </a:spcBef>
            <a:spcAft>
              <a:spcPct val="15000"/>
            </a:spcAft>
            <a:buChar char="•"/>
          </a:pPr>
          <a:r>
            <a:rPr lang="cy-GB" sz="1100" b="1" kern="1200"/>
            <a:t> Hyrwyddo polisïau talu a rheoli dyledion yn fwy eglur ac ateb cwestiynau</a:t>
          </a:r>
        </a:p>
        <a:p>
          <a:pPr marL="57150" lvl="1" indent="-57150" algn="l" defTabSz="488950">
            <a:lnSpc>
              <a:spcPct val="90000"/>
            </a:lnSpc>
            <a:spcBef>
              <a:spcPct val="0"/>
            </a:spcBef>
            <a:spcAft>
              <a:spcPct val="15000"/>
            </a:spcAft>
            <a:buChar char="•"/>
          </a:pPr>
          <a:r>
            <a:rPr lang="cy-GB" sz="1100" b="1" kern="1200"/>
            <a:t> Hyfforddi asiantau gwasanaeth i gwsmeriaid  esbonio tariffau, contractau, opsiynau a phrosesau mewn iaith blaen</a:t>
          </a:r>
        </a:p>
        <a:p>
          <a:pPr marL="57150" lvl="1" indent="-57150" algn="l" defTabSz="488950">
            <a:lnSpc>
              <a:spcPct val="90000"/>
            </a:lnSpc>
            <a:spcBef>
              <a:spcPct val="0"/>
            </a:spcBef>
            <a:spcAft>
              <a:spcPct val="15000"/>
            </a:spcAft>
            <a:buChar char="•"/>
          </a:pPr>
          <a:r>
            <a:rPr lang="cy-GB" sz="1100" b="1" kern="1200"/>
            <a:t> Hygyrch i bawb</a:t>
          </a:r>
        </a:p>
        <a:p>
          <a:pPr marL="57150" lvl="1" indent="-57150" algn="l" defTabSz="488950">
            <a:lnSpc>
              <a:spcPct val="90000"/>
            </a:lnSpc>
            <a:spcBef>
              <a:spcPct val="0"/>
            </a:spcBef>
            <a:spcAft>
              <a:spcPct val="15000"/>
            </a:spcAft>
            <a:buChar char="•"/>
          </a:pPr>
          <a:r>
            <a:rPr lang="cy-GB" sz="1100" b="1" kern="1200"/>
            <a:t> Darparwyr i fod â pholisïau i ddiogelu defnyddwyr rhag cael eu torri i ffwrdd, a’u hyrwyddo</a:t>
          </a:r>
        </a:p>
      </dsp:txBody>
      <dsp:txXfrm rot="-5400000">
        <a:off x="941886" y="3304285"/>
        <a:ext cx="5273198" cy="1137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E0221FEB844B4A0378AED61AEFC85"/>
        <w:category>
          <w:name w:val="General"/>
          <w:gallery w:val="placeholder"/>
        </w:category>
        <w:types>
          <w:type w:val="bbPlcHdr"/>
        </w:types>
        <w:behaviors>
          <w:behavior w:val="content"/>
        </w:behaviors>
        <w:guid w:val="{C46A9CAA-A216-4EE3-B03C-932AAE6A6D9A}"/>
      </w:docPartPr>
      <w:docPartBody>
        <w:p w:rsidR="005B1FEB" w:rsidRDefault="005B1FEB" w:rsidP="005B1FEB">
          <w:pPr>
            <w:pStyle w:val="A23E0221FEB844B4A0378AED61AEFC85"/>
          </w:pPr>
          <w:r>
            <w:rPr>
              <w:color w:val="2F5496" w:themeColor="accent1" w:themeShade="BF"/>
              <w:sz w:val="24"/>
              <w:szCs w:val="24"/>
            </w:rPr>
            <w:t>[Company name]</w:t>
          </w:r>
        </w:p>
      </w:docPartBody>
    </w:docPart>
    <w:docPart>
      <w:docPartPr>
        <w:name w:val="C6583A11714A40F0A5C75326B6C1FF91"/>
        <w:category>
          <w:name w:val="General"/>
          <w:gallery w:val="placeholder"/>
        </w:category>
        <w:types>
          <w:type w:val="bbPlcHdr"/>
        </w:types>
        <w:behaviors>
          <w:behavior w:val="content"/>
        </w:behaviors>
        <w:guid w:val="{CECFD0CF-CEA7-4662-B05C-F48B8E40EE83}"/>
      </w:docPartPr>
      <w:docPartBody>
        <w:p w:rsidR="005B1FEB" w:rsidRDefault="005B1FEB" w:rsidP="005B1FEB">
          <w:pPr>
            <w:pStyle w:val="C6583A11714A40F0A5C75326B6C1FF91"/>
          </w:pPr>
          <w:r>
            <w:rPr>
              <w:rFonts w:asciiTheme="majorHAnsi" w:eastAsiaTheme="majorEastAsia" w:hAnsiTheme="majorHAnsi" w:cstheme="majorBidi"/>
              <w:color w:val="4472C4" w:themeColor="accent1"/>
              <w:sz w:val="88"/>
              <w:szCs w:val="88"/>
            </w:rPr>
            <w:t>[Document title]</w:t>
          </w:r>
        </w:p>
      </w:docPartBody>
    </w:docPart>
    <w:docPart>
      <w:docPartPr>
        <w:name w:val="74F3B8B591944E8BA6D2F2F26CCC71F6"/>
        <w:category>
          <w:name w:val="General"/>
          <w:gallery w:val="placeholder"/>
        </w:category>
        <w:types>
          <w:type w:val="bbPlcHdr"/>
        </w:types>
        <w:behaviors>
          <w:behavior w:val="content"/>
        </w:behaviors>
        <w:guid w:val="{F41E9DA1-3CAD-4183-921E-B6E48EAAE10C}"/>
      </w:docPartPr>
      <w:docPartBody>
        <w:p w:rsidR="005B1FEB" w:rsidRDefault="005B1FEB" w:rsidP="005B1FEB">
          <w:pPr>
            <w:pStyle w:val="74F3B8B591944E8BA6D2F2F26CCC71F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FEB"/>
    <w:rsid w:val="000B4831"/>
    <w:rsid w:val="001207AB"/>
    <w:rsid w:val="00410B91"/>
    <w:rsid w:val="004C081C"/>
    <w:rsid w:val="005B1FEB"/>
    <w:rsid w:val="005C24A8"/>
    <w:rsid w:val="00664CB6"/>
    <w:rsid w:val="00807341"/>
    <w:rsid w:val="00886218"/>
    <w:rsid w:val="009D25F1"/>
    <w:rsid w:val="00B62F02"/>
    <w:rsid w:val="00C224AF"/>
    <w:rsid w:val="00C56D2D"/>
    <w:rsid w:val="00F60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E0221FEB844B4A0378AED61AEFC85">
    <w:name w:val="A23E0221FEB844B4A0378AED61AEFC85"/>
    <w:rsid w:val="005B1FEB"/>
  </w:style>
  <w:style w:type="paragraph" w:customStyle="1" w:styleId="C6583A11714A40F0A5C75326B6C1FF91">
    <w:name w:val="C6583A11714A40F0A5C75326B6C1FF91"/>
    <w:rsid w:val="005B1FEB"/>
  </w:style>
  <w:style w:type="paragraph" w:customStyle="1" w:styleId="74F3B8B591944E8BA6D2F2F26CCC71F6">
    <w:name w:val="74F3B8B591944E8BA6D2F2F26CCC71F6"/>
    <w:rsid w:val="005B1FEB"/>
  </w:style>
  <w:style w:type="paragraph" w:customStyle="1" w:styleId="0567CE05F2A34C01A6B4D02E3235427C">
    <w:name w:val="0567CE05F2A34C01A6B4D02E3235427C"/>
    <w:rsid w:val="005B1FEB"/>
  </w:style>
  <w:style w:type="paragraph" w:customStyle="1" w:styleId="68BF7421FDD54E7CB56AA7ADDD077470">
    <w:name w:val="68BF7421FDD54E7CB56AA7ADDD077470"/>
    <w:rsid w:val="005B1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37F"/>
        </a:solidFill>
        <a:ln>
          <a:noFill/>
        </a:ln>
      </a:spPr>
      <a:bodyPr rtlCol="0" anchor="ct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5" ma:contentTypeDescription="Create a new document." ma:contentTypeScope="" ma:versionID="f8623ee452353195e5bf57482f120bfa">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2a9401837a981e45023a34437c02d974"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73D61-B040-49F1-BD7E-725751488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622D55-FAE7-484F-8057-D3B5B46480BB}">
  <ds:schemaRefs>
    <ds:schemaRef ds:uri="http://schemas.microsoft.com/sharepoint/v3/contenttype/forms"/>
  </ds:schemaRefs>
</ds:datastoreItem>
</file>

<file path=customXml/itemProps4.xml><?xml version="1.0" encoding="utf-8"?>
<ds:datastoreItem xmlns:ds="http://schemas.openxmlformats.org/officeDocument/2006/customXml" ds:itemID="{286C0540-6F39-42FD-8B4E-A6CF2FE3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300D7-AA12-4FB4-A2BC-D27251F2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6025</Words>
  <Characters>34348</Characters>
  <Application>Microsoft Office Word</Application>
  <DocSecurity>0</DocSecurity>
  <Lines>286</Lines>
  <Paragraphs>80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Peidiwch â’m datgysylltu!</vt:lpstr>
      <vt:lpstr>Don’t cut me off!</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Peidiwch â’m datgysylltu!</dc:title>
  <dc:subject>Cylch dieflig o gronni dyledion ym maes telegyfathrebu</dc:subject>
  <dc:creator>Communications Consumer Panel</dc:creator>
  <cp:keywords/>
  <dc:description/>
  <cp:lastModifiedBy>Jenny Borritt</cp:lastModifiedBy>
  <cp:revision>4</cp:revision>
  <cp:lastPrinted>2019-12-03T13:40:00Z</cp:lastPrinted>
  <dcterms:created xsi:type="dcterms:W3CDTF">2020-01-20T16:43:00Z</dcterms:created>
  <dcterms:modified xsi:type="dcterms:W3CDTF">2020-01-20T16:46:00Z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2019-09-23T16:36:18.5245814Z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y fmtid="{D5CDD505-2E9C-101B-9397-08002B2CF9AE}" pid="10" name="ContentTypeId">
    <vt:lpwstr>0x01010062D573436D761B4095AC662A111489A0</vt:lpwstr>
  </property>
</Properties>
</file>