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4B7E44" w:rsidRPr="002249FC" w14:paraId="4A9C0559" w14:textId="77777777" w:rsidTr="00AB4134">
        <w:trPr>
          <w:trHeight w:val="2536"/>
        </w:trPr>
        <w:tc>
          <w:tcPr>
            <w:tcW w:w="9936" w:type="dxa"/>
            <w:tcBorders>
              <w:top w:val="nil"/>
              <w:left w:val="nil"/>
              <w:bottom w:val="nil"/>
              <w:right w:val="nil"/>
            </w:tcBorders>
          </w:tcPr>
          <w:p w14:paraId="28CCB868" w14:textId="1BCA2643" w:rsidR="004B7E44" w:rsidRPr="003D2566" w:rsidRDefault="005A2575" w:rsidP="004B7E44">
            <w:pPr>
              <w:rPr>
                <w:lang w:val="en-GB"/>
              </w:rPr>
            </w:pPr>
            <w:r w:rsidRPr="003D2566">
              <w:rPr>
                <w:noProof/>
                <w:color w:val="2B579A"/>
                <w:shd w:val="clear" w:color="auto" w:fill="E6E6E6"/>
                <w:lang w:val="en-GB"/>
              </w:rPr>
              <mc:AlternateContent>
                <mc:Choice Requires="wps">
                  <w:drawing>
                    <wp:inline distT="0" distB="0" distL="0" distR="0" wp14:anchorId="706532D6" wp14:editId="755C2F21">
                      <wp:extent cx="7103911" cy="0"/>
                      <wp:effectExtent l="0" t="38100" r="40005" b="38100"/>
                      <wp:docPr id="5" name="Straight Connector 5" descr="text divider"/>
                      <wp:cNvGraphicFramePr/>
                      <a:graphic xmlns:a="http://schemas.openxmlformats.org/drawingml/2006/main">
                        <a:graphicData uri="http://schemas.microsoft.com/office/word/2010/wordprocessingShape">
                          <wps:wsp>
                            <wps:cNvCnPr/>
                            <wps:spPr>
                              <a:xfrm>
                                <a:off x="0" y="0"/>
                                <a:ext cx="7103911" cy="0"/>
                              </a:xfrm>
                              <a:prstGeom prst="line">
                                <a:avLst/>
                              </a:prstGeom>
                              <a:ln w="76200">
                                <a:solidFill>
                                  <a:srgbClr val="FFD757"/>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A393A"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55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" strokecolor="#ffd757" strokeweight="6pt">
                      <w10:anchorlock/>
                    </v:line>
                  </w:pict>
                </mc:Fallback>
              </mc:AlternateContent>
            </w:r>
          </w:p>
          <w:p w14:paraId="50CB3CE8" w14:textId="77777777" w:rsidR="004B7E44" w:rsidRPr="003D2566" w:rsidRDefault="005A2575" w:rsidP="004B7E44">
            <w:pPr>
              <w:rPr>
                <w:lang w:val="en-GB"/>
              </w:rPr>
            </w:pPr>
            <w:r w:rsidRPr="003D2566">
              <w:rPr>
                <w:noProof/>
                <w:color w:val="2B579A"/>
                <w:shd w:val="clear" w:color="auto" w:fill="E6E6E6"/>
                <w:lang w:val="en-GB"/>
              </w:rPr>
              <mc:AlternateContent>
                <mc:Choice Requires="wps">
                  <w:drawing>
                    <wp:inline distT="0" distB="0" distL="0" distR="0" wp14:anchorId="6C88FAB3" wp14:editId="5E068CA7">
                      <wp:extent cx="5943600" cy="2405270"/>
                      <wp:effectExtent l="0" t="0" r="0" b="0"/>
                      <wp:docPr id="3" name="Text Box 3"/>
                      <wp:cNvGraphicFramePr/>
                      <a:graphic xmlns:a="http://schemas.openxmlformats.org/drawingml/2006/main">
                        <a:graphicData uri="http://schemas.microsoft.com/office/word/2010/wordprocessingShape">
                          <wps:wsp>
                            <wps:cNvSpPr txBox="1"/>
                            <wps:spPr>
                              <a:xfrm>
                                <a:off x="0" y="0"/>
                                <a:ext cx="5943600" cy="2405270"/>
                              </a:xfrm>
                              <a:prstGeom prst="rect">
                                <a:avLst/>
                              </a:prstGeom>
                              <a:noFill/>
                              <a:ln w="6350">
                                <a:noFill/>
                              </a:ln>
                            </wps:spPr>
                            <wps:txbx>
                              <w:txbxContent>
                                <w:p w14:paraId="3480900A" w14:textId="0EEBE340" w:rsidR="0058000D" w:rsidRPr="00AB4134" w:rsidRDefault="0058000D" w:rsidP="00A11C27">
                                  <w:pPr>
                                    <w:pStyle w:val="Title"/>
                                    <w:rPr>
                                      <w:rFonts w:cs="Arial"/>
                                      <w:sz w:val="48"/>
                                      <w:szCs w:val="48"/>
                                    </w:rPr>
                                  </w:pPr>
                                  <w:r>
                                    <w:rPr>
                                      <w:rFonts w:cs="Arial"/>
                                      <w:caps w:val="0"/>
                                      <w:sz w:val="48"/>
                                      <w:szCs w:val="48"/>
                                    </w:rPr>
                                    <w:t>Impact of the VOIP switchover on vulnerable customers and businesses</w:t>
                                  </w:r>
                                </w:p>
                                <w:p w14:paraId="2A790086" w14:textId="37A53A0C" w:rsidR="0058000D" w:rsidRDefault="0058000D" w:rsidP="00AB4134">
                                  <w:pPr>
                                    <w:ind w:left="-720" w:firstLine="720"/>
                                    <w:jc w:val="both"/>
                                    <w:rPr>
                                      <w:rFonts w:cs="Arial"/>
                                      <w:b/>
                                      <w:bCs/>
                                      <w:sz w:val="28"/>
                                      <w:szCs w:val="28"/>
                                    </w:rPr>
                                  </w:pPr>
                                  <w:r>
                                    <w:rPr>
                                      <w:rFonts w:cs="Arial"/>
                                      <w:b/>
                                      <w:bCs/>
                                      <w:sz w:val="28"/>
                                      <w:szCs w:val="28"/>
                                    </w:rPr>
                                    <w:t>Research Report</w:t>
                                  </w:r>
                                </w:p>
                                <w:p w14:paraId="20EC79BD" w14:textId="6B93A31D" w:rsidR="0058000D" w:rsidRPr="00AB42AA" w:rsidRDefault="00974100" w:rsidP="00AB4134">
                                  <w:pPr>
                                    <w:pStyle w:val="Subtitle"/>
                                    <w:rPr>
                                      <w:rFonts w:cs="Arial"/>
                                    </w:rPr>
                                  </w:pPr>
                                  <w:r>
                                    <w:rPr>
                                      <w:rFonts w:cs="Arial"/>
                                      <w:bCs/>
                                      <w:sz w:val="28"/>
                                      <w:szCs w:val="28"/>
                                    </w:rPr>
                                    <w:t>June</w:t>
                                  </w:r>
                                  <w:r w:rsidR="0058000D">
                                    <w:rPr>
                                      <w:rFonts w:cs="Arial"/>
                                      <w:bCs/>
                                      <w:sz w:val="28"/>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C88FAB3" id="_x0000_t202" coordsize="21600,21600" o:spt="202" path="m,l,21600r21600,l21600,xe">
                      <v:stroke joinstyle="miter"/>
                      <v:path gradientshapeok="t" o:connecttype="rect"/>
                    </v:shapetype>
                    <v:shape id="Text Box 3" o:spid="_x0000_s1026" type="#_x0000_t202" style="width:468pt;height:1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lgLgIAAFI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" filled="f" stroked="f" strokeweight=".5pt">
                      <v:textbox>
                        <w:txbxContent>
                          <w:p w14:paraId="3480900A" w14:textId="0EEBE340" w:rsidR="0058000D" w:rsidRPr="00AB4134" w:rsidRDefault="0058000D" w:rsidP="00A11C27">
                            <w:pPr>
                              <w:pStyle w:val="Title"/>
                              <w:rPr>
                                <w:rFonts w:cs="Arial"/>
                                <w:sz w:val="48"/>
                                <w:szCs w:val="48"/>
                              </w:rPr>
                            </w:pPr>
                            <w:r>
                              <w:rPr>
                                <w:rFonts w:cs="Arial"/>
                                <w:caps w:val="0"/>
                                <w:sz w:val="48"/>
                                <w:szCs w:val="48"/>
                              </w:rPr>
                              <w:t>Impact of the VOIP switchover on vulnerable customers and businesses</w:t>
                            </w:r>
                          </w:p>
                          <w:p w14:paraId="2A790086" w14:textId="37A53A0C" w:rsidR="0058000D" w:rsidRDefault="0058000D" w:rsidP="00AB4134">
                            <w:pPr>
                              <w:ind w:left="-720" w:firstLine="720"/>
                              <w:jc w:val="both"/>
                              <w:rPr>
                                <w:rFonts w:cs="Arial"/>
                                <w:b/>
                                <w:bCs/>
                                <w:sz w:val="28"/>
                                <w:szCs w:val="28"/>
                              </w:rPr>
                            </w:pPr>
                            <w:r>
                              <w:rPr>
                                <w:rFonts w:cs="Arial"/>
                                <w:b/>
                                <w:bCs/>
                                <w:sz w:val="28"/>
                                <w:szCs w:val="28"/>
                              </w:rPr>
                              <w:t>Research Report</w:t>
                            </w:r>
                          </w:p>
                          <w:p w14:paraId="20EC79BD" w14:textId="6B93A31D" w:rsidR="0058000D" w:rsidRPr="00AB42AA" w:rsidRDefault="00974100" w:rsidP="00AB4134">
                            <w:pPr>
                              <w:pStyle w:val="Subtitle"/>
                              <w:rPr>
                                <w:rFonts w:cs="Arial"/>
                              </w:rPr>
                            </w:pPr>
                            <w:r>
                              <w:rPr>
                                <w:rFonts w:cs="Arial"/>
                                <w:bCs/>
                                <w:sz w:val="28"/>
                                <w:szCs w:val="28"/>
                              </w:rPr>
                              <w:t>June</w:t>
                            </w:r>
                            <w:r w:rsidR="0058000D">
                              <w:rPr>
                                <w:rFonts w:cs="Arial"/>
                                <w:bCs/>
                                <w:sz w:val="28"/>
                                <w:szCs w:val="28"/>
                              </w:rPr>
                              <w:t xml:space="preserve"> 2021</w:t>
                            </w:r>
                          </w:p>
                        </w:txbxContent>
                      </v:textbox>
                      <w10:anchorlock/>
                    </v:shape>
                  </w:pict>
                </mc:Fallback>
              </mc:AlternateContent>
            </w:r>
          </w:p>
          <w:p w14:paraId="1FEC62EE" w14:textId="77777777" w:rsidR="004B7E44" w:rsidRPr="003D2566" w:rsidRDefault="004B7E44" w:rsidP="004B7E44">
            <w:pPr>
              <w:rPr>
                <w:lang w:val="en-GB"/>
              </w:rPr>
            </w:pPr>
          </w:p>
        </w:tc>
      </w:tr>
      <w:tr w:rsidR="004B7E44" w:rsidRPr="002249FC" w14:paraId="0E18A796" w14:textId="77777777" w:rsidTr="00AB4134">
        <w:trPr>
          <w:trHeight w:val="3814"/>
        </w:trPr>
        <w:tc>
          <w:tcPr>
            <w:tcW w:w="9936" w:type="dxa"/>
            <w:tcBorders>
              <w:top w:val="nil"/>
              <w:left w:val="nil"/>
              <w:bottom w:val="nil"/>
              <w:right w:val="nil"/>
            </w:tcBorders>
            <w:vAlign w:val="bottom"/>
          </w:tcPr>
          <w:p w14:paraId="5E860CB5" w14:textId="77777777" w:rsidR="004B7E44" w:rsidRPr="003D2566" w:rsidRDefault="004B7E44" w:rsidP="004B7E44">
            <w:pPr>
              <w:rPr>
                <w:lang w:val="en-GB"/>
              </w:rPr>
            </w:pPr>
          </w:p>
          <w:p w14:paraId="57A272BD" w14:textId="77777777" w:rsidR="004B7E44" w:rsidRPr="003D2566" w:rsidRDefault="004B7E44" w:rsidP="004B7E44">
            <w:pPr>
              <w:rPr>
                <w:lang w:val="en-GB"/>
              </w:rPr>
            </w:pPr>
          </w:p>
        </w:tc>
      </w:tr>
    </w:tbl>
    <w:p w14:paraId="62E1E0AF" w14:textId="7A88B8CE" w:rsidR="004B7E44" w:rsidRPr="003D2566" w:rsidRDefault="00B71247" w:rsidP="00A11C27">
      <w:pPr>
        <w:rPr>
          <w:lang w:val="en-GB"/>
        </w:rPr>
      </w:pPr>
      <w:r w:rsidRPr="003D2566">
        <w:rPr>
          <w:noProof/>
          <w:color w:val="2B579A"/>
          <w:shd w:val="clear" w:color="auto" w:fill="E6E6E6"/>
          <w:lang w:val="en-GB"/>
        </w:rPr>
        <w:drawing>
          <wp:anchor distT="0" distB="0" distL="114300" distR="114300" simplePos="0" relativeHeight="251658240" behindDoc="1" locked="0" layoutInCell="1" allowOverlap="1" wp14:anchorId="05853524" wp14:editId="7EE5915D">
            <wp:simplePos x="0" y="0"/>
            <wp:positionH relativeFrom="margin">
              <wp:posOffset>-534670</wp:posOffset>
            </wp:positionH>
            <wp:positionV relativeFrom="page">
              <wp:posOffset>200025</wp:posOffset>
            </wp:positionV>
            <wp:extent cx="7740015" cy="9900285"/>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40015" cy="9900285"/>
                    </a:xfrm>
                    <a:prstGeom prst="rect">
                      <a:avLst/>
                    </a:prstGeom>
                  </pic:spPr>
                </pic:pic>
              </a:graphicData>
            </a:graphic>
            <wp14:sizeRelH relativeFrom="margin">
              <wp14:pctWidth>0</wp14:pctWidth>
            </wp14:sizeRelH>
            <wp14:sizeRelV relativeFrom="margin">
              <wp14:pctHeight>0</wp14:pctHeight>
            </wp14:sizeRelV>
          </wp:anchor>
        </w:drawing>
      </w:r>
      <w:r w:rsidR="005A2575" w:rsidRPr="003D2566">
        <w:rPr>
          <w:noProof/>
          <w:color w:val="2B579A"/>
          <w:shd w:val="clear" w:color="auto" w:fill="E6E6E6"/>
          <w:lang w:val="en-GB"/>
        </w:rPr>
        <w:drawing>
          <wp:anchor distT="0" distB="0" distL="114300" distR="114300" simplePos="0" relativeHeight="251658241" behindDoc="0" locked="0" layoutInCell="1" allowOverlap="1" wp14:anchorId="3C4EC49A" wp14:editId="3B77E54C">
            <wp:simplePos x="0" y="0"/>
            <wp:positionH relativeFrom="column">
              <wp:posOffset>4990995</wp:posOffset>
            </wp:positionH>
            <wp:positionV relativeFrom="paragraph">
              <wp:posOffset>-159026</wp:posOffset>
            </wp:positionV>
            <wp:extent cx="1500638" cy="894522"/>
            <wp:effectExtent l="0" t="0" r="4445" b="1270"/>
            <wp:wrapNone/>
            <wp:docPr id="12" name="Graphic 201">
              <a:extLst xmlns:a="http://schemas.openxmlformats.org/drawingml/2006/main">
                <a:ext uri="{FF2B5EF4-FFF2-40B4-BE49-F238E27FC236}">
                  <a16:creationId xmlns:a16="http://schemas.microsoft.com/office/drawing/2014/main" id="{F3D65186-AB5A-4584-87C3-0FAA299226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8802" cy="899388"/>
                    </a:xfrm>
                    <a:prstGeom prst="rect">
                      <a:avLst/>
                    </a:prstGeom>
                  </pic:spPr>
                </pic:pic>
              </a:graphicData>
            </a:graphic>
            <wp14:sizeRelH relativeFrom="margin">
              <wp14:pctWidth>0</wp14:pctWidth>
            </wp14:sizeRelH>
            <wp14:sizeRelV relativeFrom="margin">
              <wp14:pctHeight>0</wp14:pctHeight>
            </wp14:sizeRelV>
          </wp:anchor>
        </w:drawing>
      </w:r>
    </w:p>
    <w:p w14:paraId="67B56FD7" w14:textId="05B0A292" w:rsidR="005250CB" w:rsidRDefault="005250CB" w:rsidP="007D1FFD">
      <w:pPr>
        <w:tabs>
          <w:tab w:val="left" w:pos="7230"/>
        </w:tabs>
        <w:spacing w:after="200"/>
        <w:rPr>
          <w:lang w:val="en-GB"/>
        </w:rPr>
      </w:pPr>
    </w:p>
    <w:p w14:paraId="4DB39A55" w14:textId="70FF1C30" w:rsidR="00A11C27" w:rsidRPr="003D2566" w:rsidRDefault="005D1037" w:rsidP="007D1FFD">
      <w:pPr>
        <w:tabs>
          <w:tab w:val="left" w:pos="7230"/>
        </w:tabs>
        <w:spacing w:after="200"/>
        <w:rPr>
          <w:lang w:val="en-GB"/>
        </w:rPr>
      </w:pPr>
      <w:r>
        <w:rPr>
          <w:noProof/>
        </w:rPr>
        <w:drawing>
          <wp:anchor distT="0" distB="0" distL="114300" distR="114300" simplePos="0" relativeHeight="251691016" behindDoc="1" locked="0" layoutInCell="1" allowOverlap="1" wp14:anchorId="049ECFA2" wp14:editId="75EFD997">
            <wp:simplePos x="0" y="0"/>
            <wp:positionH relativeFrom="column">
              <wp:posOffset>1878330</wp:posOffset>
            </wp:positionH>
            <wp:positionV relativeFrom="paragraph">
              <wp:posOffset>248920</wp:posOffset>
            </wp:positionV>
            <wp:extent cx="2256959" cy="762000"/>
            <wp:effectExtent l="0" t="0" r="0" b="0"/>
            <wp:wrapTight wrapText="bothSides">
              <wp:wrapPolygon edited="0">
                <wp:start x="0" y="0"/>
                <wp:lineTo x="0" y="21060"/>
                <wp:lineTo x="21333" y="21060"/>
                <wp:lineTo x="21333" y="0"/>
                <wp:lineTo x="0" y="0"/>
              </wp:wrapPolygon>
            </wp:wrapTight>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6959" cy="762000"/>
                    </a:xfrm>
                    <a:prstGeom prst="rect">
                      <a:avLst/>
                    </a:prstGeom>
                  </pic:spPr>
                </pic:pic>
              </a:graphicData>
            </a:graphic>
          </wp:anchor>
        </w:drawing>
      </w:r>
      <w:r w:rsidR="00A26A24" w:rsidRPr="003D2566">
        <w:rPr>
          <w:rFonts w:eastAsia="Arial" w:cs="Times New Roman"/>
          <w:noProof/>
          <w:color w:val="2B579A"/>
          <w:sz w:val="20"/>
          <w:szCs w:val="18"/>
          <w:shd w:val="clear" w:color="auto" w:fill="E6E6E6"/>
          <w:lang w:val="en-GB" w:eastAsia="en-GB"/>
        </w:rPr>
        <mc:AlternateContent>
          <mc:Choice Requires="wps">
            <w:drawing>
              <wp:anchor distT="0" distB="0" distL="114300" distR="114300" simplePos="0" relativeHeight="251660296" behindDoc="0" locked="0" layoutInCell="1" allowOverlap="1" wp14:anchorId="497A35E0" wp14:editId="6F8B33EE">
                <wp:simplePos x="0" y="0"/>
                <wp:positionH relativeFrom="column">
                  <wp:posOffset>3510280</wp:posOffset>
                </wp:positionH>
                <wp:positionV relativeFrom="paragraph">
                  <wp:posOffset>267970</wp:posOffset>
                </wp:positionV>
                <wp:extent cx="0" cy="723900"/>
                <wp:effectExtent l="19050" t="0" r="19050" b="1905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23900"/>
                        </a:xfrm>
                        <a:prstGeom prst="line">
                          <a:avLst/>
                        </a:prstGeom>
                        <a:ln w="38100">
                          <a:solidFill>
                            <a:srgbClr val="60616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B45CD" id="Straight Connector 8" o:spid="_x0000_s1026" alt="&quot;&quot;" style="position:absolute;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21.1pt" to="276.4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" strokecolor="#606163" strokeweight="3pt"/>
            </w:pict>
          </mc:Fallback>
        </mc:AlternateContent>
      </w:r>
      <w:r w:rsidR="00AB4134" w:rsidRPr="003D2566">
        <w:rPr>
          <w:rFonts w:eastAsia="Arial" w:cs="Times New Roman"/>
          <w:noProof/>
          <w:color w:val="2B579A"/>
          <w:sz w:val="20"/>
          <w:szCs w:val="18"/>
          <w:shd w:val="clear" w:color="auto" w:fill="E6E6E6"/>
          <w:lang w:val="en-GB" w:eastAsia="en-GB"/>
        </w:rPr>
        <mc:AlternateContent>
          <mc:Choice Requires="wps">
            <w:drawing>
              <wp:anchor distT="0" distB="0" distL="114300" distR="114300" simplePos="0" relativeHeight="251658248" behindDoc="0" locked="0" layoutInCell="1" allowOverlap="1" wp14:anchorId="374E0901" wp14:editId="495BBC14">
                <wp:simplePos x="0" y="0"/>
                <wp:positionH relativeFrom="column">
                  <wp:posOffset>1687830</wp:posOffset>
                </wp:positionH>
                <wp:positionV relativeFrom="paragraph">
                  <wp:posOffset>258445</wp:posOffset>
                </wp:positionV>
                <wp:extent cx="0" cy="723900"/>
                <wp:effectExtent l="19050" t="0" r="19050" b="19050"/>
                <wp:wrapNone/>
                <wp:docPr id="72" name="Straight Connector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23900"/>
                        </a:xfrm>
                        <a:prstGeom prst="line">
                          <a:avLst/>
                        </a:prstGeom>
                        <a:ln w="38100">
                          <a:solidFill>
                            <a:srgbClr val="60616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BEA753" id="Straight Connector 72" o:spid="_x0000_s1026" alt="&quot;&quot;"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32.9pt,20.35pt" to="132.9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" strokecolor="#606163" strokeweight="3pt"/>
            </w:pict>
          </mc:Fallback>
        </mc:AlternateContent>
      </w:r>
    </w:p>
    <w:p w14:paraId="7E347D53" w14:textId="6323D715" w:rsidR="004B7E44" w:rsidRPr="003D2566" w:rsidRDefault="00A11C27" w:rsidP="007D1FFD">
      <w:pPr>
        <w:tabs>
          <w:tab w:val="left" w:pos="7230"/>
        </w:tabs>
        <w:spacing w:after="200"/>
        <w:rPr>
          <w:lang w:val="en-GB"/>
        </w:rPr>
      </w:pPr>
      <w:r>
        <w:rPr>
          <w:noProof/>
        </w:rPr>
        <w:drawing>
          <wp:inline distT="0" distB="0" distL="0" distR="0" wp14:anchorId="578F5EAE" wp14:editId="1A65DC95">
            <wp:extent cx="1365250" cy="561559"/>
            <wp:effectExtent l="0" t="0" r="6350" b="0"/>
            <wp:docPr id="17" name="Picture 17" descr="Jigsaw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1365250" cy="561559"/>
                    </a:xfrm>
                    <a:prstGeom prst="rect">
                      <a:avLst/>
                    </a:prstGeom>
                  </pic:spPr>
                </pic:pic>
              </a:graphicData>
            </a:graphic>
          </wp:inline>
        </w:drawing>
      </w:r>
      <w:r w:rsidRPr="667DFFDE">
        <w:rPr>
          <w:lang w:val="en-GB"/>
        </w:rPr>
        <w:br w:type="page"/>
      </w:r>
      <w:r>
        <w:lastRenderedPageBreak/>
        <w:tab/>
      </w:r>
    </w:p>
    <w:p w14:paraId="3EB8E02C" w14:textId="77777777" w:rsidR="000A5E1E" w:rsidRPr="003D2566" w:rsidRDefault="000A5E1E">
      <w:pPr>
        <w:spacing w:before="0" w:after="200"/>
        <w:rPr>
          <w:b/>
          <w:bCs/>
          <w:sz w:val="48"/>
          <w:szCs w:val="24"/>
          <w:lang w:val="en-GB"/>
        </w:rPr>
      </w:pPr>
      <w:r w:rsidRPr="003D2566">
        <w:rPr>
          <w:b/>
          <w:bCs/>
          <w:sz w:val="48"/>
          <w:szCs w:val="24"/>
          <w:lang w:val="en-GB"/>
        </w:rPr>
        <w:t>Contents</w:t>
      </w:r>
    </w:p>
    <w:sdt>
      <w:sdtPr>
        <w:rPr>
          <w:rFonts w:asciiTheme="minorHAnsi" w:eastAsiaTheme="minorEastAsia" w:hAnsiTheme="minorHAnsi" w:cs="Times New Roman"/>
          <w:color w:val="auto"/>
          <w:sz w:val="22"/>
          <w:szCs w:val="22"/>
          <w:shd w:val="clear" w:color="auto" w:fill="E6E6E6"/>
          <w:lang w:val="en-GB"/>
        </w:rPr>
        <w:id w:val="-435289408"/>
        <w:docPartObj>
          <w:docPartGallery w:val="Table of Contents"/>
          <w:docPartUnique/>
        </w:docPartObj>
      </w:sdtPr>
      <w:sdtEndPr>
        <w:rPr>
          <w:rFonts w:ascii="Arial" w:hAnsi="Arial" w:cs="Arial"/>
        </w:rPr>
      </w:sdtEndPr>
      <w:sdtContent>
        <w:p w14:paraId="557CDE1C" w14:textId="77777777" w:rsidR="000A5E1E" w:rsidRPr="003D2566" w:rsidRDefault="000A5E1E">
          <w:pPr>
            <w:pStyle w:val="TOCHeading"/>
            <w:rPr>
              <w:lang w:val="en-GB"/>
            </w:rPr>
          </w:pPr>
        </w:p>
        <w:p w14:paraId="25A10A9F" w14:textId="0B52BC4D" w:rsidR="002F7777" w:rsidRDefault="007D1FFD">
          <w:pPr>
            <w:pStyle w:val="TOC1"/>
            <w:tabs>
              <w:tab w:val="left" w:pos="446"/>
              <w:tab w:val="right" w:leader="dot" w:pos="9926"/>
            </w:tabs>
            <w:rPr>
              <w:rFonts w:cstheme="minorBidi"/>
              <w:noProof/>
            </w:rPr>
          </w:pPr>
          <w:r w:rsidRPr="003D2566">
            <w:rPr>
              <w:rFonts w:ascii="Arial" w:hAnsi="Arial" w:cs="Arial"/>
              <w:b/>
              <w:bCs/>
              <w:color w:val="2B579A"/>
              <w:shd w:val="clear" w:color="auto" w:fill="E6E6E6"/>
              <w:lang w:val="en-GB"/>
            </w:rPr>
            <w:fldChar w:fldCharType="begin"/>
          </w:r>
          <w:r w:rsidRPr="003D2566">
            <w:rPr>
              <w:rFonts w:ascii="Arial" w:hAnsi="Arial" w:cs="Arial"/>
              <w:b/>
              <w:bCs/>
              <w:lang w:val="en-GB"/>
            </w:rPr>
            <w:instrText xml:space="preserve"> TOC \o "1-3" \h \z \u </w:instrText>
          </w:r>
          <w:r w:rsidRPr="003D2566">
            <w:rPr>
              <w:rFonts w:ascii="Arial" w:hAnsi="Arial" w:cs="Arial"/>
              <w:b/>
              <w:bCs/>
              <w:color w:val="2B579A"/>
              <w:shd w:val="clear" w:color="auto" w:fill="E6E6E6"/>
              <w:lang w:val="en-GB"/>
            </w:rPr>
            <w:fldChar w:fldCharType="separate"/>
          </w:r>
          <w:hyperlink w:anchor="_Toc78464004" w:history="1">
            <w:r w:rsidR="002F7777" w:rsidRPr="002C609B">
              <w:rPr>
                <w:rStyle w:val="Hyperlink"/>
                <w:noProof/>
              </w:rPr>
              <w:t>1.</w:t>
            </w:r>
            <w:r w:rsidR="002F7777">
              <w:rPr>
                <w:rFonts w:cstheme="minorBidi"/>
                <w:noProof/>
              </w:rPr>
              <w:tab/>
            </w:r>
            <w:r w:rsidR="002F7777" w:rsidRPr="002C609B">
              <w:rPr>
                <w:rStyle w:val="Hyperlink"/>
                <w:noProof/>
              </w:rPr>
              <w:t>Executive Summary</w:t>
            </w:r>
            <w:r w:rsidR="002F7777">
              <w:rPr>
                <w:noProof/>
                <w:webHidden/>
              </w:rPr>
              <w:tab/>
            </w:r>
            <w:r w:rsidR="002F7777">
              <w:rPr>
                <w:noProof/>
                <w:webHidden/>
              </w:rPr>
              <w:fldChar w:fldCharType="begin"/>
            </w:r>
            <w:r w:rsidR="002F7777">
              <w:rPr>
                <w:noProof/>
                <w:webHidden/>
              </w:rPr>
              <w:instrText xml:space="preserve"> PAGEREF _Toc78464004 \h </w:instrText>
            </w:r>
            <w:r w:rsidR="002F7777">
              <w:rPr>
                <w:noProof/>
                <w:webHidden/>
              </w:rPr>
            </w:r>
            <w:r w:rsidR="002F7777">
              <w:rPr>
                <w:noProof/>
                <w:webHidden/>
              </w:rPr>
              <w:fldChar w:fldCharType="separate"/>
            </w:r>
            <w:r w:rsidR="002F7777">
              <w:rPr>
                <w:noProof/>
                <w:webHidden/>
              </w:rPr>
              <w:t>5</w:t>
            </w:r>
            <w:r w:rsidR="002F7777">
              <w:rPr>
                <w:noProof/>
                <w:webHidden/>
              </w:rPr>
              <w:fldChar w:fldCharType="end"/>
            </w:r>
          </w:hyperlink>
        </w:p>
        <w:p w14:paraId="2E2132D4" w14:textId="4754829D" w:rsidR="002F7777" w:rsidRDefault="0030393D">
          <w:pPr>
            <w:pStyle w:val="TOC2"/>
            <w:rPr>
              <w:rFonts w:cstheme="minorBidi"/>
            </w:rPr>
          </w:pPr>
          <w:hyperlink w:anchor="_Toc78464005" w:history="1">
            <w:r w:rsidR="002F7777" w:rsidRPr="002C609B">
              <w:rPr>
                <w:rStyle w:val="Hyperlink"/>
              </w:rPr>
              <w:t>1.1 Key findings</w:t>
            </w:r>
            <w:r w:rsidR="002F7777">
              <w:rPr>
                <w:webHidden/>
              </w:rPr>
              <w:tab/>
            </w:r>
            <w:r w:rsidR="002F7777">
              <w:rPr>
                <w:webHidden/>
              </w:rPr>
              <w:fldChar w:fldCharType="begin"/>
            </w:r>
            <w:r w:rsidR="002F7777">
              <w:rPr>
                <w:webHidden/>
              </w:rPr>
              <w:instrText xml:space="preserve"> PAGEREF _Toc78464005 \h </w:instrText>
            </w:r>
            <w:r w:rsidR="002F7777">
              <w:rPr>
                <w:webHidden/>
              </w:rPr>
            </w:r>
            <w:r w:rsidR="002F7777">
              <w:rPr>
                <w:webHidden/>
              </w:rPr>
              <w:fldChar w:fldCharType="separate"/>
            </w:r>
            <w:r w:rsidR="002F7777">
              <w:rPr>
                <w:webHidden/>
              </w:rPr>
              <w:t>5</w:t>
            </w:r>
            <w:r w:rsidR="002F7777">
              <w:rPr>
                <w:webHidden/>
              </w:rPr>
              <w:fldChar w:fldCharType="end"/>
            </w:r>
          </w:hyperlink>
        </w:p>
        <w:p w14:paraId="4AA7CA47" w14:textId="435DA723" w:rsidR="002F7777" w:rsidRDefault="0030393D">
          <w:pPr>
            <w:pStyle w:val="TOC2"/>
            <w:rPr>
              <w:rFonts w:cstheme="minorBidi"/>
            </w:rPr>
          </w:pPr>
          <w:hyperlink w:anchor="_Toc78464006" w:history="1">
            <w:r w:rsidR="002F7777" w:rsidRPr="002C609B">
              <w:rPr>
                <w:rStyle w:val="Hyperlink"/>
              </w:rPr>
              <w:t>1.2 Implications</w:t>
            </w:r>
            <w:r w:rsidR="002F7777">
              <w:rPr>
                <w:webHidden/>
              </w:rPr>
              <w:tab/>
            </w:r>
            <w:r w:rsidR="002F7777">
              <w:rPr>
                <w:webHidden/>
              </w:rPr>
              <w:fldChar w:fldCharType="begin"/>
            </w:r>
            <w:r w:rsidR="002F7777">
              <w:rPr>
                <w:webHidden/>
              </w:rPr>
              <w:instrText xml:space="preserve"> PAGEREF _Toc78464006 \h </w:instrText>
            </w:r>
            <w:r w:rsidR="002F7777">
              <w:rPr>
                <w:webHidden/>
              </w:rPr>
            </w:r>
            <w:r w:rsidR="002F7777">
              <w:rPr>
                <w:webHidden/>
              </w:rPr>
              <w:fldChar w:fldCharType="separate"/>
            </w:r>
            <w:r w:rsidR="002F7777">
              <w:rPr>
                <w:webHidden/>
              </w:rPr>
              <w:t>11</w:t>
            </w:r>
            <w:r w:rsidR="002F7777">
              <w:rPr>
                <w:webHidden/>
              </w:rPr>
              <w:fldChar w:fldCharType="end"/>
            </w:r>
          </w:hyperlink>
        </w:p>
        <w:p w14:paraId="2207E8C7" w14:textId="430C4544" w:rsidR="002F7777" w:rsidRDefault="0030393D">
          <w:pPr>
            <w:pStyle w:val="TOC1"/>
            <w:tabs>
              <w:tab w:val="left" w:pos="446"/>
              <w:tab w:val="right" w:leader="dot" w:pos="9926"/>
            </w:tabs>
            <w:rPr>
              <w:rFonts w:cstheme="minorBidi"/>
              <w:noProof/>
            </w:rPr>
          </w:pPr>
          <w:hyperlink w:anchor="_Toc78464007" w:history="1">
            <w:r w:rsidR="002F7777" w:rsidRPr="002C609B">
              <w:rPr>
                <w:rStyle w:val="Hyperlink"/>
                <w:noProof/>
              </w:rPr>
              <w:t>2.</w:t>
            </w:r>
            <w:r w:rsidR="002F7777">
              <w:rPr>
                <w:rFonts w:cstheme="minorBidi"/>
                <w:noProof/>
              </w:rPr>
              <w:tab/>
            </w:r>
            <w:r w:rsidR="002F7777" w:rsidRPr="002C609B">
              <w:rPr>
                <w:rStyle w:val="Hyperlink"/>
                <w:noProof/>
              </w:rPr>
              <w:t>Background and Approach</w:t>
            </w:r>
            <w:r w:rsidR="002F7777">
              <w:rPr>
                <w:noProof/>
                <w:webHidden/>
              </w:rPr>
              <w:tab/>
            </w:r>
            <w:r w:rsidR="002F7777">
              <w:rPr>
                <w:noProof/>
                <w:webHidden/>
              </w:rPr>
              <w:fldChar w:fldCharType="begin"/>
            </w:r>
            <w:r w:rsidR="002F7777">
              <w:rPr>
                <w:noProof/>
                <w:webHidden/>
              </w:rPr>
              <w:instrText xml:space="preserve"> PAGEREF _Toc78464007 \h </w:instrText>
            </w:r>
            <w:r w:rsidR="002F7777">
              <w:rPr>
                <w:noProof/>
                <w:webHidden/>
              </w:rPr>
            </w:r>
            <w:r w:rsidR="002F7777">
              <w:rPr>
                <w:noProof/>
                <w:webHidden/>
              </w:rPr>
              <w:fldChar w:fldCharType="separate"/>
            </w:r>
            <w:r w:rsidR="002F7777">
              <w:rPr>
                <w:noProof/>
                <w:webHidden/>
              </w:rPr>
              <w:t>14</w:t>
            </w:r>
            <w:r w:rsidR="002F7777">
              <w:rPr>
                <w:noProof/>
                <w:webHidden/>
              </w:rPr>
              <w:fldChar w:fldCharType="end"/>
            </w:r>
          </w:hyperlink>
        </w:p>
        <w:p w14:paraId="2479CBBF" w14:textId="0BC07E7C" w:rsidR="002F7777" w:rsidRDefault="0030393D">
          <w:pPr>
            <w:pStyle w:val="TOC2"/>
            <w:rPr>
              <w:rFonts w:cstheme="minorBidi"/>
            </w:rPr>
          </w:pPr>
          <w:hyperlink w:anchor="_Toc78464008" w:history="1">
            <w:r w:rsidR="002F7777" w:rsidRPr="002C609B">
              <w:rPr>
                <w:rStyle w:val="Hyperlink"/>
              </w:rPr>
              <w:t>2.1 Background to the research</w:t>
            </w:r>
            <w:r w:rsidR="002F7777">
              <w:rPr>
                <w:webHidden/>
              </w:rPr>
              <w:tab/>
            </w:r>
            <w:r w:rsidR="002F7777">
              <w:rPr>
                <w:webHidden/>
              </w:rPr>
              <w:fldChar w:fldCharType="begin"/>
            </w:r>
            <w:r w:rsidR="002F7777">
              <w:rPr>
                <w:webHidden/>
              </w:rPr>
              <w:instrText xml:space="preserve"> PAGEREF _Toc78464008 \h </w:instrText>
            </w:r>
            <w:r w:rsidR="002F7777">
              <w:rPr>
                <w:webHidden/>
              </w:rPr>
            </w:r>
            <w:r w:rsidR="002F7777">
              <w:rPr>
                <w:webHidden/>
              </w:rPr>
              <w:fldChar w:fldCharType="separate"/>
            </w:r>
            <w:r w:rsidR="002F7777">
              <w:rPr>
                <w:webHidden/>
              </w:rPr>
              <w:t>14</w:t>
            </w:r>
            <w:r w:rsidR="002F7777">
              <w:rPr>
                <w:webHidden/>
              </w:rPr>
              <w:fldChar w:fldCharType="end"/>
            </w:r>
          </w:hyperlink>
        </w:p>
        <w:p w14:paraId="6F8A33BA" w14:textId="71BECEB7" w:rsidR="002F7777" w:rsidRDefault="0030393D">
          <w:pPr>
            <w:pStyle w:val="TOC2"/>
            <w:rPr>
              <w:rFonts w:cstheme="minorBidi"/>
            </w:rPr>
          </w:pPr>
          <w:hyperlink w:anchor="_Toc78464009" w:history="1">
            <w:r w:rsidR="002F7777" w:rsidRPr="002C609B">
              <w:rPr>
                <w:rStyle w:val="Hyperlink"/>
              </w:rPr>
              <w:t>2.2 Research objectives</w:t>
            </w:r>
            <w:r w:rsidR="002F7777">
              <w:rPr>
                <w:webHidden/>
              </w:rPr>
              <w:tab/>
            </w:r>
            <w:r w:rsidR="002F7777">
              <w:rPr>
                <w:webHidden/>
              </w:rPr>
              <w:fldChar w:fldCharType="begin"/>
            </w:r>
            <w:r w:rsidR="002F7777">
              <w:rPr>
                <w:webHidden/>
              </w:rPr>
              <w:instrText xml:space="preserve"> PAGEREF _Toc78464009 \h </w:instrText>
            </w:r>
            <w:r w:rsidR="002F7777">
              <w:rPr>
                <w:webHidden/>
              </w:rPr>
            </w:r>
            <w:r w:rsidR="002F7777">
              <w:rPr>
                <w:webHidden/>
              </w:rPr>
              <w:fldChar w:fldCharType="separate"/>
            </w:r>
            <w:r w:rsidR="002F7777">
              <w:rPr>
                <w:webHidden/>
              </w:rPr>
              <w:t>14</w:t>
            </w:r>
            <w:r w:rsidR="002F7777">
              <w:rPr>
                <w:webHidden/>
              </w:rPr>
              <w:fldChar w:fldCharType="end"/>
            </w:r>
          </w:hyperlink>
        </w:p>
        <w:p w14:paraId="23EF6281" w14:textId="5368B780" w:rsidR="002F7777" w:rsidRDefault="0030393D">
          <w:pPr>
            <w:pStyle w:val="TOC2"/>
            <w:rPr>
              <w:rFonts w:cstheme="minorBidi"/>
            </w:rPr>
          </w:pPr>
          <w:hyperlink w:anchor="_Toc78464010" w:history="1">
            <w:r w:rsidR="002F7777" w:rsidRPr="002C609B">
              <w:rPr>
                <w:rStyle w:val="Hyperlink"/>
              </w:rPr>
              <w:t>2.3 Research approach and sample structure</w:t>
            </w:r>
            <w:r w:rsidR="002F7777">
              <w:rPr>
                <w:webHidden/>
              </w:rPr>
              <w:tab/>
            </w:r>
            <w:r w:rsidR="002F7777">
              <w:rPr>
                <w:webHidden/>
              </w:rPr>
              <w:fldChar w:fldCharType="begin"/>
            </w:r>
            <w:r w:rsidR="002F7777">
              <w:rPr>
                <w:webHidden/>
              </w:rPr>
              <w:instrText xml:space="preserve"> PAGEREF _Toc78464010 \h </w:instrText>
            </w:r>
            <w:r w:rsidR="002F7777">
              <w:rPr>
                <w:webHidden/>
              </w:rPr>
            </w:r>
            <w:r w:rsidR="002F7777">
              <w:rPr>
                <w:webHidden/>
              </w:rPr>
              <w:fldChar w:fldCharType="separate"/>
            </w:r>
            <w:r w:rsidR="002F7777">
              <w:rPr>
                <w:webHidden/>
              </w:rPr>
              <w:t>15</w:t>
            </w:r>
            <w:r w:rsidR="002F7777">
              <w:rPr>
                <w:webHidden/>
              </w:rPr>
              <w:fldChar w:fldCharType="end"/>
            </w:r>
          </w:hyperlink>
        </w:p>
        <w:p w14:paraId="31A2B320" w14:textId="0B621C3D" w:rsidR="002F7777" w:rsidRDefault="0030393D">
          <w:pPr>
            <w:pStyle w:val="TOC3"/>
            <w:tabs>
              <w:tab w:val="right" w:leader="dot" w:pos="9926"/>
            </w:tabs>
            <w:rPr>
              <w:rFonts w:cstheme="minorBidi"/>
              <w:noProof/>
            </w:rPr>
          </w:pPr>
          <w:hyperlink w:anchor="_Toc78464011" w:history="1">
            <w:r w:rsidR="002F7777" w:rsidRPr="002C609B">
              <w:rPr>
                <w:rStyle w:val="Hyperlink"/>
                <w:noProof/>
                <w:lang w:val="en-GB"/>
              </w:rPr>
              <w:t>2.3.1 Research approach</w:t>
            </w:r>
            <w:r w:rsidR="002F7777">
              <w:rPr>
                <w:noProof/>
                <w:webHidden/>
              </w:rPr>
              <w:tab/>
            </w:r>
            <w:r w:rsidR="002F7777">
              <w:rPr>
                <w:noProof/>
                <w:webHidden/>
              </w:rPr>
              <w:fldChar w:fldCharType="begin"/>
            </w:r>
            <w:r w:rsidR="002F7777">
              <w:rPr>
                <w:noProof/>
                <w:webHidden/>
              </w:rPr>
              <w:instrText xml:space="preserve"> PAGEREF _Toc78464011 \h </w:instrText>
            </w:r>
            <w:r w:rsidR="002F7777">
              <w:rPr>
                <w:noProof/>
                <w:webHidden/>
              </w:rPr>
            </w:r>
            <w:r w:rsidR="002F7777">
              <w:rPr>
                <w:noProof/>
                <w:webHidden/>
              </w:rPr>
              <w:fldChar w:fldCharType="separate"/>
            </w:r>
            <w:r w:rsidR="002F7777">
              <w:rPr>
                <w:noProof/>
                <w:webHidden/>
              </w:rPr>
              <w:t>15</w:t>
            </w:r>
            <w:r w:rsidR="002F7777">
              <w:rPr>
                <w:noProof/>
                <w:webHidden/>
              </w:rPr>
              <w:fldChar w:fldCharType="end"/>
            </w:r>
          </w:hyperlink>
        </w:p>
        <w:p w14:paraId="49BE984F" w14:textId="7433848E" w:rsidR="002F7777" w:rsidRDefault="0030393D">
          <w:pPr>
            <w:pStyle w:val="TOC3"/>
            <w:tabs>
              <w:tab w:val="right" w:leader="dot" w:pos="9926"/>
            </w:tabs>
            <w:rPr>
              <w:rFonts w:cstheme="minorBidi"/>
              <w:noProof/>
            </w:rPr>
          </w:pPr>
          <w:hyperlink w:anchor="_Toc78464012" w:history="1">
            <w:r w:rsidR="002F7777" w:rsidRPr="002C609B">
              <w:rPr>
                <w:rStyle w:val="Hyperlink"/>
                <w:noProof/>
                <w:lang w:val="en-GB"/>
              </w:rPr>
              <w:t>2.3.2 Sample</w:t>
            </w:r>
            <w:r w:rsidR="002F7777">
              <w:rPr>
                <w:noProof/>
                <w:webHidden/>
              </w:rPr>
              <w:tab/>
            </w:r>
            <w:r w:rsidR="002F7777">
              <w:rPr>
                <w:noProof/>
                <w:webHidden/>
              </w:rPr>
              <w:fldChar w:fldCharType="begin"/>
            </w:r>
            <w:r w:rsidR="002F7777">
              <w:rPr>
                <w:noProof/>
                <w:webHidden/>
              </w:rPr>
              <w:instrText xml:space="preserve"> PAGEREF _Toc78464012 \h </w:instrText>
            </w:r>
            <w:r w:rsidR="002F7777">
              <w:rPr>
                <w:noProof/>
                <w:webHidden/>
              </w:rPr>
            </w:r>
            <w:r w:rsidR="002F7777">
              <w:rPr>
                <w:noProof/>
                <w:webHidden/>
              </w:rPr>
              <w:fldChar w:fldCharType="separate"/>
            </w:r>
            <w:r w:rsidR="002F7777">
              <w:rPr>
                <w:noProof/>
                <w:webHidden/>
              </w:rPr>
              <w:t>16</w:t>
            </w:r>
            <w:r w:rsidR="002F7777">
              <w:rPr>
                <w:noProof/>
                <w:webHidden/>
              </w:rPr>
              <w:fldChar w:fldCharType="end"/>
            </w:r>
          </w:hyperlink>
        </w:p>
        <w:p w14:paraId="2FE5E5B1" w14:textId="4BB9A107" w:rsidR="002F7777" w:rsidRDefault="0030393D">
          <w:pPr>
            <w:pStyle w:val="TOC3"/>
            <w:tabs>
              <w:tab w:val="right" w:leader="dot" w:pos="9926"/>
            </w:tabs>
            <w:rPr>
              <w:rFonts w:cstheme="minorBidi"/>
              <w:noProof/>
            </w:rPr>
          </w:pPr>
          <w:hyperlink w:anchor="_Toc78464013" w:history="1">
            <w:r w:rsidR="002F7777" w:rsidRPr="002C609B">
              <w:rPr>
                <w:rStyle w:val="Hyperlink"/>
                <w:noProof/>
                <w:lang w:val="en-GB"/>
              </w:rPr>
              <w:t>2.3.3 Signposting the different audiences</w:t>
            </w:r>
            <w:r w:rsidR="002F7777">
              <w:rPr>
                <w:noProof/>
                <w:webHidden/>
              </w:rPr>
              <w:tab/>
            </w:r>
            <w:r w:rsidR="002F7777">
              <w:rPr>
                <w:noProof/>
                <w:webHidden/>
              </w:rPr>
              <w:fldChar w:fldCharType="begin"/>
            </w:r>
            <w:r w:rsidR="002F7777">
              <w:rPr>
                <w:noProof/>
                <w:webHidden/>
              </w:rPr>
              <w:instrText xml:space="preserve"> PAGEREF _Toc78464013 \h </w:instrText>
            </w:r>
            <w:r w:rsidR="002F7777">
              <w:rPr>
                <w:noProof/>
                <w:webHidden/>
              </w:rPr>
            </w:r>
            <w:r w:rsidR="002F7777">
              <w:rPr>
                <w:noProof/>
                <w:webHidden/>
              </w:rPr>
              <w:fldChar w:fldCharType="separate"/>
            </w:r>
            <w:r w:rsidR="002F7777">
              <w:rPr>
                <w:noProof/>
                <w:webHidden/>
              </w:rPr>
              <w:t>18</w:t>
            </w:r>
            <w:r w:rsidR="002F7777">
              <w:rPr>
                <w:noProof/>
                <w:webHidden/>
              </w:rPr>
              <w:fldChar w:fldCharType="end"/>
            </w:r>
          </w:hyperlink>
        </w:p>
        <w:p w14:paraId="21A98CB9" w14:textId="21DF5622" w:rsidR="002F7777" w:rsidRDefault="0030393D">
          <w:pPr>
            <w:pStyle w:val="TOC1"/>
            <w:tabs>
              <w:tab w:val="left" w:pos="446"/>
              <w:tab w:val="right" w:leader="dot" w:pos="9926"/>
            </w:tabs>
            <w:rPr>
              <w:rFonts w:cstheme="minorBidi"/>
              <w:noProof/>
            </w:rPr>
          </w:pPr>
          <w:hyperlink w:anchor="_Toc78464014" w:history="1">
            <w:r w:rsidR="002F7777" w:rsidRPr="002C609B">
              <w:rPr>
                <w:rStyle w:val="Hyperlink"/>
                <w:noProof/>
              </w:rPr>
              <w:t>3.</w:t>
            </w:r>
            <w:r w:rsidR="002F7777">
              <w:rPr>
                <w:rFonts w:cstheme="minorBidi"/>
                <w:noProof/>
              </w:rPr>
              <w:tab/>
            </w:r>
            <w:r w:rsidR="002F7777" w:rsidRPr="002C609B">
              <w:rPr>
                <w:rStyle w:val="Hyperlink"/>
                <w:noProof/>
              </w:rPr>
              <w:t>Context: PSTN Set-up and Usage</w:t>
            </w:r>
            <w:r w:rsidR="002F7777">
              <w:rPr>
                <w:noProof/>
                <w:webHidden/>
              </w:rPr>
              <w:tab/>
            </w:r>
            <w:r w:rsidR="002F7777">
              <w:rPr>
                <w:noProof/>
                <w:webHidden/>
              </w:rPr>
              <w:fldChar w:fldCharType="begin"/>
            </w:r>
            <w:r w:rsidR="002F7777">
              <w:rPr>
                <w:noProof/>
                <w:webHidden/>
              </w:rPr>
              <w:instrText xml:space="preserve"> PAGEREF _Toc78464014 \h </w:instrText>
            </w:r>
            <w:r w:rsidR="002F7777">
              <w:rPr>
                <w:noProof/>
                <w:webHidden/>
              </w:rPr>
            </w:r>
            <w:r w:rsidR="002F7777">
              <w:rPr>
                <w:noProof/>
                <w:webHidden/>
              </w:rPr>
              <w:fldChar w:fldCharType="separate"/>
            </w:r>
            <w:r w:rsidR="002F7777">
              <w:rPr>
                <w:noProof/>
                <w:webHidden/>
              </w:rPr>
              <w:t>19</w:t>
            </w:r>
            <w:r w:rsidR="002F7777">
              <w:rPr>
                <w:noProof/>
                <w:webHidden/>
              </w:rPr>
              <w:fldChar w:fldCharType="end"/>
            </w:r>
          </w:hyperlink>
        </w:p>
        <w:p w14:paraId="00884B62" w14:textId="3D3B720C" w:rsidR="002F7777" w:rsidRDefault="0030393D">
          <w:pPr>
            <w:pStyle w:val="TOC2"/>
            <w:rPr>
              <w:rFonts w:cstheme="minorBidi"/>
            </w:rPr>
          </w:pPr>
          <w:hyperlink w:anchor="_Toc78464015" w:history="1">
            <w:r w:rsidR="002F7777" w:rsidRPr="002C609B">
              <w:rPr>
                <w:rStyle w:val="Hyperlink"/>
                <w:lang w:val="en-GB"/>
              </w:rPr>
              <w:t>3.1 Impact of the switchover</w:t>
            </w:r>
            <w:r w:rsidR="002F7777">
              <w:rPr>
                <w:webHidden/>
              </w:rPr>
              <w:tab/>
            </w:r>
            <w:r w:rsidR="002F7777">
              <w:rPr>
                <w:webHidden/>
              </w:rPr>
              <w:fldChar w:fldCharType="begin"/>
            </w:r>
            <w:r w:rsidR="002F7777">
              <w:rPr>
                <w:webHidden/>
              </w:rPr>
              <w:instrText xml:space="preserve"> PAGEREF _Toc78464015 \h </w:instrText>
            </w:r>
            <w:r w:rsidR="002F7777">
              <w:rPr>
                <w:webHidden/>
              </w:rPr>
            </w:r>
            <w:r w:rsidR="002F7777">
              <w:rPr>
                <w:webHidden/>
              </w:rPr>
              <w:fldChar w:fldCharType="separate"/>
            </w:r>
            <w:r w:rsidR="002F7777">
              <w:rPr>
                <w:webHidden/>
              </w:rPr>
              <w:t>19</w:t>
            </w:r>
            <w:r w:rsidR="002F7777">
              <w:rPr>
                <w:webHidden/>
              </w:rPr>
              <w:fldChar w:fldCharType="end"/>
            </w:r>
          </w:hyperlink>
        </w:p>
        <w:p w14:paraId="07C0AE98" w14:textId="1D6BEE09" w:rsidR="002F7777" w:rsidRDefault="0030393D">
          <w:pPr>
            <w:pStyle w:val="TOC3"/>
            <w:tabs>
              <w:tab w:val="right" w:leader="dot" w:pos="9926"/>
            </w:tabs>
            <w:rPr>
              <w:rFonts w:cstheme="minorBidi"/>
              <w:noProof/>
            </w:rPr>
          </w:pPr>
          <w:hyperlink w:anchor="_Toc78464016" w:history="1">
            <w:r w:rsidR="002F7777" w:rsidRPr="002C609B">
              <w:rPr>
                <w:rStyle w:val="Hyperlink"/>
                <w:noProof/>
                <w:lang w:val="en-GB"/>
              </w:rPr>
              <w:t>3.1.1 Factors</w:t>
            </w:r>
            <w:r w:rsidR="002F7777">
              <w:rPr>
                <w:noProof/>
                <w:webHidden/>
              </w:rPr>
              <w:tab/>
            </w:r>
            <w:r w:rsidR="002F7777">
              <w:rPr>
                <w:noProof/>
                <w:webHidden/>
              </w:rPr>
              <w:fldChar w:fldCharType="begin"/>
            </w:r>
            <w:r w:rsidR="002F7777">
              <w:rPr>
                <w:noProof/>
                <w:webHidden/>
              </w:rPr>
              <w:instrText xml:space="preserve"> PAGEREF _Toc78464016 \h </w:instrText>
            </w:r>
            <w:r w:rsidR="002F7777">
              <w:rPr>
                <w:noProof/>
                <w:webHidden/>
              </w:rPr>
            </w:r>
            <w:r w:rsidR="002F7777">
              <w:rPr>
                <w:noProof/>
                <w:webHidden/>
              </w:rPr>
              <w:fldChar w:fldCharType="separate"/>
            </w:r>
            <w:r w:rsidR="002F7777">
              <w:rPr>
                <w:noProof/>
                <w:webHidden/>
              </w:rPr>
              <w:t>19</w:t>
            </w:r>
            <w:r w:rsidR="002F7777">
              <w:rPr>
                <w:noProof/>
                <w:webHidden/>
              </w:rPr>
              <w:fldChar w:fldCharType="end"/>
            </w:r>
          </w:hyperlink>
        </w:p>
        <w:p w14:paraId="05F6B558" w14:textId="5FECE624" w:rsidR="002F7777" w:rsidRDefault="0030393D">
          <w:pPr>
            <w:pStyle w:val="TOC3"/>
            <w:tabs>
              <w:tab w:val="right" w:leader="dot" w:pos="9926"/>
            </w:tabs>
            <w:rPr>
              <w:rFonts w:cstheme="minorBidi"/>
              <w:noProof/>
            </w:rPr>
          </w:pPr>
          <w:hyperlink w:anchor="_Toc78464017" w:history="1">
            <w:r w:rsidR="002F7777" w:rsidRPr="002C609B">
              <w:rPr>
                <w:rStyle w:val="Hyperlink"/>
                <w:noProof/>
                <w:lang w:val="en-GB"/>
              </w:rPr>
              <w:t>3.1.2 Reliance on landline telephones</w:t>
            </w:r>
            <w:r w:rsidR="002F7777">
              <w:rPr>
                <w:noProof/>
                <w:webHidden/>
              </w:rPr>
              <w:tab/>
            </w:r>
            <w:r w:rsidR="002F7777">
              <w:rPr>
                <w:noProof/>
                <w:webHidden/>
              </w:rPr>
              <w:fldChar w:fldCharType="begin"/>
            </w:r>
            <w:r w:rsidR="002F7777">
              <w:rPr>
                <w:noProof/>
                <w:webHidden/>
              </w:rPr>
              <w:instrText xml:space="preserve"> PAGEREF _Toc78464017 \h </w:instrText>
            </w:r>
            <w:r w:rsidR="002F7777">
              <w:rPr>
                <w:noProof/>
                <w:webHidden/>
              </w:rPr>
            </w:r>
            <w:r w:rsidR="002F7777">
              <w:rPr>
                <w:noProof/>
                <w:webHidden/>
              </w:rPr>
              <w:fldChar w:fldCharType="separate"/>
            </w:r>
            <w:r w:rsidR="002F7777">
              <w:rPr>
                <w:noProof/>
                <w:webHidden/>
              </w:rPr>
              <w:t>20</w:t>
            </w:r>
            <w:r w:rsidR="002F7777">
              <w:rPr>
                <w:noProof/>
                <w:webHidden/>
              </w:rPr>
              <w:fldChar w:fldCharType="end"/>
            </w:r>
          </w:hyperlink>
        </w:p>
        <w:p w14:paraId="6497B1D1" w14:textId="7C08E908" w:rsidR="002F7777" w:rsidRDefault="0030393D">
          <w:pPr>
            <w:pStyle w:val="TOC3"/>
            <w:tabs>
              <w:tab w:val="right" w:leader="dot" w:pos="9926"/>
            </w:tabs>
            <w:rPr>
              <w:rFonts w:cstheme="minorBidi"/>
              <w:noProof/>
            </w:rPr>
          </w:pPr>
          <w:hyperlink w:anchor="_Toc78464018" w:history="1">
            <w:r w:rsidR="002F7777" w:rsidRPr="002C609B">
              <w:rPr>
                <w:rStyle w:val="Hyperlink"/>
                <w:noProof/>
                <w:lang w:val="en-GB"/>
              </w:rPr>
              <w:t>3.1.3 Case studies demonstrating the different levels of impact that the VoIP switchover may have</w:t>
            </w:r>
            <w:r w:rsidR="002F7777">
              <w:rPr>
                <w:noProof/>
                <w:webHidden/>
              </w:rPr>
              <w:tab/>
            </w:r>
            <w:r w:rsidR="002F7777">
              <w:rPr>
                <w:noProof/>
                <w:webHidden/>
              </w:rPr>
              <w:fldChar w:fldCharType="begin"/>
            </w:r>
            <w:r w:rsidR="002F7777">
              <w:rPr>
                <w:noProof/>
                <w:webHidden/>
              </w:rPr>
              <w:instrText xml:space="preserve"> PAGEREF _Toc78464018 \h </w:instrText>
            </w:r>
            <w:r w:rsidR="002F7777">
              <w:rPr>
                <w:noProof/>
                <w:webHidden/>
              </w:rPr>
            </w:r>
            <w:r w:rsidR="002F7777">
              <w:rPr>
                <w:noProof/>
                <w:webHidden/>
              </w:rPr>
              <w:fldChar w:fldCharType="separate"/>
            </w:r>
            <w:r w:rsidR="002F7777">
              <w:rPr>
                <w:noProof/>
                <w:webHidden/>
              </w:rPr>
              <w:t>22</w:t>
            </w:r>
            <w:r w:rsidR="002F7777">
              <w:rPr>
                <w:noProof/>
                <w:webHidden/>
              </w:rPr>
              <w:fldChar w:fldCharType="end"/>
            </w:r>
          </w:hyperlink>
        </w:p>
        <w:p w14:paraId="2A8D9401" w14:textId="59A43259" w:rsidR="002F7777" w:rsidRDefault="0030393D">
          <w:pPr>
            <w:pStyle w:val="TOC2"/>
            <w:rPr>
              <w:rFonts w:cstheme="minorBidi"/>
            </w:rPr>
          </w:pPr>
          <w:hyperlink w:anchor="_Toc78464019" w:history="1">
            <w:r w:rsidR="002F7777" w:rsidRPr="002C609B">
              <w:rPr>
                <w:rStyle w:val="Hyperlink"/>
                <w:lang w:val="en-GB"/>
              </w:rPr>
              <w:t>3.2 Landline set-ups</w:t>
            </w:r>
            <w:r w:rsidR="002F7777">
              <w:rPr>
                <w:webHidden/>
              </w:rPr>
              <w:tab/>
            </w:r>
            <w:r w:rsidR="002F7777">
              <w:rPr>
                <w:webHidden/>
              </w:rPr>
              <w:fldChar w:fldCharType="begin"/>
            </w:r>
            <w:r w:rsidR="002F7777">
              <w:rPr>
                <w:webHidden/>
              </w:rPr>
              <w:instrText xml:space="preserve"> PAGEREF _Toc78464019 \h </w:instrText>
            </w:r>
            <w:r w:rsidR="002F7777">
              <w:rPr>
                <w:webHidden/>
              </w:rPr>
            </w:r>
            <w:r w:rsidR="002F7777">
              <w:rPr>
                <w:webHidden/>
              </w:rPr>
              <w:fldChar w:fldCharType="separate"/>
            </w:r>
            <w:r w:rsidR="002F7777">
              <w:rPr>
                <w:webHidden/>
              </w:rPr>
              <w:t>26</w:t>
            </w:r>
            <w:r w:rsidR="002F7777">
              <w:rPr>
                <w:webHidden/>
              </w:rPr>
              <w:fldChar w:fldCharType="end"/>
            </w:r>
          </w:hyperlink>
        </w:p>
        <w:p w14:paraId="1473A9E8" w14:textId="40D3CCEA" w:rsidR="002F7777" w:rsidRDefault="0030393D">
          <w:pPr>
            <w:pStyle w:val="TOC3"/>
            <w:tabs>
              <w:tab w:val="right" w:leader="dot" w:pos="9926"/>
            </w:tabs>
            <w:rPr>
              <w:rFonts w:cstheme="minorBidi"/>
              <w:noProof/>
            </w:rPr>
          </w:pPr>
          <w:hyperlink w:anchor="_Toc78464020" w:history="1">
            <w:r w:rsidR="002F7777" w:rsidRPr="002C609B">
              <w:rPr>
                <w:rStyle w:val="Hyperlink"/>
                <w:noProof/>
                <w:lang w:val="en-GB"/>
              </w:rPr>
              <w:t>3.2.1 Variation in landline set-ups across audiences</w:t>
            </w:r>
            <w:r w:rsidR="002F7777">
              <w:rPr>
                <w:noProof/>
                <w:webHidden/>
              </w:rPr>
              <w:tab/>
            </w:r>
            <w:r w:rsidR="002F7777">
              <w:rPr>
                <w:noProof/>
                <w:webHidden/>
              </w:rPr>
              <w:fldChar w:fldCharType="begin"/>
            </w:r>
            <w:r w:rsidR="002F7777">
              <w:rPr>
                <w:noProof/>
                <w:webHidden/>
              </w:rPr>
              <w:instrText xml:space="preserve"> PAGEREF _Toc78464020 \h </w:instrText>
            </w:r>
            <w:r w:rsidR="002F7777">
              <w:rPr>
                <w:noProof/>
                <w:webHidden/>
              </w:rPr>
            </w:r>
            <w:r w:rsidR="002F7777">
              <w:rPr>
                <w:noProof/>
                <w:webHidden/>
              </w:rPr>
              <w:fldChar w:fldCharType="separate"/>
            </w:r>
            <w:r w:rsidR="002F7777">
              <w:rPr>
                <w:noProof/>
                <w:webHidden/>
              </w:rPr>
              <w:t>26</w:t>
            </w:r>
            <w:r w:rsidR="002F7777">
              <w:rPr>
                <w:noProof/>
                <w:webHidden/>
              </w:rPr>
              <w:fldChar w:fldCharType="end"/>
            </w:r>
          </w:hyperlink>
        </w:p>
        <w:p w14:paraId="3449DDF5" w14:textId="0EBD1594" w:rsidR="002F7777" w:rsidRDefault="0030393D">
          <w:pPr>
            <w:pStyle w:val="TOC3"/>
            <w:tabs>
              <w:tab w:val="right" w:leader="dot" w:pos="9926"/>
            </w:tabs>
            <w:rPr>
              <w:rFonts w:cstheme="minorBidi"/>
              <w:noProof/>
            </w:rPr>
          </w:pPr>
          <w:hyperlink w:anchor="_Toc78464021" w:history="1">
            <w:r w:rsidR="002F7777" w:rsidRPr="002C609B">
              <w:rPr>
                <w:rStyle w:val="Hyperlink"/>
                <w:noProof/>
                <w:lang w:val="en-GB"/>
              </w:rPr>
              <w:t>3.2.2 Case studies demonstrating the variation in landline set-ups across audiences</w:t>
            </w:r>
            <w:r w:rsidR="002F7777">
              <w:rPr>
                <w:noProof/>
                <w:webHidden/>
              </w:rPr>
              <w:tab/>
            </w:r>
            <w:r w:rsidR="002F7777">
              <w:rPr>
                <w:noProof/>
                <w:webHidden/>
              </w:rPr>
              <w:fldChar w:fldCharType="begin"/>
            </w:r>
            <w:r w:rsidR="002F7777">
              <w:rPr>
                <w:noProof/>
                <w:webHidden/>
              </w:rPr>
              <w:instrText xml:space="preserve"> PAGEREF _Toc78464021 \h </w:instrText>
            </w:r>
            <w:r w:rsidR="002F7777">
              <w:rPr>
                <w:noProof/>
                <w:webHidden/>
              </w:rPr>
            </w:r>
            <w:r w:rsidR="002F7777">
              <w:rPr>
                <w:noProof/>
                <w:webHidden/>
              </w:rPr>
              <w:fldChar w:fldCharType="separate"/>
            </w:r>
            <w:r w:rsidR="002F7777">
              <w:rPr>
                <w:noProof/>
                <w:webHidden/>
              </w:rPr>
              <w:t>28</w:t>
            </w:r>
            <w:r w:rsidR="002F7777">
              <w:rPr>
                <w:noProof/>
                <w:webHidden/>
              </w:rPr>
              <w:fldChar w:fldCharType="end"/>
            </w:r>
          </w:hyperlink>
        </w:p>
        <w:p w14:paraId="10D4CE15" w14:textId="7B158B12" w:rsidR="002F7777" w:rsidRDefault="0030393D">
          <w:pPr>
            <w:pStyle w:val="TOC1"/>
            <w:tabs>
              <w:tab w:val="left" w:pos="446"/>
              <w:tab w:val="right" w:leader="dot" w:pos="9926"/>
            </w:tabs>
            <w:rPr>
              <w:rFonts w:cstheme="minorBidi"/>
              <w:noProof/>
            </w:rPr>
          </w:pPr>
          <w:hyperlink w:anchor="_Toc78464022" w:history="1">
            <w:r w:rsidR="002F7777" w:rsidRPr="002C609B">
              <w:rPr>
                <w:rStyle w:val="Hyperlink"/>
                <w:noProof/>
              </w:rPr>
              <w:t>4.</w:t>
            </w:r>
            <w:r w:rsidR="002F7777">
              <w:rPr>
                <w:rFonts w:cstheme="minorBidi"/>
                <w:noProof/>
              </w:rPr>
              <w:tab/>
            </w:r>
            <w:r w:rsidR="002F7777" w:rsidRPr="002C609B">
              <w:rPr>
                <w:rStyle w:val="Hyperlink"/>
                <w:noProof/>
              </w:rPr>
              <w:t>Overall response to the VoIP switchover</w:t>
            </w:r>
            <w:r w:rsidR="002F7777">
              <w:rPr>
                <w:noProof/>
                <w:webHidden/>
              </w:rPr>
              <w:tab/>
            </w:r>
            <w:r w:rsidR="002F7777">
              <w:rPr>
                <w:noProof/>
                <w:webHidden/>
              </w:rPr>
              <w:fldChar w:fldCharType="begin"/>
            </w:r>
            <w:r w:rsidR="002F7777">
              <w:rPr>
                <w:noProof/>
                <w:webHidden/>
              </w:rPr>
              <w:instrText xml:space="preserve"> PAGEREF _Toc78464022 \h </w:instrText>
            </w:r>
            <w:r w:rsidR="002F7777">
              <w:rPr>
                <w:noProof/>
                <w:webHidden/>
              </w:rPr>
            </w:r>
            <w:r w:rsidR="002F7777">
              <w:rPr>
                <w:noProof/>
                <w:webHidden/>
              </w:rPr>
              <w:fldChar w:fldCharType="separate"/>
            </w:r>
            <w:r w:rsidR="002F7777">
              <w:rPr>
                <w:noProof/>
                <w:webHidden/>
              </w:rPr>
              <w:t>31</w:t>
            </w:r>
            <w:r w:rsidR="002F7777">
              <w:rPr>
                <w:noProof/>
                <w:webHidden/>
              </w:rPr>
              <w:fldChar w:fldCharType="end"/>
            </w:r>
          </w:hyperlink>
        </w:p>
        <w:p w14:paraId="4EF2B972" w14:textId="03622854" w:rsidR="002F7777" w:rsidRDefault="0030393D">
          <w:pPr>
            <w:pStyle w:val="TOC2"/>
            <w:rPr>
              <w:rFonts w:cstheme="minorBidi"/>
            </w:rPr>
          </w:pPr>
          <w:hyperlink w:anchor="_Toc78464023" w:history="1">
            <w:r w:rsidR="002F7777" w:rsidRPr="002C609B">
              <w:rPr>
                <w:rStyle w:val="Hyperlink"/>
                <w:lang w:val="en-GB"/>
              </w:rPr>
              <w:t>4.1 Awareness of the VoIP landline switchover</w:t>
            </w:r>
            <w:r w:rsidR="002F7777">
              <w:rPr>
                <w:webHidden/>
              </w:rPr>
              <w:tab/>
            </w:r>
            <w:r w:rsidR="002F7777">
              <w:rPr>
                <w:webHidden/>
              </w:rPr>
              <w:fldChar w:fldCharType="begin"/>
            </w:r>
            <w:r w:rsidR="002F7777">
              <w:rPr>
                <w:webHidden/>
              </w:rPr>
              <w:instrText xml:space="preserve"> PAGEREF _Toc78464023 \h </w:instrText>
            </w:r>
            <w:r w:rsidR="002F7777">
              <w:rPr>
                <w:webHidden/>
              </w:rPr>
            </w:r>
            <w:r w:rsidR="002F7777">
              <w:rPr>
                <w:webHidden/>
              </w:rPr>
              <w:fldChar w:fldCharType="separate"/>
            </w:r>
            <w:r w:rsidR="002F7777">
              <w:rPr>
                <w:webHidden/>
              </w:rPr>
              <w:t>31</w:t>
            </w:r>
            <w:r w:rsidR="002F7777">
              <w:rPr>
                <w:webHidden/>
              </w:rPr>
              <w:fldChar w:fldCharType="end"/>
            </w:r>
          </w:hyperlink>
        </w:p>
        <w:p w14:paraId="50C11EA2" w14:textId="2B5BF440" w:rsidR="002F7777" w:rsidRDefault="0030393D">
          <w:pPr>
            <w:pStyle w:val="TOC3"/>
            <w:tabs>
              <w:tab w:val="right" w:leader="dot" w:pos="9926"/>
            </w:tabs>
            <w:rPr>
              <w:rFonts w:cstheme="minorBidi"/>
              <w:noProof/>
            </w:rPr>
          </w:pPr>
          <w:hyperlink w:anchor="_Toc78464024" w:history="1">
            <w:r w:rsidR="002F7777" w:rsidRPr="002C609B">
              <w:rPr>
                <w:rStyle w:val="Hyperlink"/>
                <w:noProof/>
                <w:lang w:val="en-GB"/>
              </w:rPr>
              <w:t>4.1.1 Awareness levels amongst residential customers and businesses reliant on PSTN technology</w:t>
            </w:r>
            <w:r w:rsidR="002F7777">
              <w:rPr>
                <w:noProof/>
                <w:webHidden/>
              </w:rPr>
              <w:tab/>
            </w:r>
            <w:r w:rsidR="002F7777">
              <w:rPr>
                <w:noProof/>
                <w:webHidden/>
              </w:rPr>
              <w:fldChar w:fldCharType="begin"/>
            </w:r>
            <w:r w:rsidR="002F7777">
              <w:rPr>
                <w:noProof/>
                <w:webHidden/>
              </w:rPr>
              <w:instrText xml:space="preserve"> PAGEREF _Toc78464024 \h </w:instrText>
            </w:r>
            <w:r w:rsidR="002F7777">
              <w:rPr>
                <w:noProof/>
                <w:webHidden/>
              </w:rPr>
            </w:r>
            <w:r w:rsidR="002F7777">
              <w:rPr>
                <w:noProof/>
                <w:webHidden/>
              </w:rPr>
              <w:fldChar w:fldCharType="separate"/>
            </w:r>
            <w:r w:rsidR="002F7777">
              <w:rPr>
                <w:noProof/>
                <w:webHidden/>
              </w:rPr>
              <w:t>31</w:t>
            </w:r>
            <w:r w:rsidR="002F7777">
              <w:rPr>
                <w:noProof/>
                <w:webHidden/>
              </w:rPr>
              <w:fldChar w:fldCharType="end"/>
            </w:r>
          </w:hyperlink>
        </w:p>
        <w:p w14:paraId="1BC10CFD" w14:textId="3DD5ED40" w:rsidR="002F7777" w:rsidRDefault="0030393D">
          <w:pPr>
            <w:pStyle w:val="TOC3"/>
            <w:tabs>
              <w:tab w:val="right" w:leader="dot" w:pos="9926"/>
            </w:tabs>
            <w:rPr>
              <w:rFonts w:cstheme="minorBidi"/>
              <w:noProof/>
            </w:rPr>
          </w:pPr>
          <w:hyperlink w:anchor="_Toc78464025" w:history="1">
            <w:r w:rsidR="002F7777" w:rsidRPr="002C609B">
              <w:rPr>
                <w:rStyle w:val="Hyperlink"/>
                <w:noProof/>
                <w:lang w:val="en-GB"/>
              </w:rPr>
              <w:t>4.1.2 Awareness of the VoIP switchover amongst expert businesses</w:t>
            </w:r>
            <w:r w:rsidR="002F7777">
              <w:rPr>
                <w:noProof/>
                <w:webHidden/>
              </w:rPr>
              <w:tab/>
            </w:r>
            <w:r w:rsidR="002F7777">
              <w:rPr>
                <w:noProof/>
                <w:webHidden/>
              </w:rPr>
              <w:fldChar w:fldCharType="begin"/>
            </w:r>
            <w:r w:rsidR="002F7777">
              <w:rPr>
                <w:noProof/>
                <w:webHidden/>
              </w:rPr>
              <w:instrText xml:space="preserve"> PAGEREF _Toc78464025 \h </w:instrText>
            </w:r>
            <w:r w:rsidR="002F7777">
              <w:rPr>
                <w:noProof/>
                <w:webHidden/>
              </w:rPr>
            </w:r>
            <w:r w:rsidR="002F7777">
              <w:rPr>
                <w:noProof/>
                <w:webHidden/>
              </w:rPr>
              <w:fldChar w:fldCharType="separate"/>
            </w:r>
            <w:r w:rsidR="002F7777">
              <w:rPr>
                <w:noProof/>
                <w:webHidden/>
              </w:rPr>
              <w:t>31</w:t>
            </w:r>
            <w:r w:rsidR="002F7777">
              <w:rPr>
                <w:noProof/>
                <w:webHidden/>
              </w:rPr>
              <w:fldChar w:fldCharType="end"/>
            </w:r>
          </w:hyperlink>
        </w:p>
        <w:p w14:paraId="581BFB1C" w14:textId="137544FF" w:rsidR="002F7777" w:rsidRDefault="0030393D">
          <w:pPr>
            <w:pStyle w:val="TOC3"/>
            <w:tabs>
              <w:tab w:val="right" w:leader="dot" w:pos="9926"/>
            </w:tabs>
            <w:rPr>
              <w:rFonts w:cstheme="minorBidi"/>
              <w:noProof/>
            </w:rPr>
          </w:pPr>
          <w:hyperlink w:anchor="_Toc78464026" w:history="1">
            <w:r w:rsidR="002F7777" w:rsidRPr="002C609B">
              <w:rPr>
                <w:rStyle w:val="Hyperlink"/>
                <w:noProof/>
                <w:lang w:val="en-GB"/>
              </w:rPr>
              <w:t>4.1.3 Case studies demonstrating the variation in awareness levels amongst expert businesses</w:t>
            </w:r>
            <w:r w:rsidR="002F7777">
              <w:rPr>
                <w:noProof/>
                <w:webHidden/>
              </w:rPr>
              <w:tab/>
            </w:r>
            <w:r w:rsidR="002F7777">
              <w:rPr>
                <w:noProof/>
                <w:webHidden/>
              </w:rPr>
              <w:fldChar w:fldCharType="begin"/>
            </w:r>
            <w:r w:rsidR="002F7777">
              <w:rPr>
                <w:noProof/>
                <w:webHidden/>
              </w:rPr>
              <w:instrText xml:space="preserve"> PAGEREF _Toc78464026 \h </w:instrText>
            </w:r>
            <w:r w:rsidR="002F7777">
              <w:rPr>
                <w:noProof/>
                <w:webHidden/>
              </w:rPr>
            </w:r>
            <w:r w:rsidR="002F7777">
              <w:rPr>
                <w:noProof/>
                <w:webHidden/>
              </w:rPr>
              <w:fldChar w:fldCharType="separate"/>
            </w:r>
            <w:r w:rsidR="002F7777">
              <w:rPr>
                <w:noProof/>
                <w:webHidden/>
              </w:rPr>
              <w:t>33</w:t>
            </w:r>
            <w:r w:rsidR="002F7777">
              <w:rPr>
                <w:noProof/>
                <w:webHidden/>
              </w:rPr>
              <w:fldChar w:fldCharType="end"/>
            </w:r>
          </w:hyperlink>
        </w:p>
        <w:p w14:paraId="447D39AA" w14:textId="214213D5" w:rsidR="002F7777" w:rsidRDefault="0030393D">
          <w:pPr>
            <w:pStyle w:val="TOC2"/>
            <w:rPr>
              <w:rFonts w:cstheme="minorBidi"/>
            </w:rPr>
          </w:pPr>
          <w:hyperlink w:anchor="_Toc78464027" w:history="1">
            <w:r w:rsidR="002F7777" w:rsidRPr="002C609B">
              <w:rPr>
                <w:rStyle w:val="Hyperlink"/>
              </w:rPr>
              <w:t>4.2 General response to the concept of VoIP switchover</w:t>
            </w:r>
            <w:r w:rsidR="002F7777">
              <w:rPr>
                <w:webHidden/>
              </w:rPr>
              <w:tab/>
            </w:r>
            <w:r w:rsidR="002F7777">
              <w:rPr>
                <w:webHidden/>
              </w:rPr>
              <w:fldChar w:fldCharType="begin"/>
            </w:r>
            <w:r w:rsidR="002F7777">
              <w:rPr>
                <w:webHidden/>
              </w:rPr>
              <w:instrText xml:space="preserve"> PAGEREF _Toc78464027 \h </w:instrText>
            </w:r>
            <w:r w:rsidR="002F7777">
              <w:rPr>
                <w:webHidden/>
              </w:rPr>
            </w:r>
            <w:r w:rsidR="002F7777">
              <w:rPr>
                <w:webHidden/>
              </w:rPr>
              <w:fldChar w:fldCharType="separate"/>
            </w:r>
            <w:r w:rsidR="002F7777">
              <w:rPr>
                <w:webHidden/>
              </w:rPr>
              <w:t>36</w:t>
            </w:r>
            <w:r w:rsidR="002F7777">
              <w:rPr>
                <w:webHidden/>
              </w:rPr>
              <w:fldChar w:fldCharType="end"/>
            </w:r>
          </w:hyperlink>
        </w:p>
        <w:p w14:paraId="1319F618" w14:textId="2BB9347E" w:rsidR="002F7777" w:rsidRDefault="0030393D">
          <w:pPr>
            <w:pStyle w:val="TOC3"/>
            <w:tabs>
              <w:tab w:val="right" w:leader="dot" w:pos="9926"/>
            </w:tabs>
            <w:rPr>
              <w:rFonts w:cstheme="minorBidi"/>
              <w:noProof/>
            </w:rPr>
          </w:pPr>
          <w:hyperlink w:anchor="_Toc78464028" w:history="1">
            <w:r w:rsidR="002F7777" w:rsidRPr="002C609B">
              <w:rPr>
                <w:rStyle w:val="Hyperlink"/>
                <w:noProof/>
                <w:lang w:val="en-GB"/>
              </w:rPr>
              <w:t>4.2.1 Response to the switchover from residential customers and businesses reliant on PSTN technology</w:t>
            </w:r>
            <w:r w:rsidR="002F7777">
              <w:rPr>
                <w:noProof/>
                <w:webHidden/>
              </w:rPr>
              <w:tab/>
            </w:r>
            <w:r w:rsidR="002F7777">
              <w:rPr>
                <w:noProof/>
                <w:webHidden/>
              </w:rPr>
              <w:fldChar w:fldCharType="begin"/>
            </w:r>
            <w:r w:rsidR="002F7777">
              <w:rPr>
                <w:noProof/>
                <w:webHidden/>
              </w:rPr>
              <w:instrText xml:space="preserve"> PAGEREF _Toc78464028 \h </w:instrText>
            </w:r>
            <w:r w:rsidR="002F7777">
              <w:rPr>
                <w:noProof/>
                <w:webHidden/>
              </w:rPr>
            </w:r>
            <w:r w:rsidR="002F7777">
              <w:rPr>
                <w:noProof/>
                <w:webHidden/>
              </w:rPr>
              <w:fldChar w:fldCharType="separate"/>
            </w:r>
            <w:r w:rsidR="002F7777">
              <w:rPr>
                <w:noProof/>
                <w:webHidden/>
              </w:rPr>
              <w:t>36</w:t>
            </w:r>
            <w:r w:rsidR="002F7777">
              <w:rPr>
                <w:noProof/>
                <w:webHidden/>
              </w:rPr>
              <w:fldChar w:fldCharType="end"/>
            </w:r>
          </w:hyperlink>
        </w:p>
        <w:p w14:paraId="6602A732" w14:textId="02A6507A" w:rsidR="002F7777" w:rsidRDefault="0030393D">
          <w:pPr>
            <w:pStyle w:val="TOC3"/>
            <w:tabs>
              <w:tab w:val="right" w:leader="dot" w:pos="9926"/>
            </w:tabs>
            <w:rPr>
              <w:rFonts w:cstheme="minorBidi"/>
              <w:noProof/>
            </w:rPr>
          </w:pPr>
          <w:hyperlink w:anchor="_Toc78464029" w:history="1">
            <w:r w:rsidR="002F7777" w:rsidRPr="002C609B">
              <w:rPr>
                <w:rStyle w:val="Hyperlink"/>
                <w:noProof/>
                <w:lang w:val="en-GB"/>
              </w:rPr>
              <w:t>4.2.2 Response to the switchover from expert businesses</w:t>
            </w:r>
            <w:r w:rsidR="002F7777">
              <w:rPr>
                <w:noProof/>
                <w:webHidden/>
              </w:rPr>
              <w:tab/>
            </w:r>
            <w:r w:rsidR="002F7777">
              <w:rPr>
                <w:noProof/>
                <w:webHidden/>
              </w:rPr>
              <w:fldChar w:fldCharType="begin"/>
            </w:r>
            <w:r w:rsidR="002F7777">
              <w:rPr>
                <w:noProof/>
                <w:webHidden/>
              </w:rPr>
              <w:instrText xml:space="preserve"> PAGEREF _Toc78464029 \h </w:instrText>
            </w:r>
            <w:r w:rsidR="002F7777">
              <w:rPr>
                <w:noProof/>
                <w:webHidden/>
              </w:rPr>
            </w:r>
            <w:r w:rsidR="002F7777">
              <w:rPr>
                <w:noProof/>
                <w:webHidden/>
              </w:rPr>
              <w:fldChar w:fldCharType="separate"/>
            </w:r>
            <w:r w:rsidR="002F7777">
              <w:rPr>
                <w:noProof/>
                <w:webHidden/>
              </w:rPr>
              <w:t>37</w:t>
            </w:r>
            <w:r w:rsidR="002F7777">
              <w:rPr>
                <w:noProof/>
                <w:webHidden/>
              </w:rPr>
              <w:fldChar w:fldCharType="end"/>
            </w:r>
          </w:hyperlink>
        </w:p>
        <w:p w14:paraId="0ED51703" w14:textId="1B4AEEAF" w:rsidR="002F7777" w:rsidRDefault="0030393D">
          <w:pPr>
            <w:pStyle w:val="TOC2"/>
            <w:rPr>
              <w:rFonts w:cstheme="minorBidi"/>
            </w:rPr>
          </w:pPr>
          <w:hyperlink w:anchor="_Toc78464030" w:history="1">
            <w:r w:rsidR="002F7777" w:rsidRPr="002C609B">
              <w:rPr>
                <w:rStyle w:val="Hyperlink"/>
                <w:lang w:val="en-GB"/>
              </w:rPr>
              <w:t>4.3 Understanding the VoIP switchover</w:t>
            </w:r>
            <w:r w:rsidR="002F7777">
              <w:rPr>
                <w:webHidden/>
              </w:rPr>
              <w:tab/>
            </w:r>
            <w:r w:rsidR="002F7777">
              <w:rPr>
                <w:webHidden/>
              </w:rPr>
              <w:fldChar w:fldCharType="begin"/>
            </w:r>
            <w:r w:rsidR="002F7777">
              <w:rPr>
                <w:webHidden/>
              </w:rPr>
              <w:instrText xml:space="preserve"> PAGEREF _Toc78464030 \h </w:instrText>
            </w:r>
            <w:r w:rsidR="002F7777">
              <w:rPr>
                <w:webHidden/>
              </w:rPr>
            </w:r>
            <w:r w:rsidR="002F7777">
              <w:rPr>
                <w:webHidden/>
              </w:rPr>
              <w:fldChar w:fldCharType="separate"/>
            </w:r>
            <w:r w:rsidR="002F7777">
              <w:rPr>
                <w:webHidden/>
              </w:rPr>
              <w:t>38</w:t>
            </w:r>
            <w:r w:rsidR="002F7777">
              <w:rPr>
                <w:webHidden/>
              </w:rPr>
              <w:fldChar w:fldCharType="end"/>
            </w:r>
          </w:hyperlink>
        </w:p>
        <w:p w14:paraId="1FE08C82" w14:textId="13A07C3B" w:rsidR="002F7777" w:rsidRDefault="0030393D">
          <w:pPr>
            <w:pStyle w:val="TOC3"/>
            <w:tabs>
              <w:tab w:val="right" w:leader="dot" w:pos="9926"/>
            </w:tabs>
            <w:rPr>
              <w:rFonts w:cstheme="minorBidi"/>
              <w:noProof/>
            </w:rPr>
          </w:pPr>
          <w:hyperlink w:anchor="_Toc78464031" w:history="1">
            <w:r w:rsidR="002F7777" w:rsidRPr="002C609B">
              <w:rPr>
                <w:rStyle w:val="Hyperlink"/>
                <w:noProof/>
                <w:lang w:val="en-GB"/>
              </w:rPr>
              <w:t>4.3.2 Questions raised during the research</w:t>
            </w:r>
            <w:r w:rsidR="002F7777">
              <w:rPr>
                <w:noProof/>
                <w:webHidden/>
              </w:rPr>
              <w:tab/>
            </w:r>
            <w:r w:rsidR="002F7777">
              <w:rPr>
                <w:noProof/>
                <w:webHidden/>
              </w:rPr>
              <w:fldChar w:fldCharType="begin"/>
            </w:r>
            <w:r w:rsidR="002F7777">
              <w:rPr>
                <w:noProof/>
                <w:webHidden/>
              </w:rPr>
              <w:instrText xml:space="preserve"> PAGEREF _Toc78464031 \h </w:instrText>
            </w:r>
            <w:r w:rsidR="002F7777">
              <w:rPr>
                <w:noProof/>
                <w:webHidden/>
              </w:rPr>
            </w:r>
            <w:r w:rsidR="002F7777">
              <w:rPr>
                <w:noProof/>
                <w:webHidden/>
              </w:rPr>
              <w:fldChar w:fldCharType="separate"/>
            </w:r>
            <w:r w:rsidR="002F7777">
              <w:rPr>
                <w:noProof/>
                <w:webHidden/>
              </w:rPr>
              <w:t>39</w:t>
            </w:r>
            <w:r w:rsidR="002F7777">
              <w:rPr>
                <w:noProof/>
                <w:webHidden/>
              </w:rPr>
              <w:fldChar w:fldCharType="end"/>
            </w:r>
          </w:hyperlink>
        </w:p>
        <w:p w14:paraId="047B1678" w14:textId="0D9ED3B9" w:rsidR="002F7777" w:rsidRDefault="0030393D">
          <w:pPr>
            <w:pStyle w:val="TOC2"/>
            <w:rPr>
              <w:rFonts w:cstheme="minorBidi"/>
            </w:rPr>
          </w:pPr>
          <w:hyperlink w:anchor="_Toc78464033" w:history="1">
            <w:r w:rsidR="002F7777" w:rsidRPr="002C609B">
              <w:rPr>
                <w:rStyle w:val="Hyperlink"/>
              </w:rPr>
              <w:t>4.4 Response to specific elements of the switchover</w:t>
            </w:r>
            <w:r w:rsidR="002F7777">
              <w:rPr>
                <w:webHidden/>
              </w:rPr>
              <w:tab/>
            </w:r>
            <w:r w:rsidR="002F7777">
              <w:rPr>
                <w:webHidden/>
              </w:rPr>
              <w:fldChar w:fldCharType="begin"/>
            </w:r>
            <w:r w:rsidR="002F7777">
              <w:rPr>
                <w:webHidden/>
              </w:rPr>
              <w:instrText xml:space="preserve"> PAGEREF _Toc78464033 \h </w:instrText>
            </w:r>
            <w:r w:rsidR="002F7777">
              <w:rPr>
                <w:webHidden/>
              </w:rPr>
            </w:r>
            <w:r w:rsidR="002F7777">
              <w:rPr>
                <w:webHidden/>
              </w:rPr>
              <w:fldChar w:fldCharType="separate"/>
            </w:r>
            <w:r w:rsidR="002F7777">
              <w:rPr>
                <w:webHidden/>
              </w:rPr>
              <w:t>43</w:t>
            </w:r>
            <w:r w:rsidR="002F7777">
              <w:rPr>
                <w:webHidden/>
              </w:rPr>
              <w:fldChar w:fldCharType="end"/>
            </w:r>
          </w:hyperlink>
        </w:p>
        <w:p w14:paraId="0119B8C3" w14:textId="5C47307E" w:rsidR="002F7777" w:rsidRDefault="0030393D">
          <w:pPr>
            <w:pStyle w:val="TOC3"/>
            <w:tabs>
              <w:tab w:val="right" w:leader="dot" w:pos="9926"/>
            </w:tabs>
            <w:rPr>
              <w:rFonts w:cstheme="minorBidi"/>
              <w:noProof/>
            </w:rPr>
          </w:pPr>
          <w:hyperlink w:anchor="_Toc78464034" w:history="1">
            <w:r w:rsidR="002F7777" w:rsidRPr="002C609B">
              <w:rPr>
                <w:rStyle w:val="Hyperlink"/>
                <w:noProof/>
                <w:lang w:val="en-GB"/>
              </w:rPr>
              <w:t>4.4.1 Costs associated with the switchover</w:t>
            </w:r>
            <w:r w:rsidR="002F7777">
              <w:rPr>
                <w:noProof/>
                <w:webHidden/>
              </w:rPr>
              <w:tab/>
            </w:r>
            <w:r w:rsidR="002F7777">
              <w:rPr>
                <w:noProof/>
                <w:webHidden/>
              </w:rPr>
              <w:fldChar w:fldCharType="begin"/>
            </w:r>
            <w:r w:rsidR="002F7777">
              <w:rPr>
                <w:noProof/>
                <w:webHidden/>
              </w:rPr>
              <w:instrText xml:space="preserve"> PAGEREF _Toc78464034 \h </w:instrText>
            </w:r>
            <w:r w:rsidR="002F7777">
              <w:rPr>
                <w:noProof/>
                <w:webHidden/>
              </w:rPr>
            </w:r>
            <w:r w:rsidR="002F7777">
              <w:rPr>
                <w:noProof/>
                <w:webHidden/>
              </w:rPr>
              <w:fldChar w:fldCharType="separate"/>
            </w:r>
            <w:r w:rsidR="002F7777">
              <w:rPr>
                <w:noProof/>
                <w:webHidden/>
              </w:rPr>
              <w:t>43</w:t>
            </w:r>
            <w:r w:rsidR="002F7777">
              <w:rPr>
                <w:noProof/>
                <w:webHidden/>
              </w:rPr>
              <w:fldChar w:fldCharType="end"/>
            </w:r>
          </w:hyperlink>
        </w:p>
        <w:p w14:paraId="52D1C909" w14:textId="7D7A1AF0" w:rsidR="002F7777" w:rsidRDefault="0030393D">
          <w:pPr>
            <w:pStyle w:val="TOC3"/>
            <w:tabs>
              <w:tab w:val="right" w:leader="dot" w:pos="9926"/>
            </w:tabs>
            <w:rPr>
              <w:rFonts w:cstheme="minorBidi"/>
              <w:noProof/>
            </w:rPr>
          </w:pPr>
          <w:hyperlink w:anchor="_Toc78464035" w:history="1">
            <w:r w:rsidR="002F7777" w:rsidRPr="002C609B">
              <w:rPr>
                <w:rStyle w:val="Hyperlink"/>
                <w:noProof/>
                <w:lang w:val="en-GB"/>
              </w:rPr>
              <w:t>4.4.2 Reliability of VoIP services</w:t>
            </w:r>
            <w:r w:rsidR="002F7777">
              <w:rPr>
                <w:noProof/>
                <w:webHidden/>
              </w:rPr>
              <w:tab/>
            </w:r>
            <w:r w:rsidR="002F7777">
              <w:rPr>
                <w:noProof/>
                <w:webHidden/>
              </w:rPr>
              <w:fldChar w:fldCharType="begin"/>
            </w:r>
            <w:r w:rsidR="002F7777">
              <w:rPr>
                <w:noProof/>
                <w:webHidden/>
              </w:rPr>
              <w:instrText xml:space="preserve"> PAGEREF _Toc78464035 \h </w:instrText>
            </w:r>
            <w:r w:rsidR="002F7777">
              <w:rPr>
                <w:noProof/>
                <w:webHidden/>
              </w:rPr>
            </w:r>
            <w:r w:rsidR="002F7777">
              <w:rPr>
                <w:noProof/>
                <w:webHidden/>
              </w:rPr>
              <w:fldChar w:fldCharType="separate"/>
            </w:r>
            <w:r w:rsidR="002F7777">
              <w:rPr>
                <w:noProof/>
                <w:webHidden/>
              </w:rPr>
              <w:t>44</w:t>
            </w:r>
            <w:r w:rsidR="002F7777">
              <w:rPr>
                <w:noProof/>
                <w:webHidden/>
              </w:rPr>
              <w:fldChar w:fldCharType="end"/>
            </w:r>
          </w:hyperlink>
        </w:p>
        <w:p w14:paraId="551A40F3" w14:textId="4EBFE899" w:rsidR="002F7777" w:rsidRDefault="0030393D">
          <w:pPr>
            <w:pStyle w:val="TOC3"/>
            <w:tabs>
              <w:tab w:val="right" w:leader="dot" w:pos="9926"/>
            </w:tabs>
            <w:rPr>
              <w:rFonts w:cstheme="minorBidi"/>
              <w:noProof/>
            </w:rPr>
          </w:pPr>
          <w:hyperlink w:anchor="_Toc78464036" w:history="1">
            <w:r w:rsidR="002F7777" w:rsidRPr="002C609B">
              <w:rPr>
                <w:rStyle w:val="Hyperlink"/>
                <w:noProof/>
                <w:lang w:val="en-GB"/>
              </w:rPr>
              <w:t>4.4.3 Loss of Extension sockets</w:t>
            </w:r>
            <w:r w:rsidR="002F7777">
              <w:rPr>
                <w:noProof/>
                <w:webHidden/>
              </w:rPr>
              <w:tab/>
            </w:r>
            <w:r w:rsidR="002F7777">
              <w:rPr>
                <w:noProof/>
                <w:webHidden/>
              </w:rPr>
              <w:fldChar w:fldCharType="begin"/>
            </w:r>
            <w:r w:rsidR="002F7777">
              <w:rPr>
                <w:noProof/>
                <w:webHidden/>
              </w:rPr>
              <w:instrText xml:space="preserve"> PAGEREF _Toc78464036 \h </w:instrText>
            </w:r>
            <w:r w:rsidR="002F7777">
              <w:rPr>
                <w:noProof/>
                <w:webHidden/>
              </w:rPr>
            </w:r>
            <w:r w:rsidR="002F7777">
              <w:rPr>
                <w:noProof/>
                <w:webHidden/>
              </w:rPr>
              <w:fldChar w:fldCharType="separate"/>
            </w:r>
            <w:r w:rsidR="002F7777">
              <w:rPr>
                <w:noProof/>
                <w:webHidden/>
              </w:rPr>
              <w:t>45</w:t>
            </w:r>
            <w:r w:rsidR="002F7777">
              <w:rPr>
                <w:noProof/>
                <w:webHidden/>
              </w:rPr>
              <w:fldChar w:fldCharType="end"/>
            </w:r>
          </w:hyperlink>
        </w:p>
        <w:p w14:paraId="6B3A980C" w14:textId="613118B1" w:rsidR="002F7777" w:rsidRDefault="0030393D">
          <w:pPr>
            <w:pStyle w:val="TOC3"/>
            <w:tabs>
              <w:tab w:val="right" w:leader="dot" w:pos="9926"/>
            </w:tabs>
            <w:rPr>
              <w:rFonts w:cstheme="minorBidi"/>
              <w:noProof/>
            </w:rPr>
          </w:pPr>
          <w:hyperlink w:anchor="_Toc78464037" w:history="1">
            <w:r w:rsidR="002F7777" w:rsidRPr="002C609B">
              <w:rPr>
                <w:rStyle w:val="Hyperlink"/>
                <w:noProof/>
                <w:lang w:val="en-GB"/>
              </w:rPr>
              <w:t>4.4.4 Impact of power cuts</w:t>
            </w:r>
            <w:r w:rsidR="002F7777">
              <w:rPr>
                <w:noProof/>
                <w:webHidden/>
              </w:rPr>
              <w:tab/>
            </w:r>
            <w:r w:rsidR="002F7777">
              <w:rPr>
                <w:noProof/>
                <w:webHidden/>
              </w:rPr>
              <w:fldChar w:fldCharType="begin"/>
            </w:r>
            <w:r w:rsidR="002F7777">
              <w:rPr>
                <w:noProof/>
                <w:webHidden/>
              </w:rPr>
              <w:instrText xml:space="preserve"> PAGEREF _Toc78464037 \h </w:instrText>
            </w:r>
            <w:r w:rsidR="002F7777">
              <w:rPr>
                <w:noProof/>
                <w:webHidden/>
              </w:rPr>
            </w:r>
            <w:r w:rsidR="002F7777">
              <w:rPr>
                <w:noProof/>
                <w:webHidden/>
              </w:rPr>
              <w:fldChar w:fldCharType="separate"/>
            </w:r>
            <w:r w:rsidR="002F7777">
              <w:rPr>
                <w:noProof/>
                <w:webHidden/>
              </w:rPr>
              <w:t>46</w:t>
            </w:r>
            <w:r w:rsidR="002F7777">
              <w:rPr>
                <w:noProof/>
                <w:webHidden/>
              </w:rPr>
              <w:fldChar w:fldCharType="end"/>
            </w:r>
          </w:hyperlink>
        </w:p>
        <w:p w14:paraId="41E7E22B" w14:textId="46AD5135" w:rsidR="002F7777" w:rsidRDefault="0030393D">
          <w:pPr>
            <w:pStyle w:val="TOC1"/>
            <w:tabs>
              <w:tab w:val="left" w:pos="446"/>
              <w:tab w:val="right" w:leader="dot" w:pos="9926"/>
            </w:tabs>
            <w:rPr>
              <w:rFonts w:cstheme="minorBidi"/>
              <w:noProof/>
            </w:rPr>
          </w:pPr>
          <w:hyperlink w:anchor="_Toc78464038" w:history="1">
            <w:r w:rsidR="002F7777" w:rsidRPr="002C609B">
              <w:rPr>
                <w:rStyle w:val="Hyperlink"/>
                <w:noProof/>
              </w:rPr>
              <w:t>5.</w:t>
            </w:r>
            <w:r w:rsidR="002F7777">
              <w:rPr>
                <w:rFonts w:cstheme="minorBidi"/>
                <w:noProof/>
              </w:rPr>
              <w:tab/>
            </w:r>
            <w:r w:rsidR="002F7777" w:rsidRPr="002C609B">
              <w:rPr>
                <w:rStyle w:val="Hyperlink"/>
                <w:noProof/>
              </w:rPr>
              <w:t>Managing the switchover</w:t>
            </w:r>
            <w:r w:rsidR="002F7777">
              <w:rPr>
                <w:noProof/>
                <w:webHidden/>
              </w:rPr>
              <w:tab/>
            </w:r>
            <w:r w:rsidR="002F7777">
              <w:rPr>
                <w:noProof/>
                <w:webHidden/>
              </w:rPr>
              <w:fldChar w:fldCharType="begin"/>
            </w:r>
            <w:r w:rsidR="002F7777">
              <w:rPr>
                <w:noProof/>
                <w:webHidden/>
              </w:rPr>
              <w:instrText xml:space="preserve"> PAGEREF _Toc78464038 \h </w:instrText>
            </w:r>
            <w:r w:rsidR="002F7777">
              <w:rPr>
                <w:noProof/>
                <w:webHidden/>
              </w:rPr>
            </w:r>
            <w:r w:rsidR="002F7777">
              <w:rPr>
                <w:noProof/>
                <w:webHidden/>
              </w:rPr>
              <w:fldChar w:fldCharType="separate"/>
            </w:r>
            <w:r w:rsidR="002F7777">
              <w:rPr>
                <w:noProof/>
                <w:webHidden/>
              </w:rPr>
              <w:t>48</w:t>
            </w:r>
            <w:r w:rsidR="002F7777">
              <w:rPr>
                <w:noProof/>
                <w:webHidden/>
              </w:rPr>
              <w:fldChar w:fldCharType="end"/>
            </w:r>
          </w:hyperlink>
        </w:p>
        <w:p w14:paraId="77DC7558" w14:textId="69CCE073" w:rsidR="002F7777" w:rsidRDefault="0030393D">
          <w:pPr>
            <w:pStyle w:val="TOC2"/>
            <w:rPr>
              <w:rFonts w:cstheme="minorBidi"/>
            </w:rPr>
          </w:pPr>
          <w:hyperlink w:anchor="_Toc78464039" w:history="1">
            <w:r w:rsidR="002F7777" w:rsidRPr="002C609B">
              <w:rPr>
                <w:rStyle w:val="Hyperlink"/>
              </w:rPr>
              <w:t>5.1 The two components of the switchover</w:t>
            </w:r>
            <w:r w:rsidR="002F7777">
              <w:rPr>
                <w:webHidden/>
              </w:rPr>
              <w:tab/>
            </w:r>
            <w:r w:rsidR="002F7777">
              <w:rPr>
                <w:webHidden/>
              </w:rPr>
              <w:fldChar w:fldCharType="begin"/>
            </w:r>
            <w:r w:rsidR="002F7777">
              <w:rPr>
                <w:webHidden/>
              </w:rPr>
              <w:instrText xml:space="preserve"> PAGEREF _Toc78464039 \h </w:instrText>
            </w:r>
            <w:r w:rsidR="002F7777">
              <w:rPr>
                <w:webHidden/>
              </w:rPr>
            </w:r>
            <w:r w:rsidR="002F7777">
              <w:rPr>
                <w:webHidden/>
              </w:rPr>
              <w:fldChar w:fldCharType="separate"/>
            </w:r>
            <w:r w:rsidR="002F7777">
              <w:rPr>
                <w:webHidden/>
              </w:rPr>
              <w:t>48</w:t>
            </w:r>
            <w:r w:rsidR="002F7777">
              <w:rPr>
                <w:webHidden/>
              </w:rPr>
              <w:fldChar w:fldCharType="end"/>
            </w:r>
          </w:hyperlink>
        </w:p>
        <w:p w14:paraId="5F8E961F" w14:textId="6196DE1D" w:rsidR="002F7777" w:rsidRDefault="0030393D">
          <w:pPr>
            <w:pStyle w:val="TOC3"/>
            <w:tabs>
              <w:tab w:val="right" w:leader="dot" w:pos="9926"/>
            </w:tabs>
            <w:rPr>
              <w:rFonts w:cstheme="minorBidi"/>
              <w:noProof/>
            </w:rPr>
          </w:pPr>
          <w:hyperlink w:anchor="_Toc78464040" w:history="1">
            <w:r w:rsidR="002F7777" w:rsidRPr="002C609B">
              <w:rPr>
                <w:rStyle w:val="Hyperlink"/>
                <w:noProof/>
              </w:rPr>
              <w:t>5.1.1 The physical switchover</w:t>
            </w:r>
            <w:r w:rsidR="002F7777">
              <w:rPr>
                <w:noProof/>
                <w:webHidden/>
              </w:rPr>
              <w:tab/>
            </w:r>
            <w:r w:rsidR="002F7777">
              <w:rPr>
                <w:noProof/>
                <w:webHidden/>
              </w:rPr>
              <w:fldChar w:fldCharType="begin"/>
            </w:r>
            <w:r w:rsidR="002F7777">
              <w:rPr>
                <w:noProof/>
                <w:webHidden/>
              </w:rPr>
              <w:instrText xml:space="preserve"> PAGEREF _Toc78464040 \h </w:instrText>
            </w:r>
            <w:r w:rsidR="002F7777">
              <w:rPr>
                <w:noProof/>
                <w:webHidden/>
              </w:rPr>
            </w:r>
            <w:r w:rsidR="002F7777">
              <w:rPr>
                <w:noProof/>
                <w:webHidden/>
              </w:rPr>
              <w:fldChar w:fldCharType="separate"/>
            </w:r>
            <w:r w:rsidR="002F7777">
              <w:rPr>
                <w:noProof/>
                <w:webHidden/>
              </w:rPr>
              <w:t>48</w:t>
            </w:r>
            <w:r w:rsidR="002F7777">
              <w:rPr>
                <w:noProof/>
                <w:webHidden/>
              </w:rPr>
              <w:fldChar w:fldCharType="end"/>
            </w:r>
          </w:hyperlink>
        </w:p>
        <w:p w14:paraId="7C22057D" w14:textId="21432AFF" w:rsidR="002F7777" w:rsidRDefault="0030393D">
          <w:pPr>
            <w:pStyle w:val="TOC3"/>
            <w:tabs>
              <w:tab w:val="right" w:leader="dot" w:pos="9926"/>
            </w:tabs>
            <w:rPr>
              <w:rFonts w:cstheme="minorBidi"/>
              <w:noProof/>
            </w:rPr>
          </w:pPr>
          <w:hyperlink w:anchor="_Toc78464041" w:history="1">
            <w:r w:rsidR="002F7777" w:rsidRPr="002C609B">
              <w:rPr>
                <w:rStyle w:val="Hyperlink"/>
                <w:noProof/>
              </w:rPr>
              <w:t>5.1.2 Checking VoIP compatibility</w:t>
            </w:r>
            <w:r w:rsidR="002F7777">
              <w:rPr>
                <w:noProof/>
                <w:webHidden/>
              </w:rPr>
              <w:tab/>
            </w:r>
            <w:r w:rsidR="002F7777">
              <w:rPr>
                <w:noProof/>
                <w:webHidden/>
              </w:rPr>
              <w:fldChar w:fldCharType="begin"/>
            </w:r>
            <w:r w:rsidR="002F7777">
              <w:rPr>
                <w:noProof/>
                <w:webHidden/>
              </w:rPr>
              <w:instrText xml:space="preserve"> PAGEREF _Toc78464041 \h </w:instrText>
            </w:r>
            <w:r w:rsidR="002F7777">
              <w:rPr>
                <w:noProof/>
                <w:webHidden/>
              </w:rPr>
            </w:r>
            <w:r w:rsidR="002F7777">
              <w:rPr>
                <w:noProof/>
                <w:webHidden/>
              </w:rPr>
              <w:fldChar w:fldCharType="separate"/>
            </w:r>
            <w:r w:rsidR="002F7777">
              <w:rPr>
                <w:noProof/>
                <w:webHidden/>
              </w:rPr>
              <w:t>49</w:t>
            </w:r>
            <w:r w:rsidR="002F7777">
              <w:rPr>
                <w:noProof/>
                <w:webHidden/>
              </w:rPr>
              <w:fldChar w:fldCharType="end"/>
            </w:r>
          </w:hyperlink>
        </w:p>
        <w:p w14:paraId="403991A2" w14:textId="1914F7A7" w:rsidR="002F7777" w:rsidRDefault="0030393D">
          <w:pPr>
            <w:pStyle w:val="TOC2"/>
            <w:rPr>
              <w:rFonts w:cstheme="minorBidi"/>
            </w:rPr>
          </w:pPr>
          <w:hyperlink w:anchor="_Toc78464042" w:history="1">
            <w:r w:rsidR="002F7777" w:rsidRPr="002C609B">
              <w:rPr>
                <w:rStyle w:val="Hyperlink"/>
              </w:rPr>
              <w:t>5.2 The process of checking phone compatibility</w:t>
            </w:r>
            <w:r w:rsidR="002F7777">
              <w:rPr>
                <w:webHidden/>
              </w:rPr>
              <w:tab/>
            </w:r>
            <w:r w:rsidR="002F7777">
              <w:rPr>
                <w:webHidden/>
              </w:rPr>
              <w:fldChar w:fldCharType="begin"/>
            </w:r>
            <w:r w:rsidR="002F7777">
              <w:rPr>
                <w:webHidden/>
              </w:rPr>
              <w:instrText xml:space="preserve"> PAGEREF _Toc78464042 \h </w:instrText>
            </w:r>
            <w:r w:rsidR="002F7777">
              <w:rPr>
                <w:webHidden/>
              </w:rPr>
            </w:r>
            <w:r w:rsidR="002F7777">
              <w:rPr>
                <w:webHidden/>
              </w:rPr>
              <w:fldChar w:fldCharType="separate"/>
            </w:r>
            <w:r w:rsidR="002F7777">
              <w:rPr>
                <w:webHidden/>
              </w:rPr>
              <w:t>50</w:t>
            </w:r>
            <w:r w:rsidR="002F7777">
              <w:rPr>
                <w:webHidden/>
              </w:rPr>
              <w:fldChar w:fldCharType="end"/>
            </w:r>
          </w:hyperlink>
        </w:p>
        <w:p w14:paraId="7B94CC30" w14:textId="0805892B" w:rsidR="002F7777" w:rsidRDefault="0030393D">
          <w:pPr>
            <w:pStyle w:val="TOC2"/>
            <w:rPr>
              <w:rFonts w:cstheme="minorBidi"/>
            </w:rPr>
          </w:pPr>
          <w:hyperlink w:anchor="_Toc78464043" w:history="1">
            <w:r w:rsidR="002F7777" w:rsidRPr="002C609B">
              <w:rPr>
                <w:rStyle w:val="Hyperlink"/>
              </w:rPr>
              <w:t>5.3 Buying new VoIP-enabled phones</w:t>
            </w:r>
            <w:r w:rsidR="002F7777">
              <w:rPr>
                <w:webHidden/>
              </w:rPr>
              <w:tab/>
            </w:r>
            <w:r w:rsidR="002F7777">
              <w:rPr>
                <w:webHidden/>
              </w:rPr>
              <w:fldChar w:fldCharType="begin"/>
            </w:r>
            <w:r w:rsidR="002F7777">
              <w:rPr>
                <w:webHidden/>
              </w:rPr>
              <w:instrText xml:space="preserve"> PAGEREF _Toc78464043 \h </w:instrText>
            </w:r>
            <w:r w:rsidR="002F7777">
              <w:rPr>
                <w:webHidden/>
              </w:rPr>
            </w:r>
            <w:r w:rsidR="002F7777">
              <w:rPr>
                <w:webHidden/>
              </w:rPr>
              <w:fldChar w:fldCharType="separate"/>
            </w:r>
            <w:r w:rsidR="002F7777">
              <w:rPr>
                <w:webHidden/>
              </w:rPr>
              <w:t>51</w:t>
            </w:r>
            <w:r w:rsidR="002F7777">
              <w:rPr>
                <w:webHidden/>
              </w:rPr>
              <w:fldChar w:fldCharType="end"/>
            </w:r>
          </w:hyperlink>
        </w:p>
        <w:p w14:paraId="166A5390" w14:textId="5F9F2E2B" w:rsidR="002F7777" w:rsidRDefault="0030393D">
          <w:pPr>
            <w:pStyle w:val="TOC2"/>
            <w:rPr>
              <w:rFonts w:cstheme="minorBidi"/>
            </w:rPr>
          </w:pPr>
          <w:hyperlink w:anchor="_Toc78464044" w:history="1">
            <w:r w:rsidR="002F7777" w:rsidRPr="002C609B">
              <w:rPr>
                <w:rStyle w:val="Hyperlink"/>
              </w:rPr>
              <w:t>5.4 Checking other PSTN equipment</w:t>
            </w:r>
            <w:r w:rsidR="002F7777">
              <w:rPr>
                <w:webHidden/>
              </w:rPr>
              <w:tab/>
            </w:r>
            <w:r w:rsidR="002F7777">
              <w:rPr>
                <w:webHidden/>
              </w:rPr>
              <w:fldChar w:fldCharType="begin"/>
            </w:r>
            <w:r w:rsidR="002F7777">
              <w:rPr>
                <w:webHidden/>
              </w:rPr>
              <w:instrText xml:space="preserve"> PAGEREF _Toc78464044 \h </w:instrText>
            </w:r>
            <w:r w:rsidR="002F7777">
              <w:rPr>
                <w:webHidden/>
              </w:rPr>
            </w:r>
            <w:r w:rsidR="002F7777">
              <w:rPr>
                <w:webHidden/>
              </w:rPr>
              <w:fldChar w:fldCharType="separate"/>
            </w:r>
            <w:r w:rsidR="002F7777">
              <w:rPr>
                <w:webHidden/>
              </w:rPr>
              <w:t>51</w:t>
            </w:r>
            <w:r w:rsidR="002F7777">
              <w:rPr>
                <w:webHidden/>
              </w:rPr>
              <w:fldChar w:fldCharType="end"/>
            </w:r>
          </w:hyperlink>
        </w:p>
        <w:p w14:paraId="08147430" w14:textId="3D94EB1A" w:rsidR="002F7777" w:rsidRDefault="0030393D">
          <w:pPr>
            <w:pStyle w:val="TOC2"/>
            <w:rPr>
              <w:rFonts w:cstheme="minorBidi"/>
            </w:rPr>
          </w:pPr>
          <w:hyperlink w:anchor="_Toc78464045" w:history="1">
            <w:r w:rsidR="002F7777" w:rsidRPr="002C609B">
              <w:rPr>
                <w:rStyle w:val="Hyperlink"/>
              </w:rPr>
              <w:t>5.5 Expert businesses and managing the switchover</w:t>
            </w:r>
            <w:r w:rsidR="002F7777">
              <w:rPr>
                <w:webHidden/>
              </w:rPr>
              <w:tab/>
            </w:r>
            <w:r w:rsidR="002F7777">
              <w:rPr>
                <w:webHidden/>
              </w:rPr>
              <w:fldChar w:fldCharType="begin"/>
            </w:r>
            <w:r w:rsidR="002F7777">
              <w:rPr>
                <w:webHidden/>
              </w:rPr>
              <w:instrText xml:space="preserve"> PAGEREF _Toc78464045 \h </w:instrText>
            </w:r>
            <w:r w:rsidR="002F7777">
              <w:rPr>
                <w:webHidden/>
              </w:rPr>
            </w:r>
            <w:r w:rsidR="002F7777">
              <w:rPr>
                <w:webHidden/>
              </w:rPr>
              <w:fldChar w:fldCharType="separate"/>
            </w:r>
            <w:r w:rsidR="002F7777">
              <w:rPr>
                <w:webHidden/>
              </w:rPr>
              <w:t>53</w:t>
            </w:r>
            <w:r w:rsidR="002F7777">
              <w:rPr>
                <w:webHidden/>
              </w:rPr>
              <w:fldChar w:fldCharType="end"/>
            </w:r>
          </w:hyperlink>
        </w:p>
        <w:p w14:paraId="13BA03BF" w14:textId="0D7CA1FD" w:rsidR="002F7777" w:rsidRDefault="0030393D">
          <w:pPr>
            <w:pStyle w:val="TOC3"/>
            <w:tabs>
              <w:tab w:val="right" w:leader="dot" w:pos="9926"/>
            </w:tabs>
            <w:rPr>
              <w:rFonts w:cstheme="minorBidi"/>
              <w:noProof/>
            </w:rPr>
          </w:pPr>
          <w:hyperlink w:anchor="_Toc78464046" w:history="1">
            <w:r w:rsidR="002F7777" w:rsidRPr="002C609B">
              <w:rPr>
                <w:rStyle w:val="Hyperlink"/>
                <w:noProof/>
              </w:rPr>
              <w:t>5.5.1 Businesses using VoIP reliant products and services who were aware of the switchover</w:t>
            </w:r>
            <w:r w:rsidR="002F7777">
              <w:rPr>
                <w:noProof/>
                <w:webHidden/>
              </w:rPr>
              <w:tab/>
            </w:r>
            <w:r w:rsidR="002F7777">
              <w:rPr>
                <w:noProof/>
                <w:webHidden/>
              </w:rPr>
              <w:fldChar w:fldCharType="begin"/>
            </w:r>
            <w:r w:rsidR="002F7777">
              <w:rPr>
                <w:noProof/>
                <w:webHidden/>
              </w:rPr>
              <w:instrText xml:space="preserve"> PAGEREF _Toc78464046 \h </w:instrText>
            </w:r>
            <w:r w:rsidR="002F7777">
              <w:rPr>
                <w:noProof/>
                <w:webHidden/>
              </w:rPr>
            </w:r>
            <w:r w:rsidR="002F7777">
              <w:rPr>
                <w:noProof/>
                <w:webHidden/>
              </w:rPr>
              <w:fldChar w:fldCharType="separate"/>
            </w:r>
            <w:r w:rsidR="002F7777">
              <w:rPr>
                <w:noProof/>
                <w:webHidden/>
              </w:rPr>
              <w:t>53</w:t>
            </w:r>
            <w:r w:rsidR="002F7777">
              <w:rPr>
                <w:noProof/>
                <w:webHidden/>
              </w:rPr>
              <w:fldChar w:fldCharType="end"/>
            </w:r>
          </w:hyperlink>
        </w:p>
        <w:p w14:paraId="622E739A" w14:textId="378CE4C2" w:rsidR="002F7777" w:rsidRDefault="0030393D">
          <w:pPr>
            <w:pStyle w:val="TOC3"/>
            <w:tabs>
              <w:tab w:val="right" w:leader="dot" w:pos="9926"/>
            </w:tabs>
            <w:rPr>
              <w:rFonts w:cstheme="minorBidi"/>
              <w:noProof/>
            </w:rPr>
          </w:pPr>
          <w:hyperlink w:anchor="_Toc78464047" w:history="1">
            <w:r w:rsidR="002F7777" w:rsidRPr="002C609B">
              <w:rPr>
                <w:rStyle w:val="Hyperlink"/>
                <w:noProof/>
              </w:rPr>
              <w:t>5.5.2 Businesses using VoIP reliant products and services who were unaware of the switchover</w:t>
            </w:r>
            <w:r w:rsidR="002F7777">
              <w:rPr>
                <w:noProof/>
                <w:webHidden/>
              </w:rPr>
              <w:tab/>
            </w:r>
            <w:r w:rsidR="002F7777">
              <w:rPr>
                <w:noProof/>
                <w:webHidden/>
              </w:rPr>
              <w:fldChar w:fldCharType="begin"/>
            </w:r>
            <w:r w:rsidR="002F7777">
              <w:rPr>
                <w:noProof/>
                <w:webHidden/>
              </w:rPr>
              <w:instrText xml:space="preserve"> PAGEREF _Toc78464047 \h </w:instrText>
            </w:r>
            <w:r w:rsidR="002F7777">
              <w:rPr>
                <w:noProof/>
                <w:webHidden/>
              </w:rPr>
            </w:r>
            <w:r w:rsidR="002F7777">
              <w:rPr>
                <w:noProof/>
                <w:webHidden/>
              </w:rPr>
              <w:fldChar w:fldCharType="separate"/>
            </w:r>
            <w:r w:rsidR="002F7777">
              <w:rPr>
                <w:noProof/>
                <w:webHidden/>
              </w:rPr>
              <w:t>53</w:t>
            </w:r>
            <w:r w:rsidR="002F7777">
              <w:rPr>
                <w:noProof/>
                <w:webHidden/>
              </w:rPr>
              <w:fldChar w:fldCharType="end"/>
            </w:r>
          </w:hyperlink>
        </w:p>
        <w:p w14:paraId="2B15C425" w14:textId="719C318F" w:rsidR="002F7777" w:rsidRDefault="0030393D">
          <w:pPr>
            <w:pStyle w:val="TOC3"/>
            <w:tabs>
              <w:tab w:val="right" w:leader="dot" w:pos="9926"/>
            </w:tabs>
            <w:rPr>
              <w:rFonts w:cstheme="minorBidi"/>
              <w:noProof/>
            </w:rPr>
          </w:pPr>
          <w:hyperlink w:anchor="_Toc78464048" w:history="1">
            <w:r w:rsidR="002F7777" w:rsidRPr="002C609B">
              <w:rPr>
                <w:rStyle w:val="Hyperlink"/>
                <w:noProof/>
              </w:rPr>
              <w:t>5.5.3 Businesses currently using only PSTN products and services who were unaware of the switchover</w:t>
            </w:r>
            <w:r w:rsidR="002F7777">
              <w:rPr>
                <w:noProof/>
                <w:webHidden/>
              </w:rPr>
              <w:tab/>
            </w:r>
            <w:r w:rsidR="002F7777">
              <w:rPr>
                <w:noProof/>
                <w:webHidden/>
              </w:rPr>
              <w:fldChar w:fldCharType="begin"/>
            </w:r>
            <w:r w:rsidR="002F7777">
              <w:rPr>
                <w:noProof/>
                <w:webHidden/>
              </w:rPr>
              <w:instrText xml:space="preserve"> PAGEREF _Toc78464048 \h </w:instrText>
            </w:r>
            <w:r w:rsidR="002F7777">
              <w:rPr>
                <w:noProof/>
                <w:webHidden/>
              </w:rPr>
            </w:r>
            <w:r w:rsidR="002F7777">
              <w:rPr>
                <w:noProof/>
                <w:webHidden/>
              </w:rPr>
              <w:fldChar w:fldCharType="separate"/>
            </w:r>
            <w:r w:rsidR="002F7777">
              <w:rPr>
                <w:noProof/>
                <w:webHidden/>
              </w:rPr>
              <w:t>54</w:t>
            </w:r>
            <w:r w:rsidR="002F7777">
              <w:rPr>
                <w:noProof/>
                <w:webHidden/>
              </w:rPr>
              <w:fldChar w:fldCharType="end"/>
            </w:r>
          </w:hyperlink>
        </w:p>
        <w:p w14:paraId="7D129A2D" w14:textId="21CCE620" w:rsidR="002F7777" w:rsidRDefault="0030393D">
          <w:pPr>
            <w:pStyle w:val="TOC1"/>
            <w:tabs>
              <w:tab w:val="left" w:pos="446"/>
              <w:tab w:val="right" w:leader="dot" w:pos="9926"/>
            </w:tabs>
            <w:rPr>
              <w:rFonts w:cstheme="minorBidi"/>
              <w:noProof/>
            </w:rPr>
          </w:pPr>
          <w:hyperlink w:anchor="_Toc78464049" w:history="1">
            <w:r w:rsidR="002F7777" w:rsidRPr="002C609B">
              <w:rPr>
                <w:rStyle w:val="Hyperlink"/>
                <w:noProof/>
              </w:rPr>
              <w:t>6.</w:t>
            </w:r>
            <w:r w:rsidR="002F7777">
              <w:rPr>
                <w:rFonts w:cstheme="minorBidi"/>
                <w:noProof/>
              </w:rPr>
              <w:tab/>
            </w:r>
            <w:r w:rsidR="002F7777" w:rsidRPr="002C609B">
              <w:rPr>
                <w:rStyle w:val="Hyperlink"/>
                <w:noProof/>
              </w:rPr>
              <w:t>Role of Communications Providers</w:t>
            </w:r>
            <w:r w:rsidR="002F7777">
              <w:rPr>
                <w:noProof/>
                <w:webHidden/>
              </w:rPr>
              <w:tab/>
            </w:r>
            <w:r w:rsidR="002F7777">
              <w:rPr>
                <w:noProof/>
                <w:webHidden/>
              </w:rPr>
              <w:fldChar w:fldCharType="begin"/>
            </w:r>
            <w:r w:rsidR="002F7777">
              <w:rPr>
                <w:noProof/>
                <w:webHidden/>
              </w:rPr>
              <w:instrText xml:space="preserve"> PAGEREF _Toc78464049 \h </w:instrText>
            </w:r>
            <w:r w:rsidR="002F7777">
              <w:rPr>
                <w:noProof/>
                <w:webHidden/>
              </w:rPr>
            </w:r>
            <w:r w:rsidR="002F7777">
              <w:rPr>
                <w:noProof/>
                <w:webHidden/>
              </w:rPr>
              <w:fldChar w:fldCharType="separate"/>
            </w:r>
            <w:r w:rsidR="002F7777">
              <w:rPr>
                <w:noProof/>
                <w:webHidden/>
              </w:rPr>
              <w:t>55</w:t>
            </w:r>
            <w:r w:rsidR="002F7777">
              <w:rPr>
                <w:noProof/>
                <w:webHidden/>
              </w:rPr>
              <w:fldChar w:fldCharType="end"/>
            </w:r>
          </w:hyperlink>
        </w:p>
        <w:p w14:paraId="4DB1AF47" w14:textId="77CB5860" w:rsidR="002F7777" w:rsidRDefault="0030393D">
          <w:pPr>
            <w:pStyle w:val="TOC2"/>
            <w:rPr>
              <w:rFonts w:cstheme="minorBidi"/>
            </w:rPr>
          </w:pPr>
          <w:hyperlink w:anchor="_Toc78464050" w:history="1">
            <w:r w:rsidR="002F7777" w:rsidRPr="002C609B">
              <w:rPr>
                <w:rStyle w:val="Hyperlink"/>
              </w:rPr>
              <w:t>6.1 The overall responsibilities of Communications Providers</w:t>
            </w:r>
            <w:r w:rsidR="002F7777">
              <w:rPr>
                <w:webHidden/>
              </w:rPr>
              <w:tab/>
            </w:r>
            <w:r w:rsidR="002F7777">
              <w:rPr>
                <w:webHidden/>
              </w:rPr>
              <w:fldChar w:fldCharType="begin"/>
            </w:r>
            <w:r w:rsidR="002F7777">
              <w:rPr>
                <w:webHidden/>
              </w:rPr>
              <w:instrText xml:space="preserve"> PAGEREF _Toc78464050 \h </w:instrText>
            </w:r>
            <w:r w:rsidR="002F7777">
              <w:rPr>
                <w:webHidden/>
              </w:rPr>
            </w:r>
            <w:r w:rsidR="002F7777">
              <w:rPr>
                <w:webHidden/>
              </w:rPr>
              <w:fldChar w:fldCharType="separate"/>
            </w:r>
            <w:r w:rsidR="002F7777">
              <w:rPr>
                <w:webHidden/>
              </w:rPr>
              <w:t>55</w:t>
            </w:r>
            <w:r w:rsidR="002F7777">
              <w:rPr>
                <w:webHidden/>
              </w:rPr>
              <w:fldChar w:fldCharType="end"/>
            </w:r>
          </w:hyperlink>
        </w:p>
        <w:p w14:paraId="349E053E" w14:textId="598BD480" w:rsidR="002F7777" w:rsidRDefault="0030393D">
          <w:pPr>
            <w:pStyle w:val="TOC3"/>
            <w:tabs>
              <w:tab w:val="right" w:leader="dot" w:pos="9926"/>
            </w:tabs>
            <w:rPr>
              <w:rFonts w:cstheme="minorBidi"/>
              <w:noProof/>
            </w:rPr>
          </w:pPr>
          <w:hyperlink w:anchor="_Toc78464051" w:history="1">
            <w:r w:rsidR="002F7777" w:rsidRPr="002C609B">
              <w:rPr>
                <w:rStyle w:val="Hyperlink"/>
                <w:noProof/>
              </w:rPr>
              <w:t>6.1.1 CPs’ responsibilities to residential customers before, during and after the switch to VoIP</w:t>
            </w:r>
            <w:r w:rsidR="002F7777">
              <w:rPr>
                <w:noProof/>
                <w:webHidden/>
              </w:rPr>
              <w:tab/>
            </w:r>
            <w:r w:rsidR="002F7777">
              <w:rPr>
                <w:noProof/>
                <w:webHidden/>
              </w:rPr>
              <w:fldChar w:fldCharType="begin"/>
            </w:r>
            <w:r w:rsidR="002F7777">
              <w:rPr>
                <w:noProof/>
                <w:webHidden/>
              </w:rPr>
              <w:instrText xml:space="preserve"> PAGEREF _Toc78464051 \h </w:instrText>
            </w:r>
            <w:r w:rsidR="002F7777">
              <w:rPr>
                <w:noProof/>
                <w:webHidden/>
              </w:rPr>
            </w:r>
            <w:r w:rsidR="002F7777">
              <w:rPr>
                <w:noProof/>
                <w:webHidden/>
              </w:rPr>
              <w:fldChar w:fldCharType="separate"/>
            </w:r>
            <w:r w:rsidR="002F7777">
              <w:rPr>
                <w:noProof/>
                <w:webHidden/>
              </w:rPr>
              <w:t>55</w:t>
            </w:r>
            <w:r w:rsidR="002F7777">
              <w:rPr>
                <w:noProof/>
                <w:webHidden/>
              </w:rPr>
              <w:fldChar w:fldCharType="end"/>
            </w:r>
          </w:hyperlink>
        </w:p>
        <w:p w14:paraId="2D3BFC2F" w14:textId="6D9ED2C0" w:rsidR="002F7777" w:rsidRDefault="0030393D">
          <w:pPr>
            <w:pStyle w:val="TOC3"/>
            <w:tabs>
              <w:tab w:val="right" w:leader="dot" w:pos="9926"/>
            </w:tabs>
            <w:rPr>
              <w:rFonts w:cstheme="minorBidi"/>
              <w:noProof/>
            </w:rPr>
          </w:pPr>
          <w:hyperlink w:anchor="_Toc78464052" w:history="1">
            <w:r w:rsidR="002F7777" w:rsidRPr="002C609B">
              <w:rPr>
                <w:rStyle w:val="Hyperlink"/>
                <w:noProof/>
              </w:rPr>
              <w:t>6.1.2 The information and support needs of expert businesses</w:t>
            </w:r>
            <w:r w:rsidR="002F7777">
              <w:rPr>
                <w:noProof/>
                <w:webHidden/>
              </w:rPr>
              <w:tab/>
            </w:r>
            <w:r w:rsidR="002F7777">
              <w:rPr>
                <w:noProof/>
                <w:webHidden/>
              </w:rPr>
              <w:fldChar w:fldCharType="begin"/>
            </w:r>
            <w:r w:rsidR="002F7777">
              <w:rPr>
                <w:noProof/>
                <w:webHidden/>
              </w:rPr>
              <w:instrText xml:space="preserve"> PAGEREF _Toc78464052 \h </w:instrText>
            </w:r>
            <w:r w:rsidR="002F7777">
              <w:rPr>
                <w:noProof/>
                <w:webHidden/>
              </w:rPr>
            </w:r>
            <w:r w:rsidR="002F7777">
              <w:rPr>
                <w:noProof/>
                <w:webHidden/>
              </w:rPr>
              <w:fldChar w:fldCharType="separate"/>
            </w:r>
            <w:r w:rsidR="002F7777">
              <w:rPr>
                <w:noProof/>
                <w:webHidden/>
              </w:rPr>
              <w:t>57</w:t>
            </w:r>
            <w:r w:rsidR="002F7777">
              <w:rPr>
                <w:noProof/>
                <w:webHidden/>
              </w:rPr>
              <w:fldChar w:fldCharType="end"/>
            </w:r>
          </w:hyperlink>
        </w:p>
        <w:p w14:paraId="714656B0" w14:textId="28E96866" w:rsidR="002F7777" w:rsidRDefault="0030393D">
          <w:pPr>
            <w:pStyle w:val="TOC2"/>
            <w:rPr>
              <w:rFonts w:cstheme="minorBidi"/>
            </w:rPr>
          </w:pPr>
          <w:hyperlink w:anchor="_Toc78464053" w:history="1">
            <w:r w:rsidR="002F7777" w:rsidRPr="002C609B">
              <w:rPr>
                <w:rStyle w:val="Hyperlink"/>
              </w:rPr>
              <w:t>6.2 Timing of communications involved in the switchover</w:t>
            </w:r>
            <w:r w:rsidR="002F7777">
              <w:rPr>
                <w:webHidden/>
              </w:rPr>
              <w:tab/>
            </w:r>
            <w:r w:rsidR="002F7777">
              <w:rPr>
                <w:webHidden/>
              </w:rPr>
              <w:fldChar w:fldCharType="begin"/>
            </w:r>
            <w:r w:rsidR="002F7777">
              <w:rPr>
                <w:webHidden/>
              </w:rPr>
              <w:instrText xml:space="preserve"> PAGEREF _Toc78464053 \h </w:instrText>
            </w:r>
            <w:r w:rsidR="002F7777">
              <w:rPr>
                <w:webHidden/>
              </w:rPr>
            </w:r>
            <w:r w:rsidR="002F7777">
              <w:rPr>
                <w:webHidden/>
              </w:rPr>
              <w:fldChar w:fldCharType="separate"/>
            </w:r>
            <w:r w:rsidR="002F7777">
              <w:rPr>
                <w:webHidden/>
              </w:rPr>
              <w:t>58</w:t>
            </w:r>
            <w:r w:rsidR="002F7777">
              <w:rPr>
                <w:webHidden/>
              </w:rPr>
              <w:fldChar w:fldCharType="end"/>
            </w:r>
          </w:hyperlink>
        </w:p>
        <w:p w14:paraId="32787FF2" w14:textId="272876C7" w:rsidR="002F7777" w:rsidRDefault="0030393D">
          <w:pPr>
            <w:pStyle w:val="TOC2"/>
            <w:rPr>
              <w:rFonts w:cstheme="minorBidi"/>
            </w:rPr>
          </w:pPr>
          <w:hyperlink w:anchor="_Toc78464054" w:history="1">
            <w:r w:rsidR="002F7777" w:rsidRPr="002C609B">
              <w:rPr>
                <w:rStyle w:val="Hyperlink"/>
              </w:rPr>
              <w:t>6.3 The challenge for CPs in identifying higher risk customers</w:t>
            </w:r>
            <w:r w:rsidR="002F7777">
              <w:rPr>
                <w:webHidden/>
              </w:rPr>
              <w:tab/>
            </w:r>
            <w:r w:rsidR="002F7777">
              <w:rPr>
                <w:webHidden/>
              </w:rPr>
              <w:fldChar w:fldCharType="begin"/>
            </w:r>
            <w:r w:rsidR="002F7777">
              <w:rPr>
                <w:webHidden/>
              </w:rPr>
              <w:instrText xml:space="preserve"> PAGEREF _Toc78464054 \h </w:instrText>
            </w:r>
            <w:r w:rsidR="002F7777">
              <w:rPr>
                <w:webHidden/>
              </w:rPr>
            </w:r>
            <w:r w:rsidR="002F7777">
              <w:rPr>
                <w:webHidden/>
              </w:rPr>
              <w:fldChar w:fldCharType="separate"/>
            </w:r>
            <w:r w:rsidR="002F7777">
              <w:rPr>
                <w:webHidden/>
              </w:rPr>
              <w:t>59</w:t>
            </w:r>
            <w:r w:rsidR="002F7777">
              <w:rPr>
                <w:webHidden/>
              </w:rPr>
              <w:fldChar w:fldCharType="end"/>
            </w:r>
          </w:hyperlink>
        </w:p>
        <w:p w14:paraId="53D130DE" w14:textId="72D12C11" w:rsidR="002F7777" w:rsidRDefault="0030393D">
          <w:pPr>
            <w:pStyle w:val="TOC2"/>
            <w:rPr>
              <w:rFonts w:cstheme="minorBidi"/>
            </w:rPr>
          </w:pPr>
          <w:hyperlink w:anchor="_Toc78464055" w:history="1">
            <w:r w:rsidR="002F7777" w:rsidRPr="002C609B">
              <w:rPr>
                <w:rStyle w:val="Hyperlink"/>
              </w:rPr>
              <w:t>6.4 The potential role of Government and Ofcom</w:t>
            </w:r>
            <w:r w:rsidR="002F7777">
              <w:rPr>
                <w:webHidden/>
              </w:rPr>
              <w:tab/>
            </w:r>
            <w:r w:rsidR="002F7777">
              <w:rPr>
                <w:webHidden/>
              </w:rPr>
              <w:fldChar w:fldCharType="begin"/>
            </w:r>
            <w:r w:rsidR="002F7777">
              <w:rPr>
                <w:webHidden/>
              </w:rPr>
              <w:instrText xml:space="preserve"> PAGEREF _Toc78464055 \h </w:instrText>
            </w:r>
            <w:r w:rsidR="002F7777">
              <w:rPr>
                <w:webHidden/>
              </w:rPr>
            </w:r>
            <w:r w:rsidR="002F7777">
              <w:rPr>
                <w:webHidden/>
              </w:rPr>
              <w:fldChar w:fldCharType="separate"/>
            </w:r>
            <w:r w:rsidR="002F7777">
              <w:rPr>
                <w:webHidden/>
              </w:rPr>
              <w:t>60</w:t>
            </w:r>
            <w:r w:rsidR="002F7777">
              <w:rPr>
                <w:webHidden/>
              </w:rPr>
              <w:fldChar w:fldCharType="end"/>
            </w:r>
          </w:hyperlink>
        </w:p>
        <w:p w14:paraId="1B4C9934" w14:textId="22C88B06" w:rsidR="002F7777" w:rsidRDefault="0030393D">
          <w:pPr>
            <w:pStyle w:val="TOC1"/>
            <w:tabs>
              <w:tab w:val="left" w:pos="446"/>
              <w:tab w:val="right" w:leader="dot" w:pos="9926"/>
            </w:tabs>
            <w:rPr>
              <w:rFonts w:cstheme="minorBidi"/>
              <w:noProof/>
            </w:rPr>
          </w:pPr>
          <w:hyperlink w:anchor="_Toc78464056" w:history="1">
            <w:r w:rsidR="002F7777" w:rsidRPr="002C609B">
              <w:rPr>
                <w:rStyle w:val="Hyperlink"/>
                <w:noProof/>
              </w:rPr>
              <w:t>7.</w:t>
            </w:r>
            <w:r w:rsidR="002F7777">
              <w:rPr>
                <w:rFonts w:cstheme="minorBidi"/>
                <w:noProof/>
              </w:rPr>
              <w:tab/>
            </w:r>
            <w:r w:rsidR="002F7777" w:rsidRPr="002C609B">
              <w:rPr>
                <w:rStyle w:val="Hyperlink"/>
                <w:noProof/>
              </w:rPr>
              <w:t>Conclusions and recommendations</w:t>
            </w:r>
            <w:r w:rsidR="002F7777">
              <w:rPr>
                <w:noProof/>
                <w:webHidden/>
              </w:rPr>
              <w:tab/>
            </w:r>
            <w:r w:rsidR="002F7777">
              <w:rPr>
                <w:noProof/>
                <w:webHidden/>
              </w:rPr>
              <w:fldChar w:fldCharType="begin"/>
            </w:r>
            <w:r w:rsidR="002F7777">
              <w:rPr>
                <w:noProof/>
                <w:webHidden/>
              </w:rPr>
              <w:instrText xml:space="preserve"> PAGEREF _Toc78464056 \h </w:instrText>
            </w:r>
            <w:r w:rsidR="002F7777">
              <w:rPr>
                <w:noProof/>
                <w:webHidden/>
              </w:rPr>
            </w:r>
            <w:r w:rsidR="002F7777">
              <w:rPr>
                <w:noProof/>
                <w:webHidden/>
              </w:rPr>
              <w:fldChar w:fldCharType="separate"/>
            </w:r>
            <w:r w:rsidR="002F7777">
              <w:rPr>
                <w:noProof/>
                <w:webHidden/>
              </w:rPr>
              <w:t>61</w:t>
            </w:r>
            <w:r w:rsidR="002F7777">
              <w:rPr>
                <w:noProof/>
                <w:webHidden/>
              </w:rPr>
              <w:fldChar w:fldCharType="end"/>
            </w:r>
          </w:hyperlink>
        </w:p>
        <w:p w14:paraId="649E3096" w14:textId="0A02B2A0" w:rsidR="002F7777" w:rsidRDefault="0030393D">
          <w:pPr>
            <w:pStyle w:val="TOC2"/>
            <w:rPr>
              <w:rFonts w:cstheme="minorBidi"/>
            </w:rPr>
          </w:pPr>
          <w:hyperlink w:anchor="_Toc78464057" w:history="1">
            <w:r w:rsidR="002F7777" w:rsidRPr="002C609B">
              <w:rPr>
                <w:rStyle w:val="Hyperlink"/>
              </w:rPr>
              <w:t>7.1 The potential ‘harm’ and/or disruption of the switchover to certain audiences</w:t>
            </w:r>
            <w:r w:rsidR="002F7777">
              <w:rPr>
                <w:webHidden/>
              </w:rPr>
              <w:tab/>
            </w:r>
            <w:r w:rsidR="002F7777">
              <w:rPr>
                <w:webHidden/>
              </w:rPr>
              <w:fldChar w:fldCharType="begin"/>
            </w:r>
            <w:r w:rsidR="002F7777">
              <w:rPr>
                <w:webHidden/>
              </w:rPr>
              <w:instrText xml:space="preserve"> PAGEREF _Toc78464057 \h </w:instrText>
            </w:r>
            <w:r w:rsidR="002F7777">
              <w:rPr>
                <w:webHidden/>
              </w:rPr>
            </w:r>
            <w:r w:rsidR="002F7777">
              <w:rPr>
                <w:webHidden/>
              </w:rPr>
              <w:fldChar w:fldCharType="separate"/>
            </w:r>
            <w:r w:rsidR="002F7777">
              <w:rPr>
                <w:webHidden/>
              </w:rPr>
              <w:t>61</w:t>
            </w:r>
            <w:r w:rsidR="002F7777">
              <w:rPr>
                <w:webHidden/>
              </w:rPr>
              <w:fldChar w:fldCharType="end"/>
            </w:r>
          </w:hyperlink>
        </w:p>
        <w:p w14:paraId="23BADC63" w14:textId="10C67673" w:rsidR="002F7777" w:rsidRDefault="0030393D">
          <w:pPr>
            <w:pStyle w:val="TOC2"/>
            <w:rPr>
              <w:rFonts w:cstheme="minorBidi"/>
            </w:rPr>
          </w:pPr>
          <w:hyperlink w:anchor="_Toc78464058" w:history="1">
            <w:r w:rsidR="002F7777" w:rsidRPr="002C609B">
              <w:rPr>
                <w:rStyle w:val="Hyperlink"/>
              </w:rPr>
              <w:t>7.2 Improving the clarity of CP communications to consumers</w:t>
            </w:r>
            <w:r w:rsidR="002F7777">
              <w:rPr>
                <w:webHidden/>
              </w:rPr>
              <w:tab/>
            </w:r>
            <w:r w:rsidR="002F7777">
              <w:rPr>
                <w:webHidden/>
              </w:rPr>
              <w:fldChar w:fldCharType="begin"/>
            </w:r>
            <w:r w:rsidR="002F7777">
              <w:rPr>
                <w:webHidden/>
              </w:rPr>
              <w:instrText xml:space="preserve"> PAGEREF _Toc78464058 \h </w:instrText>
            </w:r>
            <w:r w:rsidR="002F7777">
              <w:rPr>
                <w:webHidden/>
              </w:rPr>
            </w:r>
            <w:r w:rsidR="002F7777">
              <w:rPr>
                <w:webHidden/>
              </w:rPr>
              <w:fldChar w:fldCharType="separate"/>
            </w:r>
            <w:r w:rsidR="002F7777">
              <w:rPr>
                <w:webHidden/>
              </w:rPr>
              <w:t>62</w:t>
            </w:r>
            <w:r w:rsidR="002F7777">
              <w:rPr>
                <w:webHidden/>
              </w:rPr>
              <w:fldChar w:fldCharType="end"/>
            </w:r>
          </w:hyperlink>
        </w:p>
        <w:p w14:paraId="52A57909" w14:textId="239B9E9E" w:rsidR="002F7777" w:rsidRDefault="0030393D">
          <w:pPr>
            <w:pStyle w:val="TOC2"/>
            <w:rPr>
              <w:rFonts w:cstheme="minorBidi"/>
            </w:rPr>
          </w:pPr>
          <w:hyperlink w:anchor="_Toc78464059" w:history="1">
            <w:r w:rsidR="002F7777" w:rsidRPr="002C609B">
              <w:rPr>
                <w:rStyle w:val="Hyperlink"/>
              </w:rPr>
              <w:t>7.3 Reaching and meeting the needs of higher risk customers</w:t>
            </w:r>
            <w:r w:rsidR="002F7777">
              <w:rPr>
                <w:webHidden/>
              </w:rPr>
              <w:tab/>
            </w:r>
            <w:r w:rsidR="002F7777">
              <w:rPr>
                <w:webHidden/>
              </w:rPr>
              <w:fldChar w:fldCharType="begin"/>
            </w:r>
            <w:r w:rsidR="002F7777">
              <w:rPr>
                <w:webHidden/>
              </w:rPr>
              <w:instrText xml:space="preserve"> PAGEREF _Toc78464059 \h </w:instrText>
            </w:r>
            <w:r w:rsidR="002F7777">
              <w:rPr>
                <w:webHidden/>
              </w:rPr>
            </w:r>
            <w:r w:rsidR="002F7777">
              <w:rPr>
                <w:webHidden/>
              </w:rPr>
              <w:fldChar w:fldCharType="separate"/>
            </w:r>
            <w:r w:rsidR="002F7777">
              <w:rPr>
                <w:webHidden/>
              </w:rPr>
              <w:t>64</w:t>
            </w:r>
            <w:r w:rsidR="002F7777">
              <w:rPr>
                <w:webHidden/>
              </w:rPr>
              <w:fldChar w:fldCharType="end"/>
            </w:r>
          </w:hyperlink>
        </w:p>
        <w:p w14:paraId="31213B84" w14:textId="196D361F" w:rsidR="002F7777" w:rsidRDefault="0030393D">
          <w:pPr>
            <w:pStyle w:val="TOC2"/>
            <w:rPr>
              <w:rFonts w:cstheme="minorBidi"/>
            </w:rPr>
          </w:pPr>
          <w:hyperlink w:anchor="_Toc78464060" w:history="1">
            <w:r w:rsidR="002F7777" w:rsidRPr="002C609B">
              <w:rPr>
                <w:rStyle w:val="Hyperlink"/>
              </w:rPr>
              <w:t>7.4. Support for business by CPs</w:t>
            </w:r>
            <w:r w:rsidR="002F7777">
              <w:rPr>
                <w:webHidden/>
              </w:rPr>
              <w:tab/>
            </w:r>
            <w:r w:rsidR="002F7777">
              <w:rPr>
                <w:webHidden/>
              </w:rPr>
              <w:fldChar w:fldCharType="begin"/>
            </w:r>
            <w:r w:rsidR="002F7777">
              <w:rPr>
                <w:webHidden/>
              </w:rPr>
              <w:instrText xml:space="preserve"> PAGEREF _Toc78464060 \h </w:instrText>
            </w:r>
            <w:r w:rsidR="002F7777">
              <w:rPr>
                <w:webHidden/>
              </w:rPr>
            </w:r>
            <w:r w:rsidR="002F7777">
              <w:rPr>
                <w:webHidden/>
              </w:rPr>
              <w:fldChar w:fldCharType="separate"/>
            </w:r>
            <w:r w:rsidR="002F7777">
              <w:rPr>
                <w:webHidden/>
              </w:rPr>
              <w:t>65</w:t>
            </w:r>
            <w:r w:rsidR="002F7777">
              <w:rPr>
                <w:webHidden/>
              </w:rPr>
              <w:fldChar w:fldCharType="end"/>
            </w:r>
          </w:hyperlink>
        </w:p>
        <w:p w14:paraId="62F50A59" w14:textId="6780971B" w:rsidR="002F7777" w:rsidRDefault="0030393D">
          <w:pPr>
            <w:pStyle w:val="TOC1"/>
            <w:tabs>
              <w:tab w:val="left" w:pos="446"/>
              <w:tab w:val="right" w:leader="dot" w:pos="9926"/>
            </w:tabs>
            <w:rPr>
              <w:rFonts w:cstheme="minorBidi"/>
              <w:noProof/>
            </w:rPr>
          </w:pPr>
          <w:hyperlink w:anchor="_Toc78464061" w:history="1">
            <w:r w:rsidR="002F7777" w:rsidRPr="002C609B">
              <w:rPr>
                <w:rStyle w:val="Hyperlink"/>
                <w:noProof/>
              </w:rPr>
              <w:t>8.</w:t>
            </w:r>
            <w:r w:rsidR="002F7777">
              <w:rPr>
                <w:rFonts w:cstheme="minorBidi"/>
                <w:noProof/>
              </w:rPr>
              <w:tab/>
            </w:r>
            <w:r w:rsidR="002F7777" w:rsidRPr="002C609B">
              <w:rPr>
                <w:rStyle w:val="Hyperlink"/>
                <w:noProof/>
              </w:rPr>
              <w:t>Appendix</w:t>
            </w:r>
            <w:r w:rsidR="002F7777">
              <w:rPr>
                <w:noProof/>
                <w:webHidden/>
              </w:rPr>
              <w:tab/>
            </w:r>
            <w:r w:rsidR="002F7777">
              <w:rPr>
                <w:noProof/>
                <w:webHidden/>
              </w:rPr>
              <w:fldChar w:fldCharType="begin"/>
            </w:r>
            <w:r w:rsidR="002F7777">
              <w:rPr>
                <w:noProof/>
                <w:webHidden/>
              </w:rPr>
              <w:instrText xml:space="preserve"> PAGEREF _Toc78464061 \h </w:instrText>
            </w:r>
            <w:r w:rsidR="002F7777">
              <w:rPr>
                <w:noProof/>
                <w:webHidden/>
              </w:rPr>
            </w:r>
            <w:r w:rsidR="002F7777">
              <w:rPr>
                <w:noProof/>
                <w:webHidden/>
              </w:rPr>
              <w:fldChar w:fldCharType="separate"/>
            </w:r>
            <w:r w:rsidR="002F7777">
              <w:rPr>
                <w:noProof/>
                <w:webHidden/>
              </w:rPr>
              <w:t>66</w:t>
            </w:r>
            <w:r w:rsidR="002F7777">
              <w:rPr>
                <w:noProof/>
                <w:webHidden/>
              </w:rPr>
              <w:fldChar w:fldCharType="end"/>
            </w:r>
          </w:hyperlink>
        </w:p>
        <w:p w14:paraId="6D9AD88A" w14:textId="53C1A7EF" w:rsidR="002F7777" w:rsidRDefault="0030393D">
          <w:pPr>
            <w:pStyle w:val="TOC2"/>
            <w:rPr>
              <w:rFonts w:cstheme="minorBidi"/>
            </w:rPr>
          </w:pPr>
          <w:hyperlink w:anchor="_Toc78464062" w:history="1">
            <w:r w:rsidR="002F7777" w:rsidRPr="002C609B">
              <w:rPr>
                <w:rStyle w:val="Hyperlink"/>
                <w:lang w:val="en-GB"/>
              </w:rPr>
              <w:t>8.1 Background and Approach</w:t>
            </w:r>
            <w:r w:rsidR="002F7777">
              <w:rPr>
                <w:webHidden/>
              </w:rPr>
              <w:tab/>
            </w:r>
            <w:r w:rsidR="002F7777">
              <w:rPr>
                <w:webHidden/>
              </w:rPr>
              <w:fldChar w:fldCharType="begin"/>
            </w:r>
            <w:r w:rsidR="002F7777">
              <w:rPr>
                <w:webHidden/>
              </w:rPr>
              <w:instrText xml:space="preserve"> PAGEREF _Toc78464062 \h </w:instrText>
            </w:r>
            <w:r w:rsidR="002F7777">
              <w:rPr>
                <w:webHidden/>
              </w:rPr>
            </w:r>
            <w:r w:rsidR="002F7777">
              <w:rPr>
                <w:webHidden/>
              </w:rPr>
              <w:fldChar w:fldCharType="separate"/>
            </w:r>
            <w:r w:rsidR="002F7777">
              <w:rPr>
                <w:webHidden/>
              </w:rPr>
              <w:t>66</w:t>
            </w:r>
            <w:r w:rsidR="002F7777">
              <w:rPr>
                <w:webHidden/>
              </w:rPr>
              <w:fldChar w:fldCharType="end"/>
            </w:r>
          </w:hyperlink>
        </w:p>
        <w:p w14:paraId="687208A9" w14:textId="0D88FCD7" w:rsidR="002F7777" w:rsidRDefault="0030393D">
          <w:pPr>
            <w:pStyle w:val="TOC2"/>
            <w:rPr>
              <w:rFonts w:cstheme="minorBidi"/>
            </w:rPr>
          </w:pPr>
          <w:hyperlink w:anchor="_Toc78464063" w:history="1">
            <w:r w:rsidR="002F7777" w:rsidRPr="002C609B">
              <w:rPr>
                <w:rStyle w:val="Hyperlink"/>
                <w:lang w:val="en-GB"/>
              </w:rPr>
              <w:t>8.2 The Research Approach in detail</w:t>
            </w:r>
            <w:r w:rsidR="002F7777">
              <w:rPr>
                <w:webHidden/>
              </w:rPr>
              <w:tab/>
            </w:r>
            <w:r w:rsidR="002F7777">
              <w:rPr>
                <w:webHidden/>
              </w:rPr>
              <w:fldChar w:fldCharType="begin"/>
            </w:r>
            <w:r w:rsidR="002F7777">
              <w:rPr>
                <w:webHidden/>
              </w:rPr>
              <w:instrText xml:space="preserve"> PAGEREF _Toc78464063 \h </w:instrText>
            </w:r>
            <w:r w:rsidR="002F7777">
              <w:rPr>
                <w:webHidden/>
              </w:rPr>
            </w:r>
            <w:r w:rsidR="002F7777">
              <w:rPr>
                <w:webHidden/>
              </w:rPr>
              <w:fldChar w:fldCharType="separate"/>
            </w:r>
            <w:r w:rsidR="002F7777">
              <w:rPr>
                <w:webHidden/>
              </w:rPr>
              <w:t>66</w:t>
            </w:r>
            <w:r w:rsidR="002F7777">
              <w:rPr>
                <w:webHidden/>
              </w:rPr>
              <w:fldChar w:fldCharType="end"/>
            </w:r>
          </w:hyperlink>
        </w:p>
        <w:p w14:paraId="79C33633" w14:textId="6E910289" w:rsidR="002F7777" w:rsidRDefault="0030393D">
          <w:pPr>
            <w:pStyle w:val="TOC3"/>
            <w:tabs>
              <w:tab w:val="right" w:leader="dot" w:pos="9926"/>
            </w:tabs>
            <w:rPr>
              <w:rFonts w:cstheme="minorBidi"/>
              <w:noProof/>
            </w:rPr>
          </w:pPr>
          <w:hyperlink w:anchor="_Toc78464064" w:history="1">
            <w:r w:rsidR="002F7777" w:rsidRPr="002C609B">
              <w:rPr>
                <w:rStyle w:val="Hyperlink"/>
                <w:noProof/>
                <w:lang w:val="en-GB"/>
              </w:rPr>
              <w:t>8.2.1 Sample structure</w:t>
            </w:r>
            <w:r w:rsidR="002F7777">
              <w:rPr>
                <w:noProof/>
                <w:webHidden/>
              </w:rPr>
              <w:tab/>
            </w:r>
            <w:r w:rsidR="002F7777">
              <w:rPr>
                <w:noProof/>
                <w:webHidden/>
              </w:rPr>
              <w:fldChar w:fldCharType="begin"/>
            </w:r>
            <w:r w:rsidR="002F7777">
              <w:rPr>
                <w:noProof/>
                <w:webHidden/>
              </w:rPr>
              <w:instrText xml:space="preserve"> PAGEREF _Toc78464064 \h </w:instrText>
            </w:r>
            <w:r w:rsidR="002F7777">
              <w:rPr>
                <w:noProof/>
                <w:webHidden/>
              </w:rPr>
            </w:r>
            <w:r w:rsidR="002F7777">
              <w:rPr>
                <w:noProof/>
                <w:webHidden/>
              </w:rPr>
              <w:fldChar w:fldCharType="separate"/>
            </w:r>
            <w:r w:rsidR="002F7777">
              <w:rPr>
                <w:noProof/>
                <w:webHidden/>
              </w:rPr>
              <w:t>66</w:t>
            </w:r>
            <w:r w:rsidR="002F7777">
              <w:rPr>
                <w:noProof/>
                <w:webHidden/>
              </w:rPr>
              <w:fldChar w:fldCharType="end"/>
            </w:r>
          </w:hyperlink>
        </w:p>
        <w:p w14:paraId="51033791" w14:textId="4BE44908" w:rsidR="002F7777" w:rsidRDefault="0030393D">
          <w:pPr>
            <w:pStyle w:val="TOC3"/>
            <w:tabs>
              <w:tab w:val="right" w:leader="dot" w:pos="9926"/>
            </w:tabs>
            <w:rPr>
              <w:rFonts w:cstheme="minorBidi"/>
              <w:noProof/>
            </w:rPr>
          </w:pPr>
          <w:hyperlink w:anchor="_Toc78464065" w:history="1">
            <w:r w:rsidR="002F7777" w:rsidRPr="002C609B">
              <w:rPr>
                <w:rStyle w:val="Hyperlink"/>
                <w:noProof/>
              </w:rPr>
              <w:t>The research also included a mix of urban, suburban and rural locations, and socio-economic group among the residential audience.</w:t>
            </w:r>
            <w:r w:rsidR="002F7777">
              <w:rPr>
                <w:noProof/>
                <w:webHidden/>
              </w:rPr>
              <w:tab/>
            </w:r>
            <w:r w:rsidR="002F7777">
              <w:rPr>
                <w:noProof/>
                <w:webHidden/>
              </w:rPr>
              <w:fldChar w:fldCharType="begin"/>
            </w:r>
            <w:r w:rsidR="002F7777">
              <w:rPr>
                <w:noProof/>
                <w:webHidden/>
              </w:rPr>
              <w:instrText xml:space="preserve"> PAGEREF _Toc78464065 \h </w:instrText>
            </w:r>
            <w:r w:rsidR="002F7777">
              <w:rPr>
                <w:noProof/>
                <w:webHidden/>
              </w:rPr>
            </w:r>
            <w:r w:rsidR="002F7777">
              <w:rPr>
                <w:noProof/>
                <w:webHidden/>
              </w:rPr>
              <w:fldChar w:fldCharType="separate"/>
            </w:r>
            <w:r w:rsidR="002F7777">
              <w:rPr>
                <w:noProof/>
                <w:webHidden/>
              </w:rPr>
              <w:t>76</w:t>
            </w:r>
            <w:r w:rsidR="002F7777">
              <w:rPr>
                <w:noProof/>
                <w:webHidden/>
              </w:rPr>
              <w:fldChar w:fldCharType="end"/>
            </w:r>
          </w:hyperlink>
        </w:p>
        <w:p w14:paraId="03778507" w14:textId="1E19A7F2" w:rsidR="002F7777" w:rsidRDefault="0030393D">
          <w:pPr>
            <w:pStyle w:val="TOC3"/>
            <w:tabs>
              <w:tab w:val="right" w:leader="dot" w:pos="9926"/>
            </w:tabs>
            <w:rPr>
              <w:rFonts w:cstheme="minorBidi"/>
              <w:noProof/>
            </w:rPr>
          </w:pPr>
          <w:hyperlink w:anchor="_Toc78464066" w:history="1">
            <w:r w:rsidR="002F7777" w:rsidRPr="002C609B">
              <w:rPr>
                <w:rStyle w:val="Hyperlink"/>
                <w:noProof/>
                <w:lang w:val="en-GB"/>
              </w:rPr>
              <w:t>8.2.2 Pre-Tasks</w:t>
            </w:r>
            <w:r w:rsidR="002F7777">
              <w:rPr>
                <w:noProof/>
                <w:webHidden/>
              </w:rPr>
              <w:tab/>
            </w:r>
            <w:r w:rsidR="002F7777">
              <w:rPr>
                <w:noProof/>
                <w:webHidden/>
              </w:rPr>
              <w:fldChar w:fldCharType="begin"/>
            </w:r>
            <w:r w:rsidR="002F7777">
              <w:rPr>
                <w:noProof/>
                <w:webHidden/>
              </w:rPr>
              <w:instrText xml:space="preserve"> PAGEREF _Toc78464066 \h </w:instrText>
            </w:r>
            <w:r w:rsidR="002F7777">
              <w:rPr>
                <w:noProof/>
                <w:webHidden/>
              </w:rPr>
            </w:r>
            <w:r w:rsidR="002F7777">
              <w:rPr>
                <w:noProof/>
                <w:webHidden/>
              </w:rPr>
              <w:fldChar w:fldCharType="separate"/>
            </w:r>
            <w:r w:rsidR="002F7777">
              <w:rPr>
                <w:noProof/>
                <w:webHidden/>
              </w:rPr>
              <w:t>76</w:t>
            </w:r>
            <w:r w:rsidR="002F7777">
              <w:rPr>
                <w:noProof/>
                <w:webHidden/>
              </w:rPr>
              <w:fldChar w:fldCharType="end"/>
            </w:r>
          </w:hyperlink>
        </w:p>
        <w:p w14:paraId="1B371EBC" w14:textId="6F8DDF00" w:rsidR="002F7777" w:rsidRDefault="0030393D">
          <w:pPr>
            <w:pStyle w:val="TOC3"/>
            <w:tabs>
              <w:tab w:val="right" w:leader="dot" w:pos="9926"/>
            </w:tabs>
            <w:rPr>
              <w:rFonts w:cstheme="minorBidi"/>
              <w:noProof/>
            </w:rPr>
          </w:pPr>
          <w:hyperlink w:anchor="_Toc78464067" w:history="1">
            <w:r w:rsidR="002F7777" w:rsidRPr="002C609B">
              <w:rPr>
                <w:rStyle w:val="Hyperlink"/>
                <w:noProof/>
                <w:lang w:val="en-GB"/>
              </w:rPr>
              <w:t>8.2.3 In-depth interviews</w:t>
            </w:r>
            <w:r w:rsidR="002F7777">
              <w:rPr>
                <w:noProof/>
                <w:webHidden/>
              </w:rPr>
              <w:tab/>
            </w:r>
            <w:r w:rsidR="002F7777">
              <w:rPr>
                <w:noProof/>
                <w:webHidden/>
              </w:rPr>
              <w:fldChar w:fldCharType="begin"/>
            </w:r>
            <w:r w:rsidR="002F7777">
              <w:rPr>
                <w:noProof/>
                <w:webHidden/>
              </w:rPr>
              <w:instrText xml:space="preserve"> PAGEREF _Toc78464067 \h </w:instrText>
            </w:r>
            <w:r w:rsidR="002F7777">
              <w:rPr>
                <w:noProof/>
                <w:webHidden/>
              </w:rPr>
            </w:r>
            <w:r w:rsidR="002F7777">
              <w:rPr>
                <w:noProof/>
                <w:webHidden/>
              </w:rPr>
              <w:fldChar w:fldCharType="separate"/>
            </w:r>
            <w:r w:rsidR="002F7777">
              <w:rPr>
                <w:noProof/>
                <w:webHidden/>
              </w:rPr>
              <w:t>76</w:t>
            </w:r>
            <w:r w:rsidR="002F7777">
              <w:rPr>
                <w:noProof/>
                <w:webHidden/>
              </w:rPr>
              <w:fldChar w:fldCharType="end"/>
            </w:r>
          </w:hyperlink>
        </w:p>
        <w:p w14:paraId="2CA2C6D3" w14:textId="1175D7FC" w:rsidR="002F7777" w:rsidRDefault="0030393D">
          <w:pPr>
            <w:pStyle w:val="TOC3"/>
            <w:tabs>
              <w:tab w:val="right" w:leader="dot" w:pos="9926"/>
            </w:tabs>
            <w:rPr>
              <w:rFonts w:cstheme="minorBidi"/>
              <w:noProof/>
            </w:rPr>
          </w:pPr>
          <w:hyperlink w:anchor="_Toc78464068" w:history="1">
            <w:r w:rsidR="002F7777" w:rsidRPr="002C609B">
              <w:rPr>
                <w:rStyle w:val="Hyperlink"/>
                <w:noProof/>
                <w:lang w:val="en-GB"/>
              </w:rPr>
              <w:t>8.2.4 Stimulus</w:t>
            </w:r>
            <w:r w:rsidR="002F7777">
              <w:rPr>
                <w:noProof/>
                <w:webHidden/>
              </w:rPr>
              <w:tab/>
            </w:r>
            <w:r w:rsidR="002F7777">
              <w:rPr>
                <w:noProof/>
                <w:webHidden/>
              </w:rPr>
              <w:fldChar w:fldCharType="begin"/>
            </w:r>
            <w:r w:rsidR="002F7777">
              <w:rPr>
                <w:noProof/>
                <w:webHidden/>
              </w:rPr>
              <w:instrText xml:space="preserve"> PAGEREF _Toc78464068 \h </w:instrText>
            </w:r>
            <w:r w:rsidR="002F7777">
              <w:rPr>
                <w:noProof/>
                <w:webHidden/>
              </w:rPr>
            </w:r>
            <w:r w:rsidR="002F7777">
              <w:rPr>
                <w:noProof/>
                <w:webHidden/>
              </w:rPr>
              <w:fldChar w:fldCharType="separate"/>
            </w:r>
            <w:r w:rsidR="002F7777">
              <w:rPr>
                <w:noProof/>
                <w:webHidden/>
              </w:rPr>
              <w:t>77</w:t>
            </w:r>
            <w:r w:rsidR="002F7777">
              <w:rPr>
                <w:noProof/>
                <w:webHidden/>
              </w:rPr>
              <w:fldChar w:fldCharType="end"/>
            </w:r>
          </w:hyperlink>
        </w:p>
        <w:p w14:paraId="7BB24CCA" w14:textId="17B568B5" w:rsidR="002F7777" w:rsidRDefault="0030393D">
          <w:pPr>
            <w:pStyle w:val="TOC3"/>
            <w:tabs>
              <w:tab w:val="right" w:leader="dot" w:pos="9926"/>
            </w:tabs>
            <w:rPr>
              <w:rFonts w:cstheme="minorBidi"/>
              <w:noProof/>
            </w:rPr>
          </w:pPr>
          <w:hyperlink w:anchor="_Toc78464069" w:history="1">
            <w:r w:rsidR="002F7777" w:rsidRPr="002C609B">
              <w:rPr>
                <w:rStyle w:val="Hyperlink"/>
                <w:noProof/>
                <w:lang w:val="en-GB"/>
              </w:rPr>
              <w:t>8.2.5 Discussion Guide</w:t>
            </w:r>
            <w:r w:rsidR="002F7777">
              <w:rPr>
                <w:noProof/>
                <w:webHidden/>
              </w:rPr>
              <w:tab/>
            </w:r>
            <w:r w:rsidR="002F7777">
              <w:rPr>
                <w:noProof/>
                <w:webHidden/>
              </w:rPr>
              <w:fldChar w:fldCharType="begin"/>
            </w:r>
            <w:r w:rsidR="002F7777">
              <w:rPr>
                <w:noProof/>
                <w:webHidden/>
              </w:rPr>
              <w:instrText xml:space="preserve"> PAGEREF _Toc78464069 \h </w:instrText>
            </w:r>
            <w:r w:rsidR="002F7777">
              <w:rPr>
                <w:noProof/>
                <w:webHidden/>
              </w:rPr>
            </w:r>
            <w:r w:rsidR="002F7777">
              <w:rPr>
                <w:noProof/>
                <w:webHidden/>
              </w:rPr>
              <w:fldChar w:fldCharType="separate"/>
            </w:r>
            <w:r w:rsidR="002F7777">
              <w:rPr>
                <w:noProof/>
                <w:webHidden/>
              </w:rPr>
              <w:t>77</w:t>
            </w:r>
            <w:r w:rsidR="002F7777">
              <w:rPr>
                <w:noProof/>
                <w:webHidden/>
              </w:rPr>
              <w:fldChar w:fldCharType="end"/>
            </w:r>
          </w:hyperlink>
        </w:p>
        <w:p w14:paraId="6B27AAAB" w14:textId="0238CDCF" w:rsidR="002C4492" w:rsidRPr="003D2566" w:rsidRDefault="007D1FFD" w:rsidP="007D1FFD">
          <w:pPr>
            <w:pStyle w:val="TOC1"/>
            <w:rPr>
              <w:rFonts w:ascii="Arial" w:hAnsi="Arial" w:cs="Arial"/>
              <w:lang w:val="en-GB"/>
            </w:rPr>
          </w:pPr>
          <w:r w:rsidRPr="003D2566">
            <w:rPr>
              <w:rFonts w:ascii="Arial" w:hAnsi="Arial" w:cs="Arial"/>
              <w:b/>
              <w:bCs/>
              <w:color w:val="2B579A"/>
              <w:shd w:val="clear" w:color="auto" w:fill="E6E6E6"/>
              <w:lang w:val="en-GB"/>
            </w:rPr>
            <w:fldChar w:fldCharType="end"/>
          </w:r>
        </w:p>
      </w:sdtContent>
    </w:sdt>
    <w:p w14:paraId="64413BE9" w14:textId="5990D489" w:rsidR="003749EB" w:rsidRPr="003D2566" w:rsidRDefault="002C4492">
      <w:pPr>
        <w:spacing w:before="0" w:after="200"/>
        <w:rPr>
          <w:rFonts w:cs="Arial"/>
          <w:lang w:val="en-GB"/>
        </w:rPr>
      </w:pPr>
      <w:r w:rsidRPr="003D2566">
        <w:rPr>
          <w:rFonts w:cs="Arial"/>
          <w:lang w:val="en-GB"/>
        </w:rPr>
        <w:br w:type="page"/>
      </w:r>
    </w:p>
    <w:p w14:paraId="431B7E6B" w14:textId="000B6439" w:rsidR="00D80F65" w:rsidRDefault="00D80F65" w:rsidP="00382F8E">
      <w:pPr>
        <w:pStyle w:val="Heading1"/>
        <w:numPr>
          <w:ilvl w:val="0"/>
          <w:numId w:val="7"/>
        </w:numPr>
        <w:ind w:left="284"/>
      </w:pPr>
      <w:bookmarkStart w:id="0" w:name="_Toc78464004"/>
      <w:bookmarkStart w:id="1" w:name="_Toc66813775"/>
      <w:r w:rsidRPr="00382F8E">
        <w:lastRenderedPageBreak/>
        <w:t>Executive Summary</w:t>
      </w:r>
      <w:bookmarkEnd w:id="0"/>
    </w:p>
    <w:p w14:paraId="50107C74" w14:textId="1B0A745D" w:rsidR="0006790D" w:rsidRDefault="0006790D" w:rsidP="0006790D">
      <w:pPr>
        <w:pStyle w:val="Heading2"/>
      </w:pPr>
      <w:bookmarkStart w:id="2" w:name="_Toc78464005"/>
      <w:r>
        <w:t>1.1 Key findings</w:t>
      </w:r>
      <w:bookmarkEnd w:id="2"/>
    </w:p>
    <w:p w14:paraId="055CEA00" w14:textId="05FDC9FE" w:rsidR="002D5D42" w:rsidRDefault="34E0D8D7" w:rsidP="34E0D8D7">
      <w:pPr>
        <w:rPr>
          <w:rFonts w:cs="Arial"/>
        </w:rPr>
      </w:pPr>
      <w:r w:rsidRPr="34E0D8D7">
        <w:rPr>
          <w:rFonts w:cs="Arial"/>
        </w:rPr>
        <w:t xml:space="preserve">Outlined below is a summary of the key findings that emerged from the research, followed by some potential implications for Ofcom, Communications Providers (CPs) and other </w:t>
      </w:r>
      <w:r w:rsidR="00457EFF">
        <w:rPr>
          <w:rFonts w:cs="Arial"/>
        </w:rPr>
        <w:t>organisations</w:t>
      </w:r>
      <w:r w:rsidRPr="34E0D8D7">
        <w:rPr>
          <w:rFonts w:cs="Arial"/>
        </w:rPr>
        <w:t>.</w:t>
      </w:r>
    </w:p>
    <w:p w14:paraId="207E01D9" w14:textId="4B4CA09A" w:rsidR="002D5D42" w:rsidRDefault="002D5D42" w:rsidP="00933E12">
      <w:pPr>
        <w:pStyle w:val="ListParagraph"/>
        <w:numPr>
          <w:ilvl w:val="0"/>
          <w:numId w:val="38"/>
        </w:numPr>
        <w:rPr>
          <w:rFonts w:cs="Arial"/>
          <w:b/>
          <w:bCs/>
          <w:szCs w:val="24"/>
        </w:rPr>
      </w:pPr>
      <w:r>
        <w:rPr>
          <w:rFonts w:cs="Arial"/>
          <w:b/>
          <w:bCs/>
          <w:szCs w:val="24"/>
        </w:rPr>
        <w:t xml:space="preserve">Awareness of the VoIP switchover was </w:t>
      </w:r>
      <w:r w:rsidR="00E935AD">
        <w:rPr>
          <w:rFonts w:cs="Arial"/>
          <w:b/>
          <w:bCs/>
          <w:szCs w:val="24"/>
        </w:rPr>
        <w:t xml:space="preserve">generally </w:t>
      </w:r>
      <w:r>
        <w:rPr>
          <w:rFonts w:cs="Arial"/>
          <w:b/>
          <w:bCs/>
          <w:szCs w:val="24"/>
        </w:rPr>
        <w:t>very low</w:t>
      </w:r>
      <w:r w:rsidR="003D5748">
        <w:rPr>
          <w:rFonts w:cs="Arial"/>
          <w:b/>
          <w:bCs/>
          <w:szCs w:val="24"/>
        </w:rPr>
        <w:t>, but more varied amongst expert businesses</w:t>
      </w:r>
    </w:p>
    <w:p w14:paraId="32414D5E" w14:textId="403B05C0" w:rsidR="003D5748" w:rsidRDefault="00E935AD" w:rsidP="0046620E">
      <w:pPr>
        <w:ind w:left="360"/>
        <w:rPr>
          <w:rFonts w:cs="Arial"/>
          <w:szCs w:val="24"/>
          <w:lang w:val="en-GB"/>
        </w:rPr>
      </w:pPr>
      <w:r w:rsidRPr="00E935AD">
        <w:rPr>
          <w:rFonts w:cs="Arial"/>
          <w:szCs w:val="24"/>
          <w:lang w:val="en-GB"/>
        </w:rPr>
        <w:t xml:space="preserve">There was very low awareness of the switchover </w:t>
      </w:r>
      <w:r w:rsidR="005E5239">
        <w:rPr>
          <w:rFonts w:cs="Arial"/>
          <w:szCs w:val="24"/>
          <w:lang w:val="en-GB"/>
        </w:rPr>
        <w:t xml:space="preserve">among </w:t>
      </w:r>
      <w:r w:rsidRPr="00E935AD">
        <w:rPr>
          <w:rFonts w:cs="Arial"/>
          <w:szCs w:val="24"/>
          <w:lang w:val="en-GB"/>
        </w:rPr>
        <w:t>both residential customers and businesses reliant on PSTN.</w:t>
      </w:r>
      <w:r>
        <w:rPr>
          <w:rFonts w:cs="Arial"/>
          <w:szCs w:val="24"/>
          <w:lang w:val="en-GB"/>
        </w:rPr>
        <w:t xml:space="preserve"> </w:t>
      </w:r>
      <w:r w:rsidR="0046620E">
        <w:rPr>
          <w:rFonts w:cs="Arial"/>
          <w:szCs w:val="24"/>
          <w:lang w:val="en-GB"/>
        </w:rPr>
        <w:t>There were bigger differences in awareness levels amongst ‘</w:t>
      </w:r>
      <w:r w:rsidR="005E5239">
        <w:rPr>
          <w:rFonts w:cs="Arial"/>
          <w:szCs w:val="24"/>
          <w:lang w:val="en-GB"/>
        </w:rPr>
        <w:t>e</w:t>
      </w:r>
      <w:r w:rsidR="005E5239" w:rsidRPr="00E935AD">
        <w:rPr>
          <w:rFonts w:cs="Arial"/>
          <w:szCs w:val="24"/>
          <w:lang w:val="en-GB"/>
        </w:rPr>
        <w:t>xpert’</w:t>
      </w:r>
      <w:r w:rsidR="005E5239" w:rsidRPr="003D5748">
        <w:rPr>
          <w:rFonts w:cs="Arial"/>
          <w:szCs w:val="24"/>
          <w:lang w:val="en-GB"/>
        </w:rPr>
        <w:t xml:space="preserve"> </w:t>
      </w:r>
      <w:r w:rsidRPr="003D5748">
        <w:rPr>
          <w:rFonts w:cs="Arial"/>
          <w:szCs w:val="24"/>
          <w:lang w:val="en-GB"/>
        </w:rPr>
        <w:t>businesses</w:t>
      </w:r>
      <w:r w:rsidR="005E5239">
        <w:rPr>
          <w:rFonts w:cs="Arial"/>
          <w:szCs w:val="24"/>
          <w:lang w:val="en-GB"/>
        </w:rPr>
        <w:t xml:space="preserve"> -</w:t>
      </w:r>
      <w:r w:rsidR="003D5748" w:rsidRPr="003D5748">
        <w:rPr>
          <w:rFonts w:cs="Arial"/>
          <w:szCs w:val="24"/>
          <w:lang w:val="en-GB"/>
        </w:rPr>
        <w:t xml:space="preserve"> that is</w:t>
      </w:r>
      <w:r w:rsidR="005E5239">
        <w:rPr>
          <w:rFonts w:cs="Arial"/>
          <w:szCs w:val="24"/>
          <w:lang w:val="en-GB"/>
        </w:rPr>
        <w:t>,</w:t>
      </w:r>
      <w:r w:rsidR="003D5748" w:rsidRPr="003D5748">
        <w:rPr>
          <w:rFonts w:cs="Arial"/>
          <w:szCs w:val="24"/>
          <w:lang w:val="en-GB"/>
        </w:rPr>
        <w:t xml:space="preserve"> </w:t>
      </w:r>
      <w:r w:rsidRPr="003D5748">
        <w:rPr>
          <w:rFonts w:cs="Arial"/>
          <w:szCs w:val="24"/>
          <w:lang w:val="en-GB"/>
        </w:rPr>
        <w:t xml:space="preserve">those either selling and installing PSTN equipment, or </w:t>
      </w:r>
      <w:r w:rsidRPr="00E935AD">
        <w:rPr>
          <w:rFonts w:cs="Arial"/>
          <w:szCs w:val="24"/>
          <w:lang w:val="en-GB"/>
        </w:rPr>
        <w:t>businesses</w:t>
      </w:r>
      <w:r w:rsidRPr="003D5748">
        <w:rPr>
          <w:rFonts w:cs="Arial"/>
          <w:szCs w:val="24"/>
          <w:lang w:val="en-GB"/>
        </w:rPr>
        <w:t xml:space="preserve"> buying PSTN equipment on behalf of those most at risk</w:t>
      </w:r>
      <w:r w:rsidR="003D5748">
        <w:rPr>
          <w:rFonts w:cs="Arial"/>
          <w:szCs w:val="24"/>
          <w:lang w:val="en-GB"/>
        </w:rPr>
        <w:t>:</w:t>
      </w:r>
    </w:p>
    <w:p w14:paraId="151A8841" w14:textId="00CB1998" w:rsidR="003D5748" w:rsidRDefault="003D5748" w:rsidP="00933E12">
      <w:pPr>
        <w:pStyle w:val="ListParagraph"/>
        <w:numPr>
          <w:ilvl w:val="0"/>
          <w:numId w:val="39"/>
        </w:numPr>
        <w:rPr>
          <w:rFonts w:cs="Arial"/>
          <w:szCs w:val="24"/>
          <w:lang w:val="en-GB"/>
        </w:rPr>
      </w:pPr>
      <w:r>
        <w:rPr>
          <w:rFonts w:cs="Arial"/>
          <w:szCs w:val="24"/>
          <w:lang w:val="en-GB"/>
        </w:rPr>
        <w:t>S</w:t>
      </w:r>
      <w:r w:rsidR="00E935AD" w:rsidRPr="003D5748">
        <w:rPr>
          <w:rFonts w:cs="Arial"/>
          <w:szCs w:val="24"/>
          <w:lang w:val="en-GB"/>
        </w:rPr>
        <w:t xml:space="preserve">ome </w:t>
      </w:r>
      <w:r>
        <w:rPr>
          <w:rFonts w:cs="Arial"/>
          <w:szCs w:val="24"/>
          <w:lang w:val="en-GB"/>
        </w:rPr>
        <w:t xml:space="preserve">expert businesses </w:t>
      </w:r>
      <w:r w:rsidR="00E935AD" w:rsidRPr="003D5748">
        <w:rPr>
          <w:rFonts w:cs="Arial"/>
          <w:szCs w:val="24"/>
          <w:lang w:val="en-GB"/>
        </w:rPr>
        <w:t xml:space="preserve">already knew about </w:t>
      </w:r>
      <w:r>
        <w:rPr>
          <w:rFonts w:cs="Arial"/>
          <w:szCs w:val="24"/>
          <w:lang w:val="en-GB"/>
        </w:rPr>
        <w:t>the VoIP switchover</w:t>
      </w:r>
      <w:r w:rsidR="00E935AD" w:rsidRPr="003D5748">
        <w:rPr>
          <w:rFonts w:cs="Arial"/>
          <w:szCs w:val="24"/>
          <w:lang w:val="en-GB"/>
        </w:rPr>
        <w:t xml:space="preserve"> and were already taking </w:t>
      </w:r>
      <w:r w:rsidR="005E5239">
        <w:rPr>
          <w:rFonts w:cs="Arial"/>
          <w:szCs w:val="24"/>
          <w:lang w:val="en-GB"/>
        </w:rPr>
        <w:t>steps</w:t>
      </w:r>
      <w:r w:rsidR="005E5239" w:rsidRPr="003D5748">
        <w:rPr>
          <w:rFonts w:cs="Arial"/>
          <w:szCs w:val="24"/>
          <w:lang w:val="en-GB"/>
        </w:rPr>
        <w:t xml:space="preserve"> </w:t>
      </w:r>
      <w:r w:rsidR="00E935AD" w:rsidRPr="003D5748">
        <w:rPr>
          <w:rFonts w:cs="Arial"/>
          <w:szCs w:val="24"/>
          <w:lang w:val="en-GB"/>
        </w:rPr>
        <w:t>to be ready</w:t>
      </w:r>
      <w:r>
        <w:rPr>
          <w:rFonts w:cs="Arial"/>
          <w:szCs w:val="24"/>
          <w:lang w:val="en-GB"/>
        </w:rPr>
        <w:t>. This could include switching over existing customers to VoIP as well as stopping the sale of PSTN</w:t>
      </w:r>
      <w:r w:rsidR="005E5239">
        <w:rPr>
          <w:rFonts w:cs="Arial"/>
          <w:szCs w:val="24"/>
          <w:lang w:val="en-GB"/>
        </w:rPr>
        <w:t>-</w:t>
      </w:r>
      <w:r>
        <w:rPr>
          <w:rFonts w:cs="Arial"/>
          <w:szCs w:val="24"/>
          <w:lang w:val="en-GB"/>
        </w:rPr>
        <w:t>reliant equipment</w:t>
      </w:r>
      <w:r w:rsidR="005E5239">
        <w:rPr>
          <w:rFonts w:cs="Arial"/>
          <w:szCs w:val="24"/>
          <w:lang w:val="en-GB"/>
        </w:rPr>
        <w:t>;</w:t>
      </w:r>
    </w:p>
    <w:p w14:paraId="5373B894" w14:textId="1DC22840" w:rsidR="00E935AD" w:rsidRDefault="003D5748" w:rsidP="00933E12">
      <w:pPr>
        <w:pStyle w:val="ListParagraph"/>
        <w:numPr>
          <w:ilvl w:val="0"/>
          <w:numId w:val="39"/>
        </w:numPr>
        <w:rPr>
          <w:rFonts w:cs="Arial"/>
          <w:szCs w:val="24"/>
          <w:lang w:val="en-GB"/>
        </w:rPr>
      </w:pPr>
      <w:r>
        <w:rPr>
          <w:rFonts w:cs="Arial"/>
          <w:szCs w:val="24"/>
          <w:lang w:val="en-GB"/>
        </w:rPr>
        <w:t xml:space="preserve">Other expert businesses were not yet aware of the switchover, and </w:t>
      </w:r>
      <w:r w:rsidR="0046620E">
        <w:rPr>
          <w:rFonts w:cs="Arial"/>
          <w:szCs w:val="24"/>
          <w:lang w:val="en-GB"/>
        </w:rPr>
        <w:t>could be quite surprised and concerned about the planned changed to varying degrees:</w:t>
      </w:r>
    </w:p>
    <w:p w14:paraId="678EE823" w14:textId="0AA19984" w:rsidR="003D5748" w:rsidRDefault="0046620E" w:rsidP="005D7595">
      <w:pPr>
        <w:pStyle w:val="ListParagraph"/>
        <w:numPr>
          <w:ilvl w:val="1"/>
          <w:numId w:val="47"/>
        </w:numPr>
        <w:rPr>
          <w:rFonts w:cs="Arial"/>
          <w:szCs w:val="24"/>
          <w:lang w:val="en-GB"/>
        </w:rPr>
      </w:pPr>
      <w:r>
        <w:rPr>
          <w:rFonts w:cs="Arial"/>
          <w:szCs w:val="24"/>
          <w:lang w:val="en-GB"/>
        </w:rPr>
        <w:t xml:space="preserve">Those that were already using VoIP technology (and not just PSTN) could feel fairly comfortable </w:t>
      </w:r>
      <w:r w:rsidR="005E5239">
        <w:rPr>
          <w:rFonts w:cs="Arial"/>
          <w:szCs w:val="24"/>
          <w:lang w:val="en-GB"/>
        </w:rPr>
        <w:t>because</w:t>
      </w:r>
      <w:r>
        <w:rPr>
          <w:rFonts w:cs="Arial"/>
          <w:szCs w:val="24"/>
          <w:lang w:val="en-GB"/>
        </w:rPr>
        <w:t xml:space="preserve"> they were already familiar with VoIP technology, and had a better understanding of what they might need to do</w:t>
      </w:r>
      <w:r w:rsidR="005E5239">
        <w:rPr>
          <w:rFonts w:cs="Arial"/>
          <w:szCs w:val="24"/>
          <w:lang w:val="en-GB"/>
        </w:rPr>
        <w:t>;</w:t>
      </w:r>
    </w:p>
    <w:p w14:paraId="5ED068F6" w14:textId="63D990B5" w:rsidR="00E935AD" w:rsidRPr="00FC47A4" w:rsidRDefault="34E0D8D7" w:rsidP="34E0D8D7">
      <w:pPr>
        <w:pStyle w:val="ListParagraph"/>
        <w:numPr>
          <w:ilvl w:val="1"/>
          <w:numId w:val="47"/>
        </w:numPr>
        <w:rPr>
          <w:rFonts w:cs="Arial"/>
          <w:lang w:val="en-GB"/>
        </w:rPr>
      </w:pPr>
      <w:r w:rsidRPr="34E0D8D7">
        <w:rPr>
          <w:rFonts w:cs="Arial"/>
          <w:lang w:val="en-GB"/>
        </w:rPr>
        <w:t xml:space="preserve">Those that were only using </w:t>
      </w:r>
      <w:r w:rsidR="00457EFF">
        <w:rPr>
          <w:rFonts w:cs="Arial"/>
          <w:lang w:val="en-GB"/>
        </w:rPr>
        <w:t>PSTN</w:t>
      </w:r>
      <w:r w:rsidRPr="34E0D8D7">
        <w:rPr>
          <w:rFonts w:cs="Arial"/>
          <w:lang w:val="en-GB"/>
        </w:rPr>
        <w:t xml:space="preserve"> technology were often most shocked and concerned as they were often less certain of the VoIP-equivalent products.</w:t>
      </w:r>
    </w:p>
    <w:p w14:paraId="3757E7D8" w14:textId="77777777" w:rsidR="002D5D42" w:rsidRDefault="002D5D42" w:rsidP="002D5D42">
      <w:pPr>
        <w:pStyle w:val="ListParagraph"/>
        <w:rPr>
          <w:rFonts w:cs="Arial"/>
          <w:b/>
          <w:bCs/>
          <w:szCs w:val="24"/>
        </w:rPr>
      </w:pPr>
    </w:p>
    <w:p w14:paraId="435086B8" w14:textId="436608D3" w:rsidR="002D5D42" w:rsidRDefault="34E0D8D7" w:rsidP="34E0D8D7">
      <w:pPr>
        <w:pStyle w:val="ListParagraph"/>
        <w:numPr>
          <w:ilvl w:val="0"/>
          <w:numId w:val="38"/>
        </w:numPr>
        <w:rPr>
          <w:rFonts w:cs="Arial"/>
          <w:b/>
          <w:bCs/>
        </w:rPr>
      </w:pPr>
      <w:r w:rsidRPr="34E0D8D7">
        <w:rPr>
          <w:rFonts w:cs="Arial"/>
          <w:b/>
          <w:bCs/>
        </w:rPr>
        <w:t>Overall, most accepted the concept of the VoIP switchover as technological progress</w:t>
      </w:r>
    </w:p>
    <w:p w14:paraId="68022182" w14:textId="55BA1A12" w:rsidR="0091164C" w:rsidRDefault="001059F8" w:rsidP="001059F8">
      <w:pPr>
        <w:ind w:left="360"/>
        <w:rPr>
          <w:rFonts w:cs="Arial"/>
          <w:szCs w:val="24"/>
          <w:lang w:val="en-GB"/>
        </w:rPr>
      </w:pPr>
      <w:r w:rsidRPr="001059F8">
        <w:rPr>
          <w:rFonts w:cs="Arial"/>
          <w:szCs w:val="24"/>
          <w:lang w:val="en-GB"/>
        </w:rPr>
        <w:t>Overall</w:t>
      </w:r>
      <w:r>
        <w:rPr>
          <w:rFonts w:cs="Arial"/>
          <w:szCs w:val="24"/>
          <w:lang w:val="en-GB"/>
        </w:rPr>
        <w:t xml:space="preserve">, </w:t>
      </w:r>
      <w:r w:rsidRPr="001059F8">
        <w:rPr>
          <w:rFonts w:cs="Arial"/>
          <w:szCs w:val="24"/>
          <w:lang w:val="en-GB"/>
        </w:rPr>
        <w:t xml:space="preserve">there was </w:t>
      </w:r>
      <w:r w:rsidR="00A428AC">
        <w:rPr>
          <w:rFonts w:cs="Arial"/>
          <w:szCs w:val="24"/>
          <w:lang w:val="en-GB"/>
        </w:rPr>
        <w:t>an</w:t>
      </w:r>
      <w:r w:rsidRPr="001059F8">
        <w:rPr>
          <w:rFonts w:cs="Arial"/>
          <w:szCs w:val="24"/>
          <w:lang w:val="en-GB"/>
        </w:rPr>
        <w:t xml:space="preserve"> ambivalent initial response to the switchover </w:t>
      </w:r>
      <w:r w:rsidR="005E5239">
        <w:rPr>
          <w:rFonts w:cs="Arial"/>
          <w:szCs w:val="24"/>
          <w:lang w:val="en-GB"/>
        </w:rPr>
        <w:t>among</w:t>
      </w:r>
      <w:r w:rsidR="005E5239" w:rsidRPr="001059F8">
        <w:rPr>
          <w:rFonts w:cs="Arial"/>
          <w:szCs w:val="24"/>
          <w:lang w:val="en-GB"/>
        </w:rPr>
        <w:t xml:space="preserve"> </w:t>
      </w:r>
      <w:r w:rsidRPr="001059F8">
        <w:rPr>
          <w:rFonts w:cs="Arial"/>
          <w:szCs w:val="24"/>
          <w:lang w:val="en-GB"/>
        </w:rPr>
        <w:t xml:space="preserve">residential customers and businesses reliant on PSTN. </w:t>
      </w:r>
    </w:p>
    <w:p w14:paraId="118380BC" w14:textId="77CB492A" w:rsidR="001059F8" w:rsidRPr="001059F8" w:rsidRDefault="001059F8" w:rsidP="0091164C">
      <w:pPr>
        <w:ind w:left="360"/>
        <w:rPr>
          <w:rFonts w:cs="Arial"/>
          <w:szCs w:val="24"/>
          <w:lang w:val="en-GB"/>
        </w:rPr>
      </w:pPr>
      <w:r w:rsidRPr="001059F8">
        <w:rPr>
          <w:rFonts w:cs="Arial"/>
          <w:szCs w:val="24"/>
          <w:lang w:val="en-GB"/>
        </w:rPr>
        <w:t>Given the age of the landline network it seemed logical that changes to the network would happen at some point</w:t>
      </w:r>
      <w:r>
        <w:rPr>
          <w:rFonts w:cs="Arial"/>
          <w:szCs w:val="24"/>
          <w:lang w:val="en-GB"/>
        </w:rPr>
        <w:t>, and so it</w:t>
      </w:r>
      <w:r w:rsidRPr="001059F8">
        <w:rPr>
          <w:rFonts w:cs="Arial"/>
          <w:szCs w:val="24"/>
          <w:lang w:val="en-GB"/>
        </w:rPr>
        <w:t xml:space="preserve"> was seen as ‘progress’ by many. </w:t>
      </w:r>
      <w:r>
        <w:rPr>
          <w:rFonts w:cs="Arial"/>
          <w:szCs w:val="24"/>
          <w:lang w:val="en-GB"/>
        </w:rPr>
        <w:t>It was often</w:t>
      </w:r>
      <w:r w:rsidRPr="001059F8">
        <w:rPr>
          <w:rFonts w:cs="Arial"/>
          <w:szCs w:val="24"/>
          <w:lang w:val="en-GB"/>
        </w:rPr>
        <w:t xml:space="preserve"> likened to the digital TV switchover</w:t>
      </w:r>
      <w:r>
        <w:rPr>
          <w:rFonts w:cs="Arial"/>
          <w:szCs w:val="24"/>
          <w:lang w:val="en-GB"/>
        </w:rPr>
        <w:t xml:space="preserve"> which </w:t>
      </w:r>
      <w:r w:rsidR="0091164C">
        <w:rPr>
          <w:rFonts w:cs="Arial"/>
          <w:szCs w:val="24"/>
          <w:lang w:val="en-GB"/>
        </w:rPr>
        <w:t>took place in the early 2000s</w:t>
      </w:r>
      <w:r w:rsidR="005E5239">
        <w:rPr>
          <w:rFonts w:cs="Arial"/>
          <w:szCs w:val="24"/>
          <w:lang w:val="en-GB"/>
        </w:rPr>
        <w:t xml:space="preserve">, which </w:t>
      </w:r>
      <w:r w:rsidR="0091164C">
        <w:rPr>
          <w:rFonts w:cs="Arial"/>
          <w:szCs w:val="24"/>
          <w:lang w:val="en-GB"/>
        </w:rPr>
        <w:t xml:space="preserve">was typically seen as </w:t>
      </w:r>
      <w:r w:rsidR="005E5239">
        <w:rPr>
          <w:rFonts w:cs="Arial"/>
          <w:szCs w:val="24"/>
          <w:lang w:val="en-GB"/>
        </w:rPr>
        <w:lastRenderedPageBreak/>
        <w:t xml:space="preserve">a </w:t>
      </w:r>
      <w:r w:rsidR="0091164C">
        <w:rPr>
          <w:rFonts w:cs="Arial"/>
          <w:szCs w:val="24"/>
          <w:lang w:val="en-GB"/>
        </w:rPr>
        <w:t>straightforward</w:t>
      </w:r>
      <w:r w:rsidR="005E5239">
        <w:rPr>
          <w:rFonts w:cs="Arial"/>
          <w:szCs w:val="24"/>
          <w:lang w:val="en-GB"/>
        </w:rPr>
        <w:t xml:space="preserve"> process</w:t>
      </w:r>
      <w:r w:rsidR="0091164C">
        <w:rPr>
          <w:rFonts w:cs="Arial"/>
          <w:szCs w:val="24"/>
          <w:lang w:val="en-GB"/>
        </w:rPr>
        <w:t xml:space="preserve">. </w:t>
      </w:r>
      <w:r w:rsidRPr="001059F8">
        <w:rPr>
          <w:rFonts w:cs="Arial"/>
          <w:szCs w:val="24"/>
          <w:lang w:val="en-GB"/>
        </w:rPr>
        <w:t>Some respondents saw the switchover as having benefits to them personally and to the country overall</w:t>
      </w:r>
      <w:r w:rsidR="00623CCC">
        <w:rPr>
          <w:rFonts w:cs="Arial"/>
          <w:szCs w:val="24"/>
          <w:lang w:val="en-GB"/>
        </w:rPr>
        <w:t>. This was generally seen as an update to services, although some participants with a better understanding of technology could see more tangible benefits such as better call quality.</w:t>
      </w:r>
    </w:p>
    <w:p w14:paraId="4F0DDA7D" w14:textId="50BAB0C5" w:rsidR="007C02A6" w:rsidRPr="0091164C" w:rsidRDefault="34E0D8D7" w:rsidP="34E0D8D7">
      <w:pPr>
        <w:ind w:left="360"/>
        <w:rPr>
          <w:rFonts w:cs="Arial"/>
          <w:lang w:val="en-GB"/>
        </w:rPr>
      </w:pPr>
      <w:r w:rsidRPr="34E0D8D7">
        <w:rPr>
          <w:rFonts w:cs="Arial"/>
          <w:lang w:val="en-GB"/>
        </w:rPr>
        <w:t>However other residential customers were less positive towards it. There was a degree of loss aversion among some, and some upset as to why a technology that they trusted and which worked well was being taken away. There seemed to be little reward for them (as consumers) for the effort they would have to expend to switch over.</w:t>
      </w:r>
    </w:p>
    <w:p w14:paraId="551D62D5" w14:textId="005A8D7B" w:rsidR="007C02A6" w:rsidRDefault="00457EFF" w:rsidP="34E0D8D7">
      <w:pPr>
        <w:pStyle w:val="ListParagraph"/>
        <w:numPr>
          <w:ilvl w:val="0"/>
          <w:numId w:val="38"/>
        </w:numPr>
        <w:rPr>
          <w:rFonts w:cs="Arial"/>
          <w:b/>
          <w:bCs/>
        </w:rPr>
      </w:pPr>
      <w:r>
        <w:rPr>
          <w:rFonts w:cs="Arial"/>
          <w:b/>
          <w:bCs/>
        </w:rPr>
        <w:t>Consumers believed they understood what the VoIP switchover meant</w:t>
      </w:r>
    </w:p>
    <w:p w14:paraId="59D66A26" w14:textId="495BA68C" w:rsidR="0091164C" w:rsidRPr="0091164C" w:rsidRDefault="0091164C" w:rsidP="0091164C">
      <w:pPr>
        <w:ind w:left="360"/>
        <w:rPr>
          <w:rFonts w:cs="Arial"/>
          <w:szCs w:val="24"/>
          <w:lang w:val="en-GB"/>
        </w:rPr>
      </w:pPr>
      <w:r w:rsidRPr="0091164C">
        <w:rPr>
          <w:rFonts w:cs="Arial"/>
          <w:szCs w:val="24"/>
          <w:lang w:val="en-GB"/>
        </w:rPr>
        <w:t xml:space="preserve">In its most simple form, the concept of switching from analogue to digital made sense to </w:t>
      </w:r>
      <w:r w:rsidR="00DE1443">
        <w:rPr>
          <w:rFonts w:cs="Arial"/>
          <w:szCs w:val="24"/>
          <w:lang w:val="en-GB"/>
        </w:rPr>
        <w:t xml:space="preserve">residential </w:t>
      </w:r>
      <w:r w:rsidRPr="0091164C">
        <w:rPr>
          <w:rFonts w:cs="Arial"/>
          <w:szCs w:val="24"/>
          <w:lang w:val="en-GB"/>
        </w:rPr>
        <w:t>customers</w:t>
      </w:r>
      <w:r>
        <w:rPr>
          <w:rFonts w:cs="Arial"/>
          <w:szCs w:val="24"/>
          <w:lang w:val="en-GB"/>
        </w:rPr>
        <w:t xml:space="preserve">, </w:t>
      </w:r>
      <w:r w:rsidRPr="0091164C">
        <w:rPr>
          <w:rFonts w:cs="Arial"/>
          <w:szCs w:val="24"/>
          <w:lang w:val="en-GB"/>
        </w:rPr>
        <w:t>including those most at risk</w:t>
      </w:r>
      <w:r w:rsidR="00DE1443">
        <w:rPr>
          <w:rFonts w:cs="Arial"/>
          <w:szCs w:val="24"/>
          <w:lang w:val="en-GB"/>
        </w:rPr>
        <w:t>, and businesses reliant on PSTN.</w:t>
      </w:r>
    </w:p>
    <w:p w14:paraId="590F19D5" w14:textId="672BCF09" w:rsidR="0091164C" w:rsidRPr="0091164C" w:rsidRDefault="00DE1443" w:rsidP="0091164C">
      <w:pPr>
        <w:ind w:left="360"/>
        <w:rPr>
          <w:rFonts w:cs="Arial"/>
          <w:szCs w:val="24"/>
          <w:lang w:val="en-GB"/>
        </w:rPr>
      </w:pPr>
      <w:r>
        <w:rPr>
          <w:rFonts w:cs="Arial"/>
          <w:szCs w:val="24"/>
          <w:lang w:val="en-GB"/>
        </w:rPr>
        <w:t>S</w:t>
      </w:r>
      <w:r w:rsidR="0091164C" w:rsidRPr="0091164C">
        <w:rPr>
          <w:rFonts w:cs="Arial"/>
          <w:szCs w:val="24"/>
          <w:lang w:val="en-GB"/>
        </w:rPr>
        <w:t xml:space="preserve">ome </w:t>
      </w:r>
      <w:r w:rsidR="0091164C">
        <w:rPr>
          <w:rFonts w:cs="Arial"/>
          <w:szCs w:val="24"/>
          <w:lang w:val="en-GB"/>
        </w:rPr>
        <w:t>started to ask</w:t>
      </w:r>
      <w:r w:rsidR="0091164C" w:rsidRPr="0091164C">
        <w:rPr>
          <w:rFonts w:cs="Arial"/>
          <w:szCs w:val="24"/>
          <w:lang w:val="en-GB"/>
        </w:rPr>
        <w:t xml:space="preserve"> more questions as more information </w:t>
      </w:r>
      <w:r w:rsidR="0091164C">
        <w:rPr>
          <w:rFonts w:cs="Arial"/>
          <w:szCs w:val="24"/>
          <w:lang w:val="en-GB"/>
        </w:rPr>
        <w:t>was revealed during the interview process</w:t>
      </w:r>
      <w:r>
        <w:rPr>
          <w:rFonts w:cs="Arial"/>
          <w:szCs w:val="24"/>
          <w:lang w:val="en-GB"/>
        </w:rPr>
        <w:t xml:space="preserve">, as they tried to understand what these changes meant for them. </w:t>
      </w:r>
    </w:p>
    <w:p w14:paraId="335EF75E" w14:textId="2D6F6750" w:rsidR="0091164C" w:rsidRPr="0091164C" w:rsidRDefault="0091164C" w:rsidP="0091164C">
      <w:pPr>
        <w:ind w:left="360"/>
        <w:rPr>
          <w:rFonts w:cs="Arial"/>
          <w:szCs w:val="24"/>
          <w:lang w:val="en-GB"/>
        </w:rPr>
      </w:pPr>
      <w:r w:rsidRPr="0091164C">
        <w:rPr>
          <w:rFonts w:cs="Arial"/>
          <w:szCs w:val="24"/>
          <w:lang w:val="en-GB"/>
        </w:rPr>
        <w:t>However, some did</w:t>
      </w:r>
      <w:r w:rsidR="00DE1443">
        <w:rPr>
          <w:rFonts w:cs="Arial"/>
          <w:szCs w:val="24"/>
          <w:lang w:val="en-GB"/>
        </w:rPr>
        <w:t xml:space="preserve"> not </w:t>
      </w:r>
      <w:r w:rsidRPr="0091164C">
        <w:rPr>
          <w:rFonts w:cs="Arial"/>
          <w:szCs w:val="24"/>
          <w:lang w:val="en-GB"/>
        </w:rPr>
        <w:t>really have any further questions</w:t>
      </w:r>
      <w:r w:rsidR="00DE1443">
        <w:rPr>
          <w:rFonts w:cs="Arial"/>
          <w:szCs w:val="24"/>
          <w:lang w:val="en-GB"/>
        </w:rPr>
        <w:t>. T</w:t>
      </w:r>
      <w:r w:rsidRPr="0091164C">
        <w:rPr>
          <w:rFonts w:cs="Arial"/>
          <w:szCs w:val="24"/>
          <w:lang w:val="en-GB"/>
        </w:rPr>
        <w:t xml:space="preserve">his could be either those who were </w:t>
      </w:r>
      <w:r w:rsidR="00DE1443">
        <w:rPr>
          <w:rFonts w:cs="Arial"/>
          <w:szCs w:val="24"/>
          <w:lang w:val="en-GB"/>
        </w:rPr>
        <w:t>not very confident with technology, and</w:t>
      </w:r>
      <w:r w:rsidRPr="0091164C">
        <w:rPr>
          <w:rFonts w:cs="Arial"/>
          <w:szCs w:val="24"/>
          <w:lang w:val="en-GB"/>
        </w:rPr>
        <w:t xml:space="preserve"> who might not know what to as</w:t>
      </w:r>
      <w:r w:rsidR="00DE1443">
        <w:rPr>
          <w:rFonts w:cs="Arial"/>
          <w:szCs w:val="24"/>
          <w:lang w:val="en-GB"/>
        </w:rPr>
        <w:t>k</w:t>
      </w:r>
      <w:r w:rsidR="00A428AC">
        <w:rPr>
          <w:rFonts w:cs="Arial"/>
          <w:szCs w:val="24"/>
          <w:lang w:val="en-GB"/>
        </w:rPr>
        <w:t>, o</w:t>
      </w:r>
      <w:r w:rsidRPr="0091164C">
        <w:rPr>
          <w:rFonts w:cs="Arial"/>
          <w:szCs w:val="24"/>
          <w:lang w:val="en-GB"/>
        </w:rPr>
        <w:t xml:space="preserve">r those </w:t>
      </w:r>
      <w:r w:rsidR="003A2A82">
        <w:rPr>
          <w:rFonts w:cs="Arial"/>
          <w:szCs w:val="24"/>
          <w:lang w:val="en-GB"/>
        </w:rPr>
        <w:t xml:space="preserve">who </w:t>
      </w:r>
      <w:r w:rsidR="00DE1443">
        <w:rPr>
          <w:rFonts w:cs="Arial"/>
          <w:szCs w:val="24"/>
          <w:lang w:val="en-GB"/>
        </w:rPr>
        <w:t xml:space="preserve">were fairly confident with technology, </w:t>
      </w:r>
      <w:r w:rsidRPr="0091164C">
        <w:rPr>
          <w:rFonts w:cs="Arial"/>
          <w:szCs w:val="24"/>
          <w:lang w:val="en-GB"/>
        </w:rPr>
        <w:t>for whom it was simply not worth worrying about.</w:t>
      </w:r>
    </w:p>
    <w:p w14:paraId="5B5C2D03" w14:textId="3BF07A4F" w:rsidR="0091164C" w:rsidRDefault="003A2A82" w:rsidP="00DE1443">
      <w:pPr>
        <w:ind w:left="360"/>
        <w:rPr>
          <w:rFonts w:cs="Arial"/>
          <w:szCs w:val="24"/>
          <w:lang w:val="en-GB"/>
        </w:rPr>
      </w:pPr>
      <w:r>
        <w:rPr>
          <w:rFonts w:cs="Arial"/>
          <w:szCs w:val="24"/>
          <w:lang w:val="en-GB"/>
        </w:rPr>
        <w:t>Among</w:t>
      </w:r>
      <w:r w:rsidRPr="0091164C">
        <w:rPr>
          <w:rFonts w:cs="Arial"/>
          <w:szCs w:val="24"/>
          <w:lang w:val="en-GB"/>
        </w:rPr>
        <w:t xml:space="preserve"> </w:t>
      </w:r>
      <w:r w:rsidR="0091164C" w:rsidRPr="0091164C">
        <w:rPr>
          <w:rFonts w:cs="Arial"/>
          <w:szCs w:val="24"/>
          <w:lang w:val="en-GB"/>
        </w:rPr>
        <w:t>expert businesses there was also considerable variability in terms of their response. Some question</w:t>
      </w:r>
      <w:r w:rsidR="00A428AC">
        <w:rPr>
          <w:rFonts w:cs="Arial"/>
          <w:szCs w:val="24"/>
          <w:lang w:val="en-GB"/>
        </w:rPr>
        <w:t>ed</w:t>
      </w:r>
      <w:r w:rsidR="0091164C" w:rsidRPr="0091164C">
        <w:rPr>
          <w:rFonts w:cs="Arial"/>
          <w:szCs w:val="24"/>
          <w:lang w:val="en-GB"/>
        </w:rPr>
        <w:t xml:space="preserve"> the reliability of VoIP technology compared to PSTN, </w:t>
      </w:r>
      <w:r>
        <w:rPr>
          <w:rFonts w:cs="Arial"/>
          <w:szCs w:val="24"/>
          <w:lang w:val="en-GB"/>
        </w:rPr>
        <w:t>while</w:t>
      </w:r>
      <w:r w:rsidRPr="0091164C">
        <w:rPr>
          <w:rFonts w:cs="Arial"/>
          <w:szCs w:val="24"/>
          <w:lang w:val="en-GB"/>
        </w:rPr>
        <w:t xml:space="preserve"> </w:t>
      </w:r>
      <w:r w:rsidR="0091164C" w:rsidRPr="0091164C">
        <w:rPr>
          <w:rFonts w:cs="Arial"/>
          <w:szCs w:val="24"/>
          <w:lang w:val="en-GB"/>
        </w:rPr>
        <w:t xml:space="preserve">others saw </w:t>
      </w:r>
      <w:r w:rsidR="00DE1443">
        <w:rPr>
          <w:rFonts w:cs="Arial"/>
          <w:szCs w:val="24"/>
          <w:lang w:val="en-GB"/>
        </w:rPr>
        <w:t>that it could be better than PSTN for some technology such as telemetry</w:t>
      </w:r>
      <w:r w:rsidR="0091164C" w:rsidRPr="0091164C">
        <w:rPr>
          <w:rFonts w:cs="Arial"/>
          <w:szCs w:val="24"/>
          <w:lang w:val="en-GB"/>
        </w:rPr>
        <w:t>. Others simply felt that they didn’t know enough about</w:t>
      </w:r>
      <w:r>
        <w:rPr>
          <w:rFonts w:cs="Arial"/>
          <w:szCs w:val="24"/>
          <w:lang w:val="en-GB"/>
        </w:rPr>
        <w:t xml:space="preserve"> it</w:t>
      </w:r>
      <w:r w:rsidR="0091164C" w:rsidRPr="0091164C">
        <w:rPr>
          <w:rFonts w:cs="Arial"/>
          <w:szCs w:val="24"/>
          <w:lang w:val="en-GB"/>
        </w:rPr>
        <w:t xml:space="preserve"> to have a view.</w:t>
      </w:r>
    </w:p>
    <w:p w14:paraId="39E51ECB" w14:textId="77777777" w:rsidR="006E6973" w:rsidRPr="00990E4D" w:rsidRDefault="006E6973" w:rsidP="006E6973">
      <w:pPr>
        <w:pStyle w:val="ListParagraph"/>
        <w:numPr>
          <w:ilvl w:val="0"/>
          <w:numId w:val="38"/>
        </w:numPr>
        <w:rPr>
          <w:rFonts w:cs="Arial"/>
          <w:b/>
          <w:bCs/>
          <w:szCs w:val="24"/>
        </w:rPr>
      </w:pPr>
      <w:r w:rsidRPr="002D5D42">
        <w:rPr>
          <w:rFonts w:cs="Arial"/>
          <w:b/>
          <w:bCs/>
          <w:szCs w:val="24"/>
        </w:rPr>
        <w:t xml:space="preserve">There </w:t>
      </w:r>
      <w:r>
        <w:rPr>
          <w:rFonts w:cs="Arial"/>
          <w:b/>
          <w:bCs/>
          <w:szCs w:val="24"/>
        </w:rPr>
        <w:t>were</w:t>
      </w:r>
      <w:r w:rsidRPr="002D5D42">
        <w:rPr>
          <w:rFonts w:cs="Arial"/>
          <w:b/>
          <w:bCs/>
          <w:szCs w:val="24"/>
        </w:rPr>
        <w:t xml:space="preserve"> a number of factors that could </w:t>
      </w:r>
      <w:r>
        <w:rPr>
          <w:rFonts w:cs="Arial"/>
          <w:b/>
          <w:bCs/>
          <w:szCs w:val="24"/>
        </w:rPr>
        <w:t xml:space="preserve">increase or decrease the </w:t>
      </w:r>
      <w:r w:rsidRPr="002D5D42">
        <w:rPr>
          <w:rFonts w:cs="Arial"/>
          <w:b/>
          <w:bCs/>
          <w:szCs w:val="24"/>
        </w:rPr>
        <w:t xml:space="preserve">likely impact that the switchover could have on </w:t>
      </w:r>
      <w:r>
        <w:rPr>
          <w:rFonts w:cs="Arial"/>
          <w:b/>
          <w:bCs/>
          <w:szCs w:val="24"/>
        </w:rPr>
        <w:t>customers</w:t>
      </w:r>
    </w:p>
    <w:p w14:paraId="25DB207F" w14:textId="77777777" w:rsidR="006E6973" w:rsidRPr="00990E4D" w:rsidRDefault="006E6973" w:rsidP="006E6973">
      <w:pPr>
        <w:ind w:left="360"/>
        <w:rPr>
          <w:rFonts w:cs="Arial"/>
        </w:rPr>
      </w:pPr>
      <w:r>
        <w:rPr>
          <w:rFonts w:cs="Arial"/>
        </w:rPr>
        <w:t>Throughout this project, p</w:t>
      </w:r>
      <w:r w:rsidRPr="00990E4D">
        <w:rPr>
          <w:rFonts w:cs="Arial"/>
        </w:rPr>
        <w:t xml:space="preserve">articipants </w:t>
      </w:r>
      <w:r>
        <w:rPr>
          <w:rFonts w:cs="Arial"/>
        </w:rPr>
        <w:t>differed</w:t>
      </w:r>
      <w:r w:rsidRPr="00990E4D">
        <w:rPr>
          <w:rFonts w:cs="Arial"/>
        </w:rPr>
        <w:t xml:space="preserve"> significantly both in terms of likely impact and response to the switchover from PSTN to </w:t>
      </w:r>
      <w:r>
        <w:rPr>
          <w:rFonts w:cs="Arial"/>
        </w:rPr>
        <w:t>VoIP</w:t>
      </w:r>
      <w:r w:rsidRPr="00E37333">
        <w:rPr>
          <w:rFonts w:cs="Arial"/>
        </w:rPr>
        <w:t>.</w:t>
      </w:r>
      <w:r>
        <w:rPr>
          <w:rFonts w:cs="Arial"/>
        </w:rPr>
        <w:t xml:space="preserve"> </w:t>
      </w:r>
      <w:r w:rsidRPr="0086559A">
        <w:rPr>
          <w:rFonts w:cs="Arial"/>
          <w:szCs w:val="24"/>
          <w:lang w:val="en-GB"/>
        </w:rPr>
        <w:t>Anticipated</w:t>
      </w:r>
      <w:r w:rsidRPr="00E37333">
        <w:rPr>
          <w:rFonts w:cs="Arial"/>
          <w:color w:val="161718" w:themeColor="text1"/>
          <w:kern w:val="24"/>
          <w:sz w:val="20"/>
          <w:szCs w:val="20"/>
          <w:lang w:val="en-GB" w:eastAsia="en-GB"/>
        </w:rPr>
        <w:t xml:space="preserve"> </w:t>
      </w:r>
      <w:r w:rsidRPr="0086559A">
        <w:rPr>
          <w:rFonts w:cs="Arial"/>
          <w:szCs w:val="24"/>
          <w:lang w:val="en-GB"/>
        </w:rPr>
        <w:t xml:space="preserve">level of impact </w:t>
      </w:r>
      <w:r>
        <w:rPr>
          <w:rFonts w:cs="Arial"/>
          <w:szCs w:val="24"/>
          <w:lang w:val="en-GB"/>
        </w:rPr>
        <w:t xml:space="preserve">was </w:t>
      </w:r>
      <w:r w:rsidRPr="0086559A">
        <w:rPr>
          <w:rFonts w:cs="Arial"/>
          <w:szCs w:val="24"/>
          <w:lang w:val="en-GB"/>
        </w:rPr>
        <w:t xml:space="preserve">often related to the type and nature of additional requirements that landline </w:t>
      </w:r>
      <w:r>
        <w:rPr>
          <w:rFonts w:cs="Arial"/>
          <w:szCs w:val="24"/>
          <w:lang w:val="en-GB"/>
        </w:rPr>
        <w:t>customers</w:t>
      </w:r>
      <w:r w:rsidRPr="0086559A">
        <w:rPr>
          <w:rFonts w:cs="Arial"/>
          <w:szCs w:val="24"/>
          <w:lang w:val="en-GB"/>
        </w:rPr>
        <w:t xml:space="preserve"> have</w:t>
      </w:r>
      <w:r>
        <w:rPr>
          <w:rFonts w:cs="Arial"/>
          <w:szCs w:val="24"/>
          <w:lang w:val="en-GB"/>
        </w:rPr>
        <w:t xml:space="preserve">. </w:t>
      </w:r>
      <w:r w:rsidRPr="0086559A">
        <w:rPr>
          <w:rFonts w:cs="Arial"/>
          <w:szCs w:val="24"/>
          <w:lang w:val="en-GB"/>
        </w:rPr>
        <w:t xml:space="preserve">However, </w:t>
      </w:r>
      <w:r>
        <w:rPr>
          <w:rFonts w:cs="Arial"/>
          <w:szCs w:val="24"/>
          <w:lang w:val="en-GB"/>
        </w:rPr>
        <w:t xml:space="preserve">while </w:t>
      </w:r>
      <w:r w:rsidRPr="0086559A">
        <w:rPr>
          <w:rFonts w:cs="Arial"/>
          <w:szCs w:val="24"/>
          <w:lang w:val="en-GB"/>
        </w:rPr>
        <w:t>having additional requirements often correlate</w:t>
      </w:r>
      <w:r>
        <w:rPr>
          <w:rFonts w:cs="Arial"/>
          <w:szCs w:val="24"/>
          <w:lang w:val="en-GB"/>
        </w:rPr>
        <w:t>d</w:t>
      </w:r>
      <w:r w:rsidRPr="0086559A">
        <w:rPr>
          <w:rFonts w:cs="Arial"/>
          <w:szCs w:val="24"/>
          <w:lang w:val="en-GB"/>
        </w:rPr>
        <w:t xml:space="preserve"> with higher likely levels of impact</w:t>
      </w:r>
      <w:r>
        <w:rPr>
          <w:rFonts w:cs="Arial"/>
          <w:szCs w:val="24"/>
          <w:lang w:val="en-GB"/>
        </w:rPr>
        <w:t xml:space="preserve">, </w:t>
      </w:r>
      <w:r w:rsidRPr="0086559A">
        <w:rPr>
          <w:rFonts w:cs="Arial"/>
          <w:szCs w:val="24"/>
          <w:lang w:val="en-GB"/>
        </w:rPr>
        <w:t>it d</w:t>
      </w:r>
      <w:r>
        <w:rPr>
          <w:rFonts w:cs="Arial"/>
          <w:szCs w:val="24"/>
          <w:lang w:val="en-GB"/>
        </w:rPr>
        <w:t>id</w:t>
      </w:r>
      <w:r w:rsidRPr="0086559A">
        <w:rPr>
          <w:rFonts w:cs="Arial"/>
          <w:szCs w:val="24"/>
          <w:lang w:val="en-GB"/>
        </w:rPr>
        <w:t xml:space="preserve"> not always.</w:t>
      </w:r>
    </w:p>
    <w:p w14:paraId="627A7E4D" w14:textId="77777777" w:rsidR="006E6973" w:rsidRPr="00E37333" w:rsidRDefault="006E6973" w:rsidP="006E6973">
      <w:pPr>
        <w:ind w:left="360"/>
        <w:rPr>
          <w:rFonts w:cs="Arial"/>
          <w:szCs w:val="24"/>
          <w:lang w:val="en-GB"/>
        </w:rPr>
      </w:pPr>
      <w:r w:rsidRPr="00E37333">
        <w:rPr>
          <w:rFonts w:cs="Arial"/>
          <w:szCs w:val="24"/>
          <w:lang w:val="en-GB"/>
        </w:rPr>
        <w:t xml:space="preserve">Potential higher impact </w:t>
      </w:r>
      <w:r>
        <w:rPr>
          <w:rFonts w:cs="Arial"/>
          <w:szCs w:val="24"/>
          <w:lang w:val="en-GB"/>
        </w:rPr>
        <w:t>was typically</w:t>
      </w:r>
      <w:r w:rsidRPr="00E37333">
        <w:rPr>
          <w:rFonts w:cs="Arial"/>
          <w:szCs w:val="24"/>
          <w:lang w:val="en-GB"/>
        </w:rPr>
        <w:t xml:space="preserve"> related to a range of factors:</w:t>
      </w:r>
    </w:p>
    <w:p w14:paraId="104C4BD5" w14:textId="77777777" w:rsidR="006E6973" w:rsidRDefault="34E0D8D7" w:rsidP="006E6973">
      <w:pPr>
        <w:pStyle w:val="ListParagraph"/>
        <w:numPr>
          <w:ilvl w:val="0"/>
          <w:numId w:val="39"/>
        </w:numPr>
        <w:rPr>
          <w:rFonts w:cs="Arial"/>
          <w:lang w:val="en-GB"/>
        </w:rPr>
      </w:pPr>
      <w:r w:rsidRPr="34E0D8D7">
        <w:rPr>
          <w:rFonts w:cs="Arial"/>
          <w:lang w:val="en-GB"/>
        </w:rPr>
        <w:lastRenderedPageBreak/>
        <w:t>Age. Those over 65 being most at risk as they were more likely to be reliant on their landline, less likely to have broadband, and less likely to be confident with technology;</w:t>
      </w:r>
    </w:p>
    <w:p w14:paraId="5A05E785" w14:textId="77777777" w:rsidR="006E6973" w:rsidRPr="006E6973" w:rsidRDefault="006E6973" w:rsidP="006E6973">
      <w:pPr>
        <w:pStyle w:val="ListParagraph"/>
        <w:numPr>
          <w:ilvl w:val="0"/>
          <w:numId w:val="39"/>
        </w:numPr>
        <w:rPr>
          <w:rFonts w:cs="Arial"/>
          <w:lang w:val="en-GB"/>
        </w:rPr>
      </w:pPr>
      <w:r>
        <w:t>Difficulty in conducting manual parts of the switchover process due to more severe disabilities;</w:t>
      </w:r>
    </w:p>
    <w:p w14:paraId="2F8FBB8C" w14:textId="77777777" w:rsidR="006E6973" w:rsidRPr="0086559A" w:rsidRDefault="006E6973" w:rsidP="006E6973">
      <w:pPr>
        <w:pStyle w:val="ListParagraph"/>
        <w:numPr>
          <w:ilvl w:val="0"/>
          <w:numId w:val="39"/>
        </w:numPr>
        <w:rPr>
          <w:rFonts w:cs="Arial"/>
          <w:lang w:val="en-GB"/>
        </w:rPr>
      </w:pPr>
      <w:r>
        <w:t>Difficulty in understanding the task due to cognitive issues such as memory loss</w:t>
      </w:r>
    </w:p>
    <w:p w14:paraId="381AC8B8" w14:textId="77777777" w:rsidR="006E6973" w:rsidRPr="0086559A" w:rsidRDefault="006E6973" w:rsidP="006E6973">
      <w:pPr>
        <w:pStyle w:val="ListParagraph"/>
        <w:numPr>
          <w:ilvl w:val="0"/>
          <w:numId w:val="39"/>
        </w:numPr>
        <w:rPr>
          <w:rFonts w:cs="Arial"/>
          <w:szCs w:val="24"/>
          <w:lang w:val="en-GB"/>
        </w:rPr>
      </w:pPr>
      <w:r w:rsidRPr="0086559A">
        <w:rPr>
          <w:rFonts w:cs="Arial"/>
          <w:szCs w:val="24"/>
          <w:lang w:val="en-GB"/>
        </w:rPr>
        <w:t>Lack of confidence or engagement with technology (digital literacy)</w:t>
      </w:r>
      <w:r>
        <w:rPr>
          <w:rFonts w:cs="Arial"/>
          <w:szCs w:val="24"/>
          <w:lang w:val="en-GB"/>
        </w:rPr>
        <w:t>;</w:t>
      </w:r>
    </w:p>
    <w:p w14:paraId="76931308" w14:textId="77777777" w:rsidR="006E6973" w:rsidRDefault="006E6973" w:rsidP="006E6973">
      <w:pPr>
        <w:pStyle w:val="ListParagraph"/>
        <w:numPr>
          <w:ilvl w:val="0"/>
          <w:numId w:val="39"/>
        </w:numPr>
        <w:rPr>
          <w:rFonts w:cs="Arial"/>
          <w:szCs w:val="24"/>
          <w:lang w:val="en-GB"/>
        </w:rPr>
      </w:pPr>
      <w:r>
        <w:rPr>
          <w:rFonts w:cs="Arial"/>
          <w:szCs w:val="24"/>
          <w:lang w:val="en-GB"/>
        </w:rPr>
        <w:t>Level of complexity of h</w:t>
      </w:r>
      <w:r w:rsidRPr="0086559A">
        <w:rPr>
          <w:rFonts w:cs="Arial"/>
          <w:szCs w:val="24"/>
          <w:lang w:val="en-GB"/>
        </w:rPr>
        <w:t>ome/office set-up</w:t>
      </w:r>
      <w:r>
        <w:rPr>
          <w:rFonts w:cs="Arial"/>
          <w:szCs w:val="24"/>
          <w:lang w:val="en-GB"/>
        </w:rPr>
        <w:t>;</w:t>
      </w:r>
    </w:p>
    <w:p w14:paraId="034E1218" w14:textId="77777777" w:rsidR="006E6973" w:rsidRPr="0086559A" w:rsidRDefault="006E6973" w:rsidP="006E6973">
      <w:pPr>
        <w:pStyle w:val="ListParagraph"/>
        <w:numPr>
          <w:ilvl w:val="0"/>
          <w:numId w:val="39"/>
        </w:numPr>
        <w:rPr>
          <w:rFonts w:cs="Arial"/>
          <w:szCs w:val="24"/>
          <w:lang w:val="en-GB"/>
        </w:rPr>
      </w:pPr>
      <w:r>
        <w:rPr>
          <w:rFonts w:cs="Arial"/>
          <w:szCs w:val="24"/>
          <w:lang w:val="en-GB"/>
        </w:rPr>
        <w:t>Limited support from friends and family;</w:t>
      </w:r>
    </w:p>
    <w:p w14:paraId="6518E3AE" w14:textId="77777777" w:rsidR="006E6973" w:rsidRPr="0086559A" w:rsidRDefault="006E6973" w:rsidP="006E6973">
      <w:pPr>
        <w:pStyle w:val="ListParagraph"/>
        <w:numPr>
          <w:ilvl w:val="0"/>
          <w:numId w:val="39"/>
        </w:numPr>
        <w:rPr>
          <w:rFonts w:cs="Arial"/>
          <w:szCs w:val="24"/>
          <w:lang w:val="en-GB"/>
        </w:rPr>
      </w:pPr>
      <w:r w:rsidRPr="0086559A">
        <w:rPr>
          <w:rFonts w:cs="Arial"/>
          <w:szCs w:val="24"/>
          <w:lang w:val="en-GB"/>
        </w:rPr>
        <w:t>Greater reliance on the landline phone</w:t>
      </w:r>
      <w:r>
        <w:rPr>
          <w:rFonts w:cs="Arial"/>
          <w:szCs w:val="24"/>
          <w:lang w:val="en-GB"/>
        </w:rPr>
        <w:t xml:space="preserve"> (both practical and emotional);</w:t>
      </w:r>
    </w:p>
    <w:p w14:paraId="06E37690" w14:textId="77777777" w:rsidR="006E6973" w:rsidRPr="0086559A" w:rsidRDefault="006E6973" w:rsidP="006E6973">
      <w:pPr>
        <w:pStyle w:val="ListParagraph"/>
        <w:numPr>
          <w:ilvl w:val="0"/>
          <w:numId w:val="39"/>
        </w:numPr>
        <w:rPr>
          <w:rFonts w:cs="Arial"/>
          <w:szCs w:val="24"/>
          <w:lang w:val="en-GB"/>
        </w:rPr>
      </w:pPr>
      <w:r w:rsidRPr="0086559A">
        <w:rPr>
          <w:rFonts w:cs="Arial"/>
          <w:szCs w:val="24"/>
          <w:lang w:val="en-GB"/>
        </w:rPr>
        <w:t>Use of other PSTN reliant services</w:t>
      </w:r>
      <w:r>
        <w:rPr>
          <w:rFonts w:cs="Arial"/>
          <w:szCs w:val="24"/>
          <w:lang w:val="en-GB"/>
        </w:rPr>
        <w:t xml:space="preserve"> such as care alarms</w:t>
      </w:r>
    </w:p>
    <w:p w14:paraId="5F482F74" w14:textId="77777777" w:rsidR="006E6973" w:rsidRDefault="34E0D8D7" w:rsidP="34E0D8D7">
      <w:pPr>
        <w:pStyle w:val="ListParagraph"/>
        <w:numPr>
          <w:ilvl w:val="0"/>
          <w:numId w:val="39"/>
        </w:numPr>
        <w:rPr>
          <w:rFonts w:cs="Arial"/>
          <w:lang w:val="en-GB"/>
        </w:rPr>
      </w:pPr>
      <w:r w:rsidRPr="34E0D8D7">
        <w:rPr>
          <w:rFonts w:cs="Arial"/>
          <w:lang w:val="en-GB"/>
        </w:rPr>
        <w:t>Not having broadband services at home/the office.</w:t>
      </w:r>
    </w:p>
    <w:p w14:paraId="6F51575E" w14:textId="77777777" w:rsidR="006E6973" w:rsidRDefault="006E6973" w:rsidP="006E6973">
      <w:pPr>
        <w:ind w:left="360"/>
        <w:rPr>
          <w:rFonts w:cs="Arial"/>
          <w:szCs w:val="24"/>
          <w:lang w:val="en-GB"/>
        </w:rPr>
      </w:pPr>
      <w:r>
        <w:rPr>
          <w:rFonts w:cs="Arial"/>
          <w:szCs w:val="24"/>
          <w:lang w:val="en-GB"/>
        </w:rPr>
        <w:t>The research suggests that those without broadband services are most likely to be impacted by the switchover. This is because they do not already have a router set up at home, and also because they tended to be least confident with technology and how the internet works.</w:t>
      </w:r>
    </w:p>
    <w:p w14:paraId="1E91B660" w14:textId="77777777" w:rsidR="006E6973" w:rsidRPr="00990E4D" w:rsidRDefault="006E6973" w:rsidP="006E6973">
      <w:pPr>
        <w:pStyle w:val="ListParagraph"/>
        <w:numPr>
          <w:ilvl w:val="0"/>
          <w:numId w:val="38"/>
        </w:numPr>
        <w:rPr>
          <w:rFonts w:cs="Arial"/>
          <w:b/>
          <w:bCs/>
          <w:szCs w:val="24"/>
          <w:lang w:val="en-GB"/>
        </w:rPr>
      </w:pPr>
      <w:r>
        <w:rPr>
          <w:rFonts w:cs="Arial"/>
          <w:b/>
          <w:bCs/>
          <w:szCs w:val="24"/>
        </w:rPr>
        <w:t>There was a wide variety of different types of landline set-up</w:t>
      </w:r>
    </w:p>
    <w:p w14:paraId="570E32DA" w14:textId="77777777" w:rsidR="006E6973" w:rsidRDefault="006E6973" w:rsidP="006E6973">
      <w:pPr>
        <w:ind w:left="360"/>
        <w:rPr>
          <w:rFonts w:cs="Arial"/>
          <w:szCs w:val="24"/>
          <w:lang w:val="en-GB"/>
        </w:rPr>
      </w:pPr>
      <w:r w:rsidRPr="006359DC">
        <w:rPr>
          <w:rFonts w:cs="Arial"/>
          <w:szCs w:val="24"/>
          <w:lang w:val="en-GB"/>
        </w:rPr>
        <w:t>In practical terms, residential customers and businesses reliant on PSTN ha</w:t>
      </w:r>
      <w:r>
        <w:rPr>
          <w:rFonts w:cs="Arial"/>
          <w:szCs w:val="24"/>
          <w:lang w:val="en-GB"/>
        </w:rPr>
        <w:t>d</w:t>
      </w:r>
      <w:r w:rsidRPr="006359DC">
        <w:rPr>
          <w:rFonts w:cs="Arial"/>
          <w:szCs w:val="24"/>
          <w:lang w:val="en-GB"/>
        </w:rPr>
        <w:t xml:space="preserve"> a wide variety of set-ups in their homes and businesses</w:t>
      </w:r>
      <w:r>
        <w:rPr>
          <w:rFonts w:cs="Arial"/>
          <w:szCs w:val="24"/>
          <w:lang w:val="en-GB"/>
        </w:rPr>
        <w:t>. This ranged from the very simple to the much more complex, depending on different factors:</w:t>
      </w:r>
      <w:r w:rsidRPr="006359DC">
        <w:rPr>
          <w:rFonts w:cs="Arial"/>
          <w:szCs w:val="24"/>
          <w:lang w:val="en-GB"/>
        </w:rPr>
        <w:t xml:space="preserve"> </w:t>
      </w:r>
    </w:p>
    <w:p w14:paraId="56C1B4F4" w14:textId="77777777" w:rsidR="006E6973" w:rsidRDefault="006E6973" w:rsidP="006E6973">
      <w:pPr>
        <w:pStyle w:val="ListParagraph"/>
        <w:numPr>
          <w:ilvl w:val="0"/>
          <w:numId w:val="40"/>
        </w:numPr>
        <w:rPr>
          <w:rFonts w:cs="Arial"/>
          <w:szCs w:val="24"/>
          <w:lang w:val="en-GB"/>
        </w:rPr>
      </w:pPr>
      <w:r>
        <w:rPr>
          <w:rFonts w:cs="Arial"/>
          <w:szCs w:val="24"/>
          <w:lang w:val="en-GB"/>
        </w:rPr>
        <w:t>The number and type of PSTN services being used;</w:t>
      </w:r>
    </w:p>
    <w:p w14:paraId="6047D3B9" w14:textId="77777777" w:rsidR="006E6973" w:rsidRDefault="006E6973" w:rsidP="006E6973">
      <w:pPr>
        <w:pStyle w:val="ListParagraph"/>
        <w:numPr>
          <w:ilvl w:val="0"/>
          <w:numId w:val="40"/>
        </w:numPr>
        <w:rPr>
          <w:rFonts w:cs="Arial"/>
          <w:szCs w:val="24"/>
          <w:lang w:val="en-GB"/>
        </w:rPr>
      </w:pPr>
      <w:r>
        <w:rPr>
          <w:rFonts w:cs="Arial"/>
          <w:szCs w:val="24"/>
          <w:lang w:val="en-GB"/>
        </w:rPr>
        <w:t>The location and placement of master sockets and power sockets;</w:t>
      </w:r>
    </w:p>
    <w:p w14:paraId="3E924D4E" w14:textId="77777777" w:rsidR="006E6973" w:rsidRPr="001059F8" w:rsidRDefault="006E6973" w:rsidP="006E6973">
      <w:pPr>
        <w:pStyle w:val="ListParagraph"/>
        <w:numPr>
          <w:ilvl w:val="0"/>
          <w:numId w:val="40"/>
        </w:numPr>
        <w:rPr>
          <w:rFonts w:cs="Arial"/>
          <w:szCs w:val="24"/>
          <w:lang w:val="en-GB"/>
        </w:rPr>
      </w:pPr>
      <w:r>
        <w:rPr>
          <w:rFonts w:cs="Arial"/>
          <w:szCs w:val="24"/>
          <w:lang w:val="en-GB"/>
        </w:rPr>
        <w:t>Whether customers were using extension sockets or extension cables</w:t>
      </w:r>
    </w:p>
    <w:p w14:paraId="5991B989" w14:textId="00A2D975" w:rsidR="007C02A6" w:rsidRPr="006E6973" w:rsidRDefault="006E6973" w:rsidP="006E6973">
      <w:pPr>
        <w:ind w:left="360"/>
        <w:rPr>
          <w:rFonts w:cs="Arial"/>
          <w:lang w:val="en-GB"/>
        </w:rPr>
      </w:pPr>
      <w:r w:rsidRPr="4D2B9417">
        <w:rPr>
          <w:rFonts w:cs="Arial"/>
          <w:lang w:val="en-GB"/>
        </w:rPr>
        <w:t xml:space="preserve">There were also some common themes too - most notably, the majority of residential and business customers were using cordless phones, and technology such as fax machines and text phones were becoming obsolete. </w:t>
      </w:r>
    </w:p>
    <w:p w14:paraId="57A32057" w14:textId="1B169FD1" w:rsidR="00DE1443" w:rsidRDefault="00A824B1" w:rsidP="00933E12">
      <w:pPr>
        <w:pStyle w:val="ListParagraph"/>
        <w:numPr>
          <w:ilvl w:val="0"/>
          <w:numId w:val="38"/>
        </w:numPr>
        <w:rPr>
          <w:rFonts w:cs="Arial"/>
          <w:b/>
          <w:bCs/>
          <w:szCs w:val="24"/>
        </w:rPr>
      </w:pPr>
      <w:r>
        <w:rPr>
          <w:rFonts w:cs="Arial"/>
          <w:b/>
          <w:bCs/>
          <w:szCs w:val="24"/>
        </w:rPr>
        <w:t>Participants identified two key elements of the switchover, and felt they could manage most of it themselves with support from CPs and other providers</w:t>
      </w:r>
    </w:p>
    <w:p w14:paraId="0C4922ED" w14:textId="77777777" w:rsidR="000B311F" w:rsidRDefault="00DE1443" w:rsidP="000B311F">
      <w:pPr>
        <w:ind w:left="360"/>
        <w:rPr>
          <w:rFonts w:cs="Arial"/>
          <w:szCs w:val="24"/>
          <w:lang w:val="en-GB"/>
        </w:rPr>
      </w:pPr>
      <w:r w:rsidRPr="00DE1443">
        <w:rPr>
          <w:rFonts w:cs="Arial"/>
          <w:szCs w:val="24"/>
          <w:lang w:val="en-GB"/>
        </w:rPr>
        <w:t xml:space="preserve">When it came to managing the switchover, participants identified 2 key elements: </w:t>
      </w:r>
    </w:p>
    <w:p w14:paraId="0494C01B" w14:textId="6FD700BE" w:rsidR="000B311F" w:rsidRDefault="000B311F" w:rsidP="00BF6E4C">
      <w:pPr>
        <w:pStyle w:val="ListParagraph"/>
        <w:numPr>
          <w:ilvl w:val="0"/>
          <w:numId w:val="48"/>
        </w:numPr>
        <w:rPr>
          <w:rFonts w:cs="Arial"/>
          <w:szCs w:val="24"/>
          <w:lang w:val="en-GB"/>
        </w:rPr>
      </w:pPr>
      <w:r>
        <w:rPr>
          <w:rFonts w:cs="Arial"/>
          <w:szCs w:val="24"/>
          <w:lang w:val="en-GB"/>
        </w:rPr>
        <w:lastRenderedPageBreak/>
        <w:t xml:space="preserve"> </w:t>
      </w:r>
      <w:r w:rsidR="00DE1443" w:rsidRPr="000B311F">
        <w:rPr>
          <w:rFonts w:cs="Arial"/>
          <w:szCs w:val="24"/>
          <w:lang w:val="en-GB"/>
        </w:rPr>
        <w:t>The switchover itself</w:t>
      </w:r>
      <w:r w:rsidR="00424FFC">
        <w:rPr>
          <w:rFonts w:cs="Arial"/>
          <w:szCs w:val="24"/>
          <w:lang w:val="en-GB"/>
        </w:rPr>
        <w:t>;</w:t>
      </w:r>
    </w:p>
    <w:p w14:paraId="7A9A0BDD" w14:textId="26445E7B" w:rsidR="00DE1443" w:rsidRPr="000B311F" w:rsidRDefault="00DE1443" w:rsidP="00BF6E4C">
      <w:pPr>
        <w:pStyle w:val="ListParagraph"/>
        <w:numPr>
          <w:ilvl w:val="0"/>
          <w:numId w:val="48"/>
        </w:numPr>
        <w:rPr>
          <w:rFonts w:cs="Arial"/>
          <w:szCs w:val="24"/>
          <w:lang w:val="en-GB"/>
        </w:rPr>
      </w:pPr>
      <w:r w:rsidRPr="000B311F">
        <w:rPr>
          <w:rFonts w:cs="Arial"/>
          <w:szCs w:val="24"/>
          <w:lang w:val="en-GB"/>
        </w:rPr>
        <w:t xml:space="preserve"> What happens after the switchover.</w:t>
      </w:r>
    </w:p>
    <w:p w14:paraId="01CB5FC0" w14:textId="2981AE53" w:rsidR="00DE1443" w:rsidRDefault="000B311F" w:rsidP="000B311F">
      <w:pPr>
        <w:tabs>
          <w:tab w:val="num" w:pos="720"/>
        </w:tabs>
        <w:ind w:left="360"/>
        <w:rPr>
          <w:rFonts w:cs="Arial"/>
          <w:szCs w:val="24"/>
          <w:lang w:val="en-GB"/>
        </w:rPr>
      </w:pPr>
      <w:r w:rsidRPr="00A824B1">
        <w:rPr>
          <w:rFonts w:cs="Arial"/>
          <w:szCs w:val="24"/>
          <w:u w:val="single"/>
          <w:lang w:val="en-GB"/>
        </w:rPr>
        <w:t>In terms of the</w:t>
      </w:r>
      <w:r w:rsidR="00DE1443" w:rsidRPr="00DE1443">
        <w:rPr>
          <w:rFonts w:cs="Arial"/>
          <w:szCs w:val="24"/>
          <w:u w:val="single"/>
          <w:lang w:val="en-GB"/>
        </w:rPr>
        <w:t xml:space="preserve"> switchover itself</w:t>
      </w:r>
      <w:r w:rsidRPr="00A824B1">
        <w:rPr>
          <w:rFonts w:cs="Arial"/>
          <w:szCs w:val="24"/>
          <w:u w:val="single"/>
          <w:lang w:val="en-GB"/>
        </w:rPr>
        <w:t>,</w:t>
      </w:r>
      <w:r>
        <w:rPr>
          <w:rFonts w:cs="Arial"/>
          <w:szCs w:val="24"/>
          <w:lang w:val="en-GB"/>
        </w:rPr>
        <w:t xml:space="preserve"> m</w:t>
      </w:r>
      <w:r w:rsidR="00DE1443" w:rsidRPr="00DE1443">
        <w:rPr>
          <w:rFonts w:cs="Arial"/>
          <w:szCs w:val="24"/>
          <w:lang w:val="en-GB"/>
        </w:rPr>
        <w:t>ost fel</w:t>
      </w:r>
      <w:r>
        <w:rPr>
          <w:rFonts w:cs="Arial"/>
          <w:szCs w:val="24"/>
          <w:lang w:val="en-GB"/>
        </w:rPr>
        <w:t>t</w:t>
      </w:r>
      <w:r w:rsidR="00DE1443" w:rsidRPr="00DE1443">
        <w:rPr>
          <w:rFonts w:cs="Arial"/>
          <w:szCs w:val="24"/>
          <w:lang w:val="en-GB"/>
        </w:rPr>
        <w:t xml:space="preserve"> relatively confident that they c</w:t>
      </w:r>
      <w:r>
        <w:rPr>
          <w:rFonts w:cs="Arial"/>
          <w:szCs w:val="24"/>
          <w:lang w:val="en-GB"/>
        </w:rPr>
        <w:t>ould</w:t>
      </w:r>
      <w:r w:rsidR="00DE1443" w:rsidRPr="00DE1443">
        <w:rPr>
          <w:rFonts w:cs="Arial"/>
          <w:szCs w:val="24"/>
          <w:lang w:val="en-GB"/>
        </w:rPr>
        <w:t xml:space="preserve"> manage </w:t>
      </w:r>
      <w:r>
        <w:rPr>
          <w:rFonts w:cs="Arial"/>
          <w:szCs w:val="24"/>
          <w:lang w:val="en-GB"/>
        </w:rPr>
        <w:t xml:space="preserve">to do it </w:t>
      </w:r>
      <w:r w:rsidR="00DE1443" w:rsidRPr="00DE1443">
        <w:rPr>
          <w:rFonts w:cs="Arial"/>
          <w:szCs w:val="24"/>
          <w:lang w:val="en-GB"/>
        </w:rPr>
        <w:t>themselves or with some help</w:t>
      </w:r>
      <w:r w:rsidR="00A428AC">
        <w:rPr>
          <w:rFonts w:cs="Arial"/>
          <w:szCs w:val="24"/>
          <w:lang w:val="en-GB"/>
        </w:rPr>
        <w:t>, usually</w:t>
      </w:r>
      <w:r w:rsidR="00DE1443" w:rsidRPr="00DE1443">
        <w:rPr>
          <w:rFonts w:cs="Arial"/>
          <w:szCs w:val="24"/>
          <w:lang w:val="en-GB"/>
        </w:rPr>
        <w:t xml:space="preserve"> from family or friends</w:t>
      </w:r>
      <w:r>
        <w:rPr>
          <w:rFonts w:cs="Arial"/>
          <w:szCs w:val="24"/>
          <w:lang w:val="en-GB"/>
        </w:rPr>
        <w:t xml:space="preserve"> </w:t>
      </w:r>
      <w:r w:rsidR="00424FFC">
        <w:rPr>
          <w:rFonts w:cs="Arial"/>
          <w:szCs w:val="24"/>
          <w:lang w:val="en-GB"/>
        </w:rPr>
        <w:t xml:space="preserve">who </w:t>
      </w:r>
      <w:r>
        <w:rPr>
          <w:rFonts w:cs="Arial"/>
          <w:szCs w:val="24"/>
          <w:lang w:val="en-GB"/>
        </w:rPr>
        <w:t>lived locally</w:t>
      </w:r>
      <w:r w:rsidR="00DE1443" w:rsidRPr="00DE1443">
        <w:rPr>
          <w:rFonts w:cs="Arial"/>
          <w:szCs w:val="24"/>
          <w:lang w:val="en-GB"/>
        </w:rPr>
        <w:t>.</w:t>
      </w:r>
      <w:r>
        <w:rPr>
          <w:rFonts w:cs="Arial"/>
          <w:szCs w:val="24"/>
          <w:lang w:val="en-GB"/>
        </w:rPr>
        <w:t xml:space="preserve"> Most imagine</w:t>
      </w:r>
      <w:r w:rsidR="00A428AC">
        <w:rPr>
          <w:rFonts w:cs="Arial"/>
          <w:szCs w:val="24"/>
          <w:lang w:val="en-GB"/>
        </w:rPr>
        <w:t>d</w:t>
      </w:r>
      <w:r>
        <w:rPr>
          <w:rFonts w:cs="Arial"/>
          <w:szCs w:val="24"/>
          <w:lang w:val="en-GB"/>
        </w:rPr>
        <w:t xml:space="preserve"> that it is a relatively simple process and so not a big imposition.</w:t>
      </w:r>
      <w:r w:rsidR="00DE1443" w:rsidRPr="00DE1443">
        <w:rPr>
          <w:rFonts w:cs="Arial"/>
          <w:szCs w:val="24"/>
          <w:lang w:val="en-GB"/>
        </w:rPr>
        <w:t xml:space="preserve"> A minority</w:t>
      </w:r>
      <w:r>
        <w:rPr>
          <w:rFonts w:cs="Arial"/>
          <w:szCs w:val="24"/>
          <w:lang w:val="en-GB"/>
        </w:rPr>
        <w:t xml:space="preserve"> of participants felt they</w:t>
      </w:r>
      <w:r w:rsidR="00DE1443" w:rsidRPr="00DE1443">
        <w:rPr>
          <w:rFonts w:cs="Arial"/>
          <w:szCs w:val="24"/>
          <w:lang w:val="en-GB"/>
        </w:rPr>
        <w:t xml:space="preserve"> would need an engineer to help them</w:t>
      </w:r>
      <w:r>
        <w:rPr>
          <w:rFonts w:cs="Arial"/>
          <w:szCs w:val="24"/>
          <w:lang w:val="en-GB"/>
        </w:rPr>
        <w:t xml:space="preserve"> with the switchover.</w:t>
      </w:r>
    </w:p>
    <w:p w14:paraId="0E589B56" w14:textId="364F7700" w:rsidR="00DE1443" w:rsidRPr="00A824B1" w:rsidRDefault="000B311F" w:rsidP="00A824B1">
      <w:pPr>
        <w:tabs>
          <w:tab w:val="num" w:pos="720"/>
        </w:tabs>
        <w:ind w:left="360"/>
        <w:rPr>
          <w:rFonts w:cs="Arial"/>
        </w:rPr>
      </w:pPr>
      <w:r>
        <w:rPr>
          <w:rFonts w:cs="Arial"/>
          <w:szCs w:val="24"/>
          <w:lang w:val="en-GB"/>
        </w:rPr>
        <w:t>The response to managing the switchover could be driven by a number of factors</w:t>
      </w:r>
      <w:r w:rsidR="00A824B1">
        <w:rPr>
          <w:rFonts w:cs="Arial"/>
          <w:szCs w:val="24"/>
          <w:lang w:val="en-GB"/>
        </w:rPr>
        <w:t>, most notably, the level of confidence and engagement with technology (which is often related to age)</w:t>
      </w:r>
      <w:r w:rsidR="00424FFC">
        <w:rPr>
          <w:rFonts w:cs="Arial"/>
          <w:szCs w:val="24"/>
          <w:lang w:val="en-GB"/>
        </w:rPr>
        <w:t>;</w:t>
      </w:r>
      <w:r w:rsidR="00A824B1">
        <w:rPr>
          <w:rFonts w:cs="Arial"/>
          <w:szCs w:val="24"/>
          <w:lang w:val="en-GB"/>
        </w:rPr>
        <w:t xml:space="preserve"> the type and extent of additional requirements a person ha</w:t>
      </w:r>
      <w:r w:rsidR="00424FFC">
        <w:rPr>
          <w:rFonts w:cs="Arial"/>
          <w:szCs w:val="24"/>
          <w:lang w:val="en-GB"/>
        </w:rPr>
        <w:t>d;</w:t>
      </w:r>
      <w:r w:rsidR="00A824B1">
        <w:rPr>
          <w:rFonts w:cs="Arial"/>
          <w:szCs w:val="24"/>
          <w:lang w:val="en-GB"/>
        </w:rPr>
        <w:t xml:space="preserve"> and whether or not they </w:t>
      </w:r>
      <w:r w:rsidR="00424FFC">
        <w:rPr>
          <w:rFonts w:cs="Arial"/>
          <w:szCs w:val="24"/>
          <w:lang w:val="en-GB"/>
        </w:rPr>
        <w:t xml:space="preserve">had </w:t>
      </w:r>
      <w:r w:rsidR="00A824B1">
        <w:rPr>
          <w:rFonts w:cs="Arial"/>
          <w:szCs w:val="24"/>
          <w:lang w:val="en-GB"/>
        </w:rPr>
        <w:t xml:space="preserve">broadband at </w:t>
      </w:r>
      <w:r w:rsidR="00A824B1" w:rsidRPr="00A824B1">
        <w:rPr>
          <w:rFonts w:cs="Arial"/>
          <w:szCs w:val="24"/>
          <w:lang w:val="en-GB"/>
        </w:rPr>
        <w:t xml:space="preserve">home already. </w:t>
      </w:r>
      <w:r w:rsidR="00A824B1" w:rsidRPr="00A824B1">
        <w:rPr>
          <w:rFonts w:cs="Arial"/>
        </w:rPr>
        <w:t>But, regardless of how customers plan</w:t>
      </w:r>
      <w:r w:rsidR="00424FFC">
        <w:rPr>
          <w:rFonts w:cs="Arial"/>
        </w:rPr>
        <w:t>ned</w:t>
      </w:r>
      <w:r w:rsidR="00A824B1" w:rsidRPr="00A824B1">
        <w:rPr>
          <w:rFonts w:cs="Arial"/>
        </w:rPr>
        <w:t xml:space="preserve"> to approach the switch</w:t>
      </w:r>
      <w:r w:rsidR="00A824B1">
        <w:rPr>
          <w:rFonts w:cs="Arial"/>
        </w:rPr>
        <w:t>over</w:t>
      </w:r>
      <w:r w:rsidR="00424FFC">
        <w:rPr>
          <w:rFonts w:cs="Arial"/>
        </w:rPr>
        <w:t>,</w:t>
      </w:r>
      <w:r w:rsidR="00A824B1" w:rsidRPr="00A824B1">
        <w:rPr>
          <w:rFonts w:cs="Arial"/>
        </w:rPr>
        <w:t xml:space="preserve"> </w:t>
      </w:r>
      <w:r w:rsidR="00424FFC">
        <w:rPr>
          <w:rFonts w:cs="Arial"/>
        </w:rPr>
        <w:t xml:space="preserve">most </w:t>
      </w:r>
      <w:r w:rsidR="00A824B1" w:rsidRPr="00A824B1">
        <w:rPr>
          <w:rFonts w:cs="Arial"/>
        </w:rPr>
        <w:t xml:space="preserve">would want to know they </w:t>
      </w:r>
      <w:r w:rsidR="00424FFC">
        <w:rPr>
          <w:rFonts w:cs="Arial"/>
        </w:rPr>
        <w:t xml:space="preserve">could </w:t>
      </w:r>
      <w:r w:rsidR="00A824B1" w:rsidRPr="00A824B1">
        <w:rPr>
          <w:rFonts w:cs="Arial"/>
        </w:rPr>
        <w:t xml:space="preserve">ask the provider for help if it </w:t>
      </w:r>
      <w:r w:rsidR="00424FFC">
        <w:rPr>
          <w:rFonts w:cs="Arial"/>
        </w:rPr>
        <w:t xml:space="preserve">did not </w:t>
      </w:r>
      <w:r w:rsidR="00A824B1" w:rsidRPr="00A824B1">
        <w:rPr>
          <w:rFonts w:cs="Arial"/>
        </w:rPr>
        <w:t>go to plan</w:t>
      </w:r>
      <w:r w:rsidR="00A824B1">
        <w:rPr>
          <w:rFonts w:cs="Arial"/>
        </w:rPr>
        <w:t>.</w:t>
      </w:r>
    </w:p>
    <w:p w14:paraId="04D5E2CB" w14:textId="777AD081" w:rsidR="00DE1443" w:rsidRDefault="00A824B1" w:rsidP="000B311F">
      <w:pPr>
        <w:tabs>
          <w:tab w:val="num" w:pos="720"/>
        </w:tabs>
        <w:ind w:left="360"/>
        <w:rPr>
          <w:rFonts w:cs="Arial"/>
          <w:szCs w:val="24"/>
          <w:lang w:val="en-GB"/>
        </w:rPr>
      </w:pPr>
      <w:r w:rsidRPr="00A824B1">
        <w:rPr>
          <w:rFonts w:cs="Arial"/>
          <w:szCs w:val="24"/>
          <w:u w:val="single"/>
          <w:lang w:val="en-GB"/>
        </w:rPr>
        <w:t>In terms of what happens after the switchover</w:t>
      </w:r>
      <w:r>
        <w:rPr>
          <w:rFonts w:cs="Arial"/>
          <w:szCs w:val="24"/>
          <w:lang w:val="en-GB"/>
        </w:rPr>
        <w:t xml:space="preserve">, </w:t>
      </w:r>
      <w:r w:rsidR="0071374D">
        <w:rPr>
          <w:rFonts w:cs="Arial"/>
          <w:szCs w:val="24"/>
          <w:lang w:val="en-GB"/>
        </w:rPr>
        <w:t>participants envisaged there being a few different elements for them to consider, most notably around compatibility.</w:t>
      </w:r>
    </w:p>
    <w:p w14:paraId="2C210BF1" w14:textId="5CCCD08C" w:rsidR="00DC31DA" w:rsidRPr="00DC31DA" w:rsidRDefault="0071374D" w:rsidP="00DC31DA">
      <w:pPr>
        <w:tabs>
          <w:tab w:val="num" w:pos="720"/>
        </w:tabs>
        <w:ind w:left="360"/>
        <w:rPr>
          <w:rFonts w:cs="Arial"/>
          <w:szCs w:val="24"/>
          <w:lang w:val="en-GB"/>
        </w:rPr>
      </w:pPr>
      <w:r>
        <w:rPr>
          <w:rFonts w:cs="Arial"/>
          <w:szCs w:val="24"/>
          <w:lang w:val="en-GB"/>
        </w:rPr>
        <w:t>For phone handsets</w:t>
      </w:r>
      <w:r w:rsidR="00DC31DA">
        <w:rPr>
          <w:rFonts w:cs="Arial"/>
          <w:szCs w:val="24"/>
          <w:lang w:val="en-GB"/>
        </w:rPr>
        <w:t>, t</w:t>
      </w:r>
      <w:r w:rsidRPr="0071374D">
        <w:rPr>
          <w:rFonts w:cs="Arial"/>
          <w:szCs w:val="24"/>
          <w:lang w:val="en-GB"/>
        </w:rPr>
        <w:t>here was considerable variation in how people thought they would check compatibilit</w:t>
      </w:r>
      <w:r w:rsidR="00DC31DA">
        <w:rPr>
          <w:rFonts w:cs="Arial"/>
          <w:szCs w:val="24"/>
          <w:lang w:val="en-GB"/>
        </w:rPr>
        <w:t>y</w:t>
      </w:r>
      <w:r>
        <w:rPr>
          <w:rFonts w:cs="Arial"/>
          <w:szCs w:val="24"/>
          <w:lang w:val="en-GB"/>
        </w:rPr>
        <w:t xml:space="preserve">. </w:t>
      </w:r>
      <w:r w:rsidRPr="0071374D">
        <w:rPr>
          <w:rFonts w:cs="Arial"/>
          <w:szCs w:val="24"/>
          <w:lang w:val="en-GB"/>
        </w:rPr>
        <w:t>Some</w:t>
      </w:r>
      <w:r>
        <w:rPr>
          <w:rFonts w:cs="Arial"/>
          <w:szCs w:val="24"/>
          <w:lang w:val="en-GB"/>
        </w:rPr>
        <w:t xml:space="preserve"> felt they</w:t>
      </w:r>
      <w:r w:rsidRPr="0071374D">
        <w:rPr>
          <w:rFonts w:cs="Arial"/>
          <w:szCs w:val="24"/>
          <w:lang w:val="en-GB"/>
        </w:rPr>
        <w:t xml:space="preserve"> would check in advance, </w:t>
      </w:r>
      <w:r w:rsidR="00424FFC">
        <w:rPr>
          <w:rFonts w:cs="Arial"/>
          <w:szCs w:val="24"/>
          <w:lang w:val="en-GB"/>
        </w:rPr>
        <w:t>while</w:t>
      </w:r>
      <w:r w:rsidR="00424FFC" w:rsidRPr="0071374D">
        <w:rPr>
          <w:rFonts w:cs="Arial"/>
          <w:szCs w:val="24"/>
          <w:lang w:val="en-GB"/>
        </w:rPr>
        <w:t xml:space="preserve"> </w:t>
      </w:r>
      <w:r w:rsidRPr="0071374D">
        <w:rPr>
          <w:rFonts w:cs="Arial"/>
          <w:szCs w:val="24"/>
          <w:lang w:val="en-GB"/>
        </w:rPr>
        <w:t xml:space="preserve">others would buy a new </w:t>
      </w:r>
      <w:r w:rsidR="00424FFC">
        <w:rPr>
          <w:rFonts w:cs="Arial"/>
          <w:szCs w:val="24"/>
          <w:lang w:val="en-GB"/>
        </w:rPr>
        <w:t xml:space="preserve">VoIP-ready </w:t>
      </w:r>
      <w:r w:rsidRPr="0071374D">
        <w:rPr>
          <w:rFonts w:cs="Arial"/>
          <w:szCs w:val="24"/>
          <w:lang w:val="en-GB"/>
        </w:rPr>
        <w:t>phone to be sure it worked when switched. Both these groups wanted to avoid a gap in their landline service.</w:t>
      </w:r>
      <w:r w:rsidR="00DC31DA">
        <w:rPr>
          <w:rFonts w:cs="Arial"/>
          <w:szCs w:val="24"/>
          <w:lang w:val="en-GB"/>
        </w:rPr>
        <w:t xml:space="preserve"> </w:t>
      </w:r>
      <w:r w:rsidRPr="0071374D">
        <w:rPr>
          <w:rFonts w:cs="Arial"/>
          <w:szCs w:val="24"/>
          <w:lang w:val="en-GB"/>
        </w:rPr>
        <w:t>Conversely</w:t>
      </w:r>
      <w:r w:rsidR="00424FFC">
        <w:rPr>
          <w:rFonts w:cs="Arial"/>
          <w:szCs w:val="24"/>
          <w:lang w:val="en-GB"/>
        </w:rPr>
        <w:t>,</w:t>
      </w:r>
      <w:r w:rsidRPr="0071374D">
        <w:rPr>
          <w:rFonts w:cs="Arial"/>
          <w:szCs w:val="24"/>
          <w:lang w:val="en-GB"/>
        </w:rPr>
        <w:t xml:space="preserve"> some consumers would simply wait until the switchover happened before trying their old phone.</w:t>
      </w:r>
      <w:r w:rsidR="00DC31DA">
        <w:rPr>
          <w:rFonts w:cs="Arial"/>
          <w:szCs w:val="24"/>
          <w:lang w:val="en-GB"/>
        </w:rPr>
        <w:t xml:space="preserve"> </w:t>
      </w:r>
      <w:r w:rsidR="00DC31DA" w:rsidRPr="00DC31DA">
        <w:rPr>
          <w:rFonts w:cs="Arial"/>
          <w:szCs w:val="24"/>
          <w:lang w:val="en-GB"/>
        </w:rPr>
        <w:t xml:space="preserve">Consumers </w:t>
      </w:r>
      <w:r w:rsidR="00DC31DA">
        <w:rPr>
          <w:rFonts w:cs="Arial"/>
          <w:szCs w:val="24"/>
          <w:lang w:val="en-GB"/>
        </w:rPr>
        <w:t xml:space="preserve">largely </w:t>
      </w:r>
      <w:r w:rsidR="00DC31DA" w:rsidRPr="00DC31DA">
        <w:rPr>
          <w:rFonts w:cs="Arial"/>
          <w:szCs w:val="24"/>
          <w:lang w:val="en-GB"/>
        </w:rPr>
        <w:t>accepted that it was their responsibility to source and pay for new handsets</w:t>
      </w:r>
      <w:r w:rsidR="00DC31DA">
        <w:rPr>
          <w:rFonts w:cs="Arial"/>
          <w:szCs w:val="24"/>
          <w:lang w:val="en-GB"/>
        </w:rPr>
        <w:t xml:space="preserve"> if required.</w:t>
      </w:r>
    </w:p>
    <w:p w14:paraId="30DC1CD4" w14:textId="30D30483" w:rsidR="007C02A6" w:rsidRPr="00450A31" w:rsidRDefault="00424FFC" w:rsidP="00450A31">
      <w:pPr>
        <w:tabs>
          <w:tab w:val="num" w:pos="720"/>
        </w:tabs>
        <w:ind w:left="360"/>
        <w:rPr>
          <w:rFonts w:cs="Arial"/>
          <w:szCs w:val="24"/>
          <w:lang w:val="en-GB"/>
        </w:rPr>
      </w:pPr>
      <w:r>
        <w:rPr>
          <w:rFonts w:cs="Arial"/>
          <w:szCs w:val="24"/>
          <w:lang w:val="en-GB"/>
        </w:rPr>
        <w:t>When it came to</w:t>
      </w:r>
      <w:r w:rsidRPr="00DC31DA">
        <w:rPr>
          <w:rFonts w:cs="Arial"/>
          <w:szCs w:val="24"/>
          <w:lang w:val="en-GB"/>
        </w:rPr>
        <w:t xml:space="preserve"> </w:t>
      </w:r>
      <w:r w:rsidR="00DC31DA" w:rsidRPr="00DC31DA">
        <w:rPr>
          <w:rFonts w:cs="Arial"/>
          <w:szCs w:val="24"/>
          <w:lang w:val="en-GB"/>
        </w:rPr>
        <w:t>ensuring the compatibility of PSTN reliant equipment</w:t>
      </w:r>
      <w:r w:rsidR="00DC31DA">
        <w:rPr>
          <w:rFonts w:cs="Arial"/>
          <w:szCs w:val="24"/>
          <w:lang w:val="en-GB"/>
        </w:rPr>
        <w:t xml:space="preserve">, </w:t>
      </w:r>
      <w:r w:rsidR="00DC31DA" w:rsidRPr="00DC31DA">
        <w:rPr>
          <w:rFonts w:cs="Arial"/>
          <w:szCs w:val="24"/>
          <w:lang w:val="en-GB"/>
        </w:rPr>
        <w:t>the picture was more varied</w:t>
      </w:r>
      <w:r w:rsidR="00DC31DA">
        <w:rPr>
          <w:rFonts w:cs="Arial"/>
          <w:szCs w:val="24"/>
          <w:lang w:val="en-GB"/>
        </w:rPr>
        <w:t xml:space="preserve">. </w:t>
      </w:r>
      <w:r w:rsidR="00DC31DA" w:rsidRPr="00DC31DA">
        <w:rPr>
          <w:rFonts w:cs="Arial"/>
          <w:szCs w:val="24"/>
          <w:lang w:val="en-GB"/>
        </w:rPr>
        <w:t>Customers tend</w:t>
      </w:r>
      <w:r>
        <w:rPr>
          <w:rFonts w:cs="Arial"/>
          <w:szCs w:val="24"/>
          <w:lang w:val="en-GB"/>
        </w:rPr>
        <w:t>ed</w:t>
      </w:r>
      <w:r w:rsidR="00DC31DA" w:rsidRPr="00DC31DA">
        <w:rPr>
          <w:rFonts w:cs="Arial"/>
          <w:szCs w:val="24"/>
          <w:lang w:val="en-GB"/>
        </w:rPr>
        <w:t xml:space="preserve"> </w:t>
      </w:r>
      <w:r>
        <w:rPr>
          <w:rFonts w:cs="Arial"/>
          <w:szCs w:val="24"/>
          <w:lang w:val="en-GB"/>
        </w:rPr>
        <w:t xml:space="preserve">to think that </w:t>
      </w:r>
      <w:r w:rsidR="00DC31DA" w:rsidRPr="00DC31DA">
        <w:rPr>
          <w:rFonts w:cs="Arial"/>
          <w:szCs w:val="24"/>
          <w:lang w:val="en-GB"/>
        </w:rPr>
        <w:t xml:space="preserve">checking </w:t>
      </w:r>
      <w:r>
        <w:rPr>
          <w:rFonts w:cs="Arial"/>
          <w:szCs w:val="24"/>
          <w:lang w:val="en-GB"/>
        </w:rPr>
        <w:t xml:space="preserve">the </w:t>
      </w:r>
      <w:r w:rsidR="00DC31DA" w:rsidRPr="00DC31DA">
        <w:rPr>
          <w:rFonts w:cs="Arial"/>
          <w:szCs w:val="24"/>
          <w:lang w:val="en-GB"/>
        </w:rPr>
        <w:t xml:space="preserve">compatibility of </w:t>
      </w:r>
      <w:r>
        <w:rPr>
          <w:rFonts w:cs="Arial"/>
          <w:szCs w:val="24"/>
          <w:lang w:val="en-GB"/>
        </w:rPr>
        <w:t xml:space="preserve">a </w:t>
      </w:r>
      <w:r w:rsidR="00DC31DA" w:rsidRPr="00DC31DA">
        <w:rPr>
          <w:rFonts w:cs="Arial"/>
          <w:szCs w:val="24"/>
          <w:lang w:val="en-GB"/>
        </w:rPr>
        <w:t>one</w:t>
      </w:r>
      <w:r w:rsidR="00DC31DA">
        <w:rPr>
          <w:rFonts w:cs="Arial"/>
          <w:szCs w:val="24"/>
          <w:lang w:val="en-GB"/>
        </w:rPr>
        <w:t>-</w:t>
      </w:r>
      <w:r w:rsidR="00DC31DA" w:rsidRPr="00DC31DA">
        <w:rPr>
          <w:rFonts w:cs="Arial"/>
          <w:szCs w:val="24"/>
          <w:lang w:val="en-GB"/>
        </w:rPr>
        <w:t>off purchases</w:t>
      </w:r>
      <w:r>
        <w:rPr>
          <w:rFonts w:cs="Arial"/>
          <w:szCs w:val="24"/>
          <w:lang w:val="en-GB"/>
        </w:rPr>
        <w:t>,</w:t>
      </w:r>
      <w:r w:rsidR="00DC31DA" w:rsidRPr="00DC31DA">
        <w:rPr>
          <w:rFonts w:cs="Arial"/>
          <w:szCs w:val="24"/>
          <w:lang w:val="en-GB"/>
        </w:rPr>
        <w:t xml:space="preserve"> or technology that did not include an ongoing service package, as their own responsibility</w:t>
      </w:r>
      <w:r w:rsidR="00DC31DA">
        <w:rPr>
          <w:rFonts w:cs="Arial"/>
          <w:szCs w:val="24"/>
          <w:lang w:val="en-GB"/>
        </w:rPr>
        <w:t xml:space="preserve">. </w:t>
      </w:r>
      <w:r w:rsidR="00DC31DA" w:rsidRPr="00DC31DA">
        <w:rPr>
          <w:rFonts w:cs="Arial"/>
          <w:szCs w:val="24"/>
          <w:lang w:val="en-GB"/>
        </w:rPr>
        <w:t>If th</w:t>
      </w:r>
      <w:r>
        <w:rPr>
          <w:rFonts w:cs="Arial"/>
          <w:szCs w:val="24"/>
          <w:lang w:val="en-GB"/>
        </w:rPr>
        <w:t xml:space="preserve">eir equipment had </w:t>
      </w:r>
      <w:r w:rsidR="00DC31DA" w:rsidRPr="00DC31DA">
        <w:rPr>
          <w:rFonts w:cs="Arial"/>
          <w:szCs w:val="24"/>
          <w:lang w:val="en-GB"/>
        </w:rPr>
        <w:t>an ongoing service arrangement</w:t>
      </w:r>
      <w:r w:rsidR="00DC31DA">
        <w:rPr>
          <w:rFonts w:cs="Arial"/>
          <w:szCs w:val="24"/>
          <w:lang w:val="en-GB"/>
        </w:rPr>
        <w:t xml:space="preserve"> </w:t>
      </w:r>
      <w:r w:rsidR="00DC31DA" w:rsidRPr="00DC31DA">
        <w:rPr>
          <w:rFonts w:cs="Arial"/>
          <w:szCs w:val="24"/>
          <w:lang w:val="en-GB"/>
        </w:rPr>
        <w:t>or was bought or installed by someone other than the</w:t>
      </w:r>
      <w:r>
        <w:rPr>
          <w:rFonts w:cs="Arial"/>
          <w:szCs w:val="24"/>
          <w:lang w:val="en-GB"/>
        </w:rPr>
        <w:t>mselves</w:t>
      </w:r>
      <w:r w:rsidR="00DC31DA" w:rsidRPr="00DC31DA">
        <w:rPr>
          <w:rFonts w:cs="Arial"/>
          <w:szCs w:val="24"/>
          <w:lang w:val="en-GB"/>
        </w:rPr>
        <w:t xml:space="preserve">, </w:t>
      </w:r>
      <w:r>
        <w:rPr>
          <w:rFonts w:cs="Arial"/>
          <w:szCs w:val="24"/>
          <w:lang w:val="en-GB"/>
        </w:rPr>
        <w:t xml:space="preserve">then </w:t>
      </w:r>
      <w:r w:rsidR="00DC31DA" w:rsidRPr="00DC31DA">
        <w:rPr>
          <w:rFonts w:cs="Arial"/>
          <w:szCs w:val="24"/>
          <w:lang w:val="en-GB"/>
        </w:rPr>
        <w:t>they would expect this to be the responsibility of the provider of the service</w:t>
      </w:r>
      <w:r w:rsidR="00DC31DA">
        <w:rPr>
          <w:rFonts w:cs="Arial"/>
          <w:szCs w:val="24"/>
          <w:lang w:val="en-GB"/>
        </w:rPr>
        <w:t xml:space="preserve">. For example, this could include </w:t>
      </w:r>
      <w:r w:rsidR="00DC31DA" w:rsidRPr="00DC31DA">
        <w:rPr>
          <w:rFonts w:cs="Arial"/>
          <w:szCs w:val="24"/>
          <w:lang w:val="en-GB"/>
        </w:rPr>
        <w:t>care alarms provided by</w:t>
      </w:r>
      <w:r w:rsidR="00DC31DA">
        <w:rPr>
          <w:rFonts w:cs="Arial"/>
          <w:szCs w:val="24"/>
          <w:lang w:val="en-GB"/>
        </w:rPr>
        <w:t xml:space="preserve"> the</w:t>
      </w:r>
      <w:r w:rsidR="00DC31DA" w:rsidRPr="00DC31DA">
        <w:rPr>
          <w:rFonts w:cs="Arial"/>
          <w:szCs w:val="24"/>
          <w:lang w:val="en-GB"/>
        </w:rPr>
        <w:t xml:space="preserve"> local authority</w:t>
      </w:r>
      <w:r w:rsidR="00DC31DA">
        <w:rPr>
          <w:rFonts w:cs="Arial"/>
          <w:szCs w:val="24"/>
          <w:lang w:val="en-GB"/>
        </w:rPr>
        <w:t>.</w:t>
      </w:r>
    </w:p>
    <w:p w14:paraId="11DBD4C7" w14:textId="08BD5DEC" w:rsidR="007C02A6" w:rsidRPr="009736F8" w:rsidRDefault="007C02A6" w:rsidP="009736F8">
      <w:pPr>
        <w:pStyle w:val="ListParagraph"/>
        <w:numPr>
          <w:ilvl w:val="0"/>
          <w:numId w:val="38"/>
        </w:numPr>
        <w:rPr>
          <w:rFonts w:cs="Arial"/>
          <w:b/>
          <w:bCs/>
          <w:szCs w:val="24"/>
          <w:lang w:val="en-GB"/>
        </w:rPr>
      </w:pPr>
      <w:r>
        <w:rPr>
          <w:rFonts w:cs="Arial"/>
          <w:b/>
          <w:bCs/>
          <w:szCs w:val="24"/>
          <w:lang w:val="en-GB"/>
        </w:rPr>
        <w:t>T</w:t>
      </w:r>
      <w:r w:rsidRPr="007C02A6">
        <w:rPr>
          <w:rFonts w:cs="Arial"/>
          <w:b/>
          <w:bCs/>
          <w:szCs w:val="24"/>
          <w:lang w:val="en-GB"/>
        </w:rPr>
        <w:t>he onus is firmly on the providers to initiate the switch and support customers to migrate</w:t>
      </w:r>
    </w:p>
    <w:p w14:paraId="47B99A5C" w14:textId="48F06B30" w:rsidR="009736F8" w:rsidRDefault="009736F8" w:rsidP="009736F8">
      <w:pPr>
        <w:tabs>
          <w:tab w:val="num" w:pos="720"/>
        </w:tabs>
        <w:ind w:left="360"/>
        <w:rPr>
          <w:rFonts w:cs="Arial"/>
          <w:szCs w:val="24"/>
          <w:lang w:val="en-GB"/>
        </w:rPr>
      </w:pPr>
      <w:r w:rsidRPr="009736F8">
        <w:rPr>
          <w:rFonts w:cs="Arial"/>
          <w:szCs w:val="24"/>
          <w:lang w:val="en-GB"/>
        </w:rPr>
        <w:t xml:space="preserve">There was a strong feeling </w:t>
      </w:r>
      <w:r w:rsidR="00424FFC">
        <w:rPr>
          <w:rFonts w:cs="Arial"/>
          <w:szCs w:val="24"/>
          <w:lang w:val="en-GB"/>
        </w:rPr>
        <w:t>among</w:t>
      </w:r>
      <w:r w:rsidR="00424FFC" w:rsidRPr="009736F8">
        <w:rPr>
          <w:rFonts w:cs="Arial"/>
          <w:szCs w:val="24"/>
          <w:lang w:val="en-GB"/>
        </w:rPr>
        <w:t xml:space="preserve"> </w:t>
      </w:r>
      <w:r w:rsidRPr="009736F8">
        <w:rPr>
          <w:rFonts w:cs="Arial"/>
          <w:szCs w:val="24"/>
          <w:lang w:val="en-GB"/>
        </w:rPr>
        <w:t xml:space="preserve">residential customers and businesses reliant on PSTN that the onus is firmly on the providers to initiate </w:t>
      </w:r>
      <w:r w:rsidR="00C55F9E">
        <w:rPr>
          <w:rFonts w:cs="Arial"/>
          <w:szCs w:val="24"/>
          <w:lang w:val="en-GB"/>
        </w:rPr>
        <w:t xml:space="preserve">and inform customers about </w:t>
      </w:r>
      <w:r w:rsidRPr="009736F8">
        <w:rPr>
          <w:rFonts w:cs="Arial"/>
          <w:szCs w:val="24"/>
          <w:lang w:val="en-GB"/>
        </w:rPr>
        <w:t xml:space="preserve">the switch </w:t>
      </w:r>
      <w:r w:rsidRPr="009736F8">
        <w:rPr>
          <w:rFonts w:cs="Arial"/>
          <w:szCs w:val="24"/>
          <w:lang w:val="en-GB"/>
        </w:rPr>
        <w:lastRenderedPageBreak/>
        <w:t xml:space="preserve">and support customers </w:t>
      </w:r>
      <w:r w:rsidR="00424FFC">
        <w:rPr>
          <w:rFonts w:cs="Arial"/>
          <w:szCs w:val="24"/>
          <w:lang w:val="en-GB"/>
        </w:rPr>
        <w:t>when</w:t>
      </w:r>
      <w:r w:rsidR="00424FFC" w:rsidRPr="009736F8">
        <w:rPr>
          <w:rFonts w:cs="Arial"/>
          <w:szCs w:val="24"/>
          <w:lang w:val="en-GB"/>
        </w:rPr>
        <w:t xml:space="preserve"> </w:t>
      </w:r>
      <w:r w:rsidRPr="009736F8">
        <w:rPr>
          <w:rFonts w:cs="Arial"/>
          <w:szCs w:val="24"/>
          <w:lang w:val="en-GB"/>
        </w:rPr>
        <w:t>migrat</w:t>
      </w:r>
      <w:r w:rsidR="00424FFC">
        <w:rPr>
          <w:rFonts w:cs="Arial"/>
          <w:szCs w:val="24"/>
          <w:lang w:val="en-GB"/>
        </w:rPr>
        <w:t>ing</w:t>
      </w:r>
      <w:r w:rsidR="00C55F9E">
        <w:rPr>
          <w:rFonts w:cs="Arial"/>
          <w:szCs w:val="24"/>
          <w:lang w:val="en-GB"/>
        </w:rPr>
        <w:t>, including providing routers and basic instructions for the</w:t>
      </w:r>
      <w:r>
        <w:rPr>
          <w:rFonts w:cs="Arial"/>
          <w:szCs w:val="24"/>
          <w:lang w:val="en-GB"/>
        </w:rPr>
        <w:t xml:space="preserve"> </w:t>
      </w:r>
      <w:r w:rsidR="00C55F9E">
        <w:rPr>
          <w:rFonts w:cs="Arial"/>
          <w:szCs w:val="24"/>
          <w:lang w:val="en-GB"/>
        </w:rPr>
        <w:t xml:space="preserve">switchover. </w:t>
      </w:r>
      <w:r w:rsidRPr="009736F8">
        <w:rPr>
          <w:rFonts w:cs="Arial"/>
          <w:szCs w:val="24"/>
          <w:lang w:val="en-GB"/>
        </w:rPr>
        <w:t xml:space="preserve">Although most </w:t>
      </w:r>
      <w:r w:rsidR="00424FFC">
        <w:rPr>
          <w:rFonts w:cs="Arial"/>
          <w:szCs w:val="24"/>
          <w:lang w:val="en-GB"/>
        </w:rPr>
        <w:t>people felt</w:t>
      </w:r>
      <w:r w:rsidR="00424FFC" w:rsidRPr="009736F8">
        <w:rPr>
          <w:rFonts w:cs="Arial"/>
          <w:szCs w:val="24"/>
          <w:lang w:val="en-GB"/>
        </w:rPr>
        <w:t xml:space="preserve"> </w:t>
      </w:r>
      <w:r w:rsidRPr="009736F8">
        <w:rPr>
          <w:rFonts w:cs="Arial"/>
          <w:szCs w:val="24"/>
          <w:lang w:val="en-GB"/>
        </w:rPr>
        <w:t xml:space="preserve">they </w:t>
      </w:r>
      <w:r w:rsidR="00424FFC">
        <w:rPr>
          <w:rFonts w:cs="Arial"/>
          <w:szCs w:val="24"/>
          <w:lang w:val="en-GB"/>
        </w:rPr>
        <w:t>could</w:t>
      </w:r>
      <w:r w:rsidR="00424FFC" w:rsidRPr="009736F8">
        <w:rPr>
          <w:rFonts w:cs="Arial"/>
          <w:szCs w:val="24"/>
          <w:lang w:val="en-GB"/>
        </w:rPr>
        <w:t xml:space="preserve"> </w:t>
      </w:r>
      <w:r w:rsidRPr="009736F8">
        <w:rPr>
          <w:rFonts w:cs="Arial"/>
          <w:szCs w:val="24"/>
          <w:lang w:val="en-GB"/>
        </w:rPr>
        <w:t>manage the actual switch themselves, they often felt that it was the</w:t>
      </w:r>
      <w:r w:rsidR="00424FFC">
        <w:rPr>
          <w:rFonts w:cs="Arial"/>
          <w:szCs w:val="24"/>
          <w:lang w:val="en-GB"/>
        </w:rPr>
        <w:t>ir</w:t>
      </w:r>
      <w:r w:rsidRPr="009736F8">
        <w:rPr>
          <w:rFonts w:cs="Arial"/>
          <w:szCs w:val="24"/>
          <w:lang w:val="en-GB"/>
        </w:rPr>
        <w:t xml:space="preserve"> CP’s responsibility to guide them and offer support if they were to need it</w:t>
      </w:r>
      <w:r w:rsidR="00C55F9E">
        <w:rPr>
          <w:rFonts w:cs="Arial"/>
          <w:szCs w:val="24"/>
          <w:lang w:val="en-GB"/>
        </w:rPr>
        <w:t>, both during and after the switchover. This could also include help with checking phone compatibility.</w:t>
      </w:r>
    </w:p>
    <w:p w14:paraId="07AADD18" w14:textId="027D1627" w:rsidR="002D5D42" w:rsidRDefault="009736F8" w:rsidP="009736F8">
      <w:pPr>
        <w:tabs>
          <w:tab w:val="num" w:pos="720"/>
        </w:tabs>
        <w:ind w:left="360"/>
        <w:rPr>
          <w:rFonts w:cs="Arial"/>
          <w:szCs w:val="24"/>
          <w:lang w:val="en-GB"/>
        </w:rPr>
      </w:pPr>
      <w:r w:rsidRPr="009736F8">
        <w:rPr>
          <w:rFonts w:cs="Arial"/>
          <w:szCs w:val="24"/>
          <w:lang w:val="en-GB"/>
        </w:rPr>
        <w:t>Th</w:t>
      </w:r>
      <w:r>
        <w:rPr>
          <w:rFonts w:cs="Arial"/>
          <w:szCs w:val="24"/>
          <w:lang w:val="en-GB"/>
        </w:rPr>
        <w:t xml:space="preserve">ere was also </w:t>
      </w:r>
      <w:r w:rsidRPr="009736F8">
        <w:rPr>
          <w:rFonts w:cs="Arial"/>
          <w:szCs w:val="24"/>
          <w:lang w:val="en-GB"/>
        </w:rPr>
        <w:t xml:space="preserve">an expectation that extra help would be provided </w:t>
      </w:r>
      <w:r w:rsidR="00424FFC">
        <w:rPr>
          <w:rFonts w:cs="Arial"/>
          <w:szCs w:val="24"/>
          <w:lang w:val="en-GB"/>
        </w:rPr>
        <w:t>to</w:t>
      </w:r>
      <w:r w:rsidR="00424FFC" w:rsidRPr="009736F8">
        <w:rPr>
          <w:rFonts w:cs="Arial"/>
          <w:szCs w:val="24"/>
          <w:lang w:val="en-GB"/>
        </w:rPr>
        <w:t xml:space="preserve"> </w:t>
      </w:r>
      <w:r w:rsidRPr="009736F8">
        <w:rPr>
          <w:rFonts w:cs="Arial"/>
          <w:szCs w:val="24"/>
          <w:lang w:val="en-GB"/>
        </w:rPr>
        <w:t xml:space="preserve">people who had additional access requirements. But it was also acknowledged that the CP does not always know who </w:t>
      </w:r>
      <w:r w:rsidR="00424FFC">
        <w:rPr>
          <w:rFonts w:cs="Arial"/>
          <w:szCs w:val="24"/>
          <w:lang w:val="en-GB"/>
        </w:rPr>
        <w:t>these customers</w:t>
      </w:r>
      <w:r w:rsidR="00424FFC" w:rsidRPr="009736F8">
        <w:rPr>
          <w:rFonts w:cs="Arial"/>
          <w:szCs w:val="24"/>
          <w:lang w:val="en-GB"/>
        </w:rPr>
        <w:t xml:space="preserve"> </w:t>
      </w:r>
      <w:r w:rsidRPr="009736F8">
        <w:rPr>
          <w:rFonts w:cs="Arial"/>
          <w:szCs w:val="24"/>
          <w:lang w:val="en-GB"/>
        </w:rPr>
        <w:t>are</w:t>
      </w:r>
      <w:r w:rsidR="004D6931">
        <w:rPr>
          <w:rFonts w:cs="Arial"/>
          <w:szCs w:val="24"/>
          <w:lang w:val="en-GB"/>
        </w:rPr>
        <w:t>.</w:t>
      </w:r>
    </w:p>
    <w:p w14:paraId="6ACFC6E7" w14:textId="77777777" w:rsidR="006E6973" w:rsidRDefault="006E6973" w:rsidP="006E6973">
      <w:pPr>
        <w:pStyle w:val="ListParagraph"/>
        <w:numPr>
          <w:ilvl w:val="0"/>
          <w:numId w:val="38"/>
        </w:numPr>
        <w:rPr>
          <w:rFonts w:cs="Arial"/>
          <w:b/>
          <w:bCs/>
          <w:szCs w:val="24"/>
        </w:rPr>
      </w:pPr>
      <w:r>
        <w:rPr>
          <w:rFonts w:cs="Arial"/>
          <w:b/>
          <w:bCs/>
          <w:szCs w:val="24"/>
        </w:rPr>
        <w:t>There were a number of questions raised about the switchover during the research</w:t>
      </w:r>
    </w:p>
    <w:p w14:paraId="400E6BA4" w14:textId="77777777" w:rsidR="006E6973" w:rsidRPr="00790AF8" w:rsidRDefault="006E6973" w:rsidP="006E6973">
      <w:pPr>
        <w:ind w:left="360"/>
        <w:rPr>
          <w:lang w:val="en-GB"/>
        </w:rPr>
      </w:pPr>
      <w:r w:rsidRPr="00790AF8">
        <w:rPr>
          <w:lang w:val="en-GB"/>
        </w:rPr>
        <w:t>During the research a number of questions were raised across the different audiences. These questions have been collated below, and split into key themes (timescale</w:t>
      </w:r>
      <w:r>
        <w:rPr>
          <w:lang w:val="en-GB"/>
        </w:rPr>
        <w:t>;</w:t>
      </w:r>
      <w:r w:rsidRPr="00790AF8">
        <w:rPr>
          <w:lang w:val="en-GB"/>
        </w:rPr>
        <w:t xml:space="preserve"> cost</w:t>
      </w:r>
      <w:r>
        <w:rPr>
          <w:lang w:val="en-GB"/>
        </w:rPr>
        <w:t>;</w:t>
      </w:r>
      <w:r w:rsidRPr="00790AF8">
        <w:rPr>
          <w:lang w:val="en-GB"/>
        </w:rPr>
        <w:t xml:space="preserve"> reliability and performance</w:t>
      </w:r>
      <w:r>
        <w:rPr>
          <w:lang w:val="en-GB"/>
        </w:rPr>
        <w:t>;</w:t>
      </w:r>
      <w:r w:rsidRPr="00790AF8">
        <w:rPr>
          <w:lang w:val="en-GB"/>
        </w:rPr>
        <w:t xml:space="preserve"> role of the provider</w:t>
      </w:r>
      <w:r>
        <w:rPr>
          <w:lang w:val="en-GB"/>
        </w:rPr>
        <w:t>;</w:t>
      </w:r>
      <w:r w:rsidRPr="00790AF8">
        <w:rPr>
          <w:lang w:val="en-GB"/>
        </w:rPr>
        <w:t xml:space="preserve"> extension sockets</w:t>
      </w:r>
      <w:r>
        <w:rPr>
          <w:lang w:val="en-GB"/>
        </w:rPr>
        <w:t>;</w:t>
      </w:r>
      <w:r w:rsidRPr="00790AF8">
        <w:rPr>
          <w:lang w:val="en-GB"/>
        </w:rPr>
        <w:t xml:space="preserve"> external rewiring</w:t>
      </w:r>
      <w:r>
        <w:rPr>
          <w:lang w:val="en-GB"/>
        </w:rPr>
        <w:t>;</w:t>
      </w:r>
      <w:r w:rsidRPr="00790AF8">
        <w:rPr>
          <w:lang w:val="en-GB"/>
        </w:rPr>
        <w:t xml:space="preserve"> compatibility</w:t>
      </w:r>
      <w:r>
        <w:rPr>
          <w:lang w:val="en-GB"/>
        </w:rPr>
        <w:t>;</w:t>
      </w:r>
      <w:r w:rsidRPr="00790AF8">
        <w:rPr>
          <w:lang w:val="en-GB"/>
        </w:rPr>
        <w:t xml:space="preserve"> impact of power cuts). These themes have been ordered by perceived overall importance to participants</w:t>
      </w:r>
      <w:r>
        <w:rPr>
          <w:lang w:val="en-GB"/>
        </w:rPr>
        <w:t>,</w:t>
      </w:r>
      <w:r w:rsidRPr="00790AF8">
        <w:rPr>
          <w:lang w:val="en-GB"/>
        </w:rPr>
        <w:t xml:space="preserve"> and </w:t>
      </w:r>
      <w:r>
        <w:rPr>
          <w:lang w:val="en-GB"/>
        </w:rPr>
        <w:t xml:space="preserve">by </w:t>
      </w:r>
      <w:r w:rsidRPr="00790AF8">
        <w:rPr>
          <w:lang w:val="en-GB"/>
        </w:rPr>
        <w:t>how frequently they were asked.</w:t>
      </w:r>
    </w:p>
    <w:p w14:paraId="04443B0A" w14:textId="77777777" w:rsidR="006E6973" w:rsidRPr="00790AF8" w:rsidRDefault="006E6973" w:rsidP="006E6973">
      <w:pPr>
        <w:rPr>
          <w:rFonts w:cs="Arial"/>
          <w:b/>
          <w:bCs/>
          <w:szCs w:val="24"/>
        </w:rPr>
      </w:pPr>
    </w:p>
    <w:tbl>
      <w:tblPr>
        <w:tblStyle w:val="GridTable1Light-Accent2"/>
        <w:tblW w:w="0" w:type="auto"/>
        <w:tblLook w:val="04A0" w:firstRow="1" w:lastRow="0" w:firstColumn="1" w:lastColumn="0" w:noHBand="0" w:noVBand="1"/>
      </w:tblPr>
      <w:tblGrid>
        <w:gridCol w:w="2000"/>
        <w:gridCol w:w="7776"/>
      </w:tblGrid>
      <w:tr w:rsidR="006E6973" w:rsidRPr="00C95CC3" w14:paraId="4A3EA2A6" w14:textId="77777777" w:rsidTr="009C32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dxa"/>
          </w:tcPr>
          <w:p w14:paraId="4899948C" w14:textId="77777777" w:rsidR="006E6973" w:rsidRDefault="006E6973" w:rsidP="009C3244">
            <w:pPr>
              <w:rPr>
                <w:lang w:val="en-GB"/>
              </w:rPr>
            </w:pPr>
            <w:r w:rsidRPr="00E48E57">
              <w:rPr>
                <w:lang w:val="en-GB"/>
              </w:rPr>
              <w:t>Theme</w:t>
            </w:r>
          </w:p>
        </w:tc>
        <w:tc>
          <w:tcPr>
            <w:tcW w:w="7776" w:type="dxa"/>
          </w:tcPr>
          <w:p w14:paraId="46E49540" w14:textId="77777777" w:rsidR="006E6973" w:rsidRPr="00573626" w:rsidRDefault="006E6973" w:rsidP="009C3244">
            <w:pPr>
              <w:cnfStyle w:val="100000000000" w:firstRow="1" w:lastRow="0" w:firstColumn="0" w:lastColumn="0" w:oddVBand="0" w:evenVBand="0" w:oddHBand="0" w:evenHBand="0" w:firstRowFirstColumn="0" w:firstRowLastColumn="0" w:lastRowFirstColumn="0" w:lastRowLastColumn="0"/>
              <w:rPr>
                <w:b w:val="0"/>
                <w:bCs w:val="0"/>
                <w:szCs w:val="20"/>
                <w:lang w:val="en-GB"/>
              </w:rPr>
            </w:pPr>
            <w:r>
              <w:rPr>
                <w:szCs w:val="20"/>
                <w:lang w:val="en-GB"/>
              </w:rPr>
              <w:t>Questions related to the switchover process and what could happen after the switchover</w:t>
            </w:r>
          </w:p>
        </w:tc>
      </w:tr>
      <w:tr w:rsidR="006E6973" w:rsidRPr="00C95CC3" w14:paraId="2BC55405" w14:textId="77777777" w:rsidTr="009C3244">
        <w:tc>
          <w:tcPr>
            <w:cnfStyle w:val="001000000000" w:firstRow="0" w:lastRow="0" w:firstColumn="1" w:lastColumn="0" w:oddVBand="0" w:evenVBand="0" w:oddHBand="0" w:evenHBand="0" w:firstRowFirstColumn="0" w:firstRowLastColumn="0" w:lastRowFirstColumn="0" w:lastRowLastColumn="0"/>
            <w:tcW w:w="2000" w:type="dxa"/>
          </w:tcPr>
          <w:p w14:paraId="5FF29172" w14:textId="77777777" w:rsidR="006E6973" w:rsidRPr="00573626" w:rsidRDefault="006E6973" w:rsidP="009C3244">
            <w:pPr>
              <w:rPr>
                <w:b w:val="0"/>
                <w:bCs w:val="0"/>
                <w:sz w:val="22"/>
                <w:lang w:val="en-GB"/>
              </w:rPr>
            </w:pPr>
            <w:r w:rsidRPr="00573626">
              <w:rPr>
                <w:b w:val="0"/>
                <w:bCs w:val="0"/>
                <w:sz w:val="22"/>
                <w:lang w:val="en-GB"/>
              </w:rPr>
              <w:t>1.Timescale</w:t>
            </w:r>
          </w:p>
        </w:tc>
        <w:tc>
          <w:tcPr>
            <w:tcW w:w="7776" w:type="dxa"/>
          </w:tcPr>
          <w:p w14:paraId="77C2A5C4"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 xml:space="preserve">When is this going to happen in my area? </w:t>
            </w:r>
          </w:p>
          <w:p w14:paraId="015E4ADD"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Will there be a timetable?</w:t>
            </w:r>
          </w:p>
          <w:p w14:paraId="196AC11A"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Can you opt out?</w:t>
            </w:r>
          </w:p>
          <w:p w14:paraId="2F7EBA7F"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color w:val="0070C0"/>
                <w:sz w:val="22"/>
                <w:lang w:val="en-GB"/>
              </w:rPr>
              <w:t>For expert businesses: How much notice will I have? Will they be informing the industry first? (trade shows)</w:t>
            </w:r>
          </w:p>
        </w:tc>
      </w:tr>
      <w:tr w:rsidR="006E6973" w:rsidRPr="00C95CC3" w14:paraId="2B7C9D10" w14:textId="77777777" w:rsidTr="009C3244">
        <w:tc>
          <w:tcPr>
            <w:cnfStyle w:val="001000000000" w:firstRow="0" w:lastRow="0" w:firstColumn="1" w:lastColumn="0" w:oddVBand="0" w:evenVBand="0" w:oddHBand="0" w:evenHBand="0" w:firstRowFirstColumn="0" w:firstRowLastColumn="0" w:lastRowFirstColumn="0" w:lastRowLastColumn="0"/>
            <w:tcW w:w="2000" w:type="dxa"/>
          </w:tcPr>
          <w:p w14:paraId="4C3516A6" w14:textId="77777777" w:rsidR="006E6973" w:rsidRPr="00573626" w:rsidRDefault="006E6973" w:rsidP="009C3244">
            <w:pPr>
              <w:rPr>
                <w:b w:val="0"/>
                <w:bCs w:val="0"/>
                <w:sz w:val="22"/>
                <w:lang w:val="en-GB"/>
              </w:rPr>
            </w:pPr>
            <w:r w:rsidRPr="00573626">
              <w:rPr>
                <w:b w:val="0"/>
                <w:bCs w:val="0"/>
                <w:sz w:val="22"/>
                <w:lang w:val="en-GB"/>
              </w:rPr>
              <w:t>2. Cost</w:t>
            </w:r>
          </w:p>
        </w:tc>
        <w:tc>
          <w:tcPr>
            <w:tcW w:w="7776" w:type="dxa"/>
          </w:tcPr>
          <w:p w14:paraId="2BB2C3CC" w14:textId="77777777" w:rsidR="006E6973" w:rsidRPr="00573626" w:rsidRDefault="006E6973" w:rsidP="009C3244">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Will I need to pay for a new router if I need one?</w:t>
            </w:r>
          </w:p>
          <w:p w14:paraId="040E310B"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Will I be charged more if providers see this as an upgrade to the service?</w:t>
            </w:r>
          </w:p>
          <w:p w14:paraId="2F7C34DC"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 xml:space="preserve">Will I be charged more if I need faster broadband? </w:t>
            </w:r>
          </w:p>
          <w:p w14:paraId="4B04A8CC"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For non-internet users: will I need to pay for broadband even if I’m not using it?</w:t>
            </w:r>
          </w:p>
          <w:p w14:paraId="0CCC81E3"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Will I still need to pay for line rental?</w:t>
            </w:r>
          </w:p>
          <w:p w14:paraId="1C9FAAE6"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t>Will I need to pay for new equipment? (phones and other PSTN equipment)</w:t>
            </w:r>
          </w:p>
          <w:p w14:paraId="346BED55"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573626">
              <w:rPr>
                <w:sz w:val="22"/>
                <w:lang w:val="en-GB"/>
              </w:rPr>
              <w:lastRenderedPageBreak/>
              <w:t>Will I need to pay for re-wiring of extension sockets?</w:t>
            </w:r>
          </w:p>
        </w:tc>
      </w:tr>
      <w:tr w:rsidR="006E6973" w:rsidRPr="00C95CC3" w14:paraId="6C718E83" w14:textId="77777777" w:rsidTr="009C3244">
        <w:tc>
          <w:tcPr>
            <w:cnfStyle w:val="001000000000" w:firstRow="0" w:lastRow="0" w:firstColumn="1" w:lastColumn="0" w:oddVBand="0" w:evenVBand="0" w:oddHBand="0" w:evenHBand="0" w:firstRowFirstColumn="0" w:firstRowLastColumn="0" w:lastRowFirstColumn="0" w:lastRowLastColumn="0"/>
            <w:tcW w:w="2000" w:type="dxa"/>
          </w:tcPr>
          <w:p w14:paraId="66A237B7" w14:textId="77777777" w:rsidR="006E6973" w:rsidRPr="00C93356" w:rsidRDefault="006E6973" w:rsidP="009C3244">
            <w:pPr>
              <w:rPr>
                <w:b w:val="0"/>
                <w:bCs w:val="0"/>
                <w:szCs w:val="20"/>
                <w:lang w:val="en-GB"/>
              </w:rPr>
            </w:pPr>
            <w:r>
              <w:rPr>
                <w:b w:val="0"/>
                <w:bCs w:val="0"/>
                <w:szCs w:val="20"/>
                <w:lang w:val="en-GB"/>
              </w:rPr>
              <w:lastRenderedPageBreak/>
              <w:t xml:space="preserve">3. </w:t>
            </w:r>
            <w:r w:rsidRPr="00C93356">
              <w:rPr>
                <w:b w:val="0"/>
                <w:bCs w:val="0"/>
                <w:szCs w:val="20"/>
                <w:lang w:val="en-GB"/>
              </w:rPr>
              <w:t>Reliability and performance</w:t>
            </w:r>
          </w:p>
        </w:tc>
        <w:tc>
          <w:tcPr>
            <w:tcW w:w="7776" w:type="dxa"/>
          </w:tcPr>
          <w:p w14:paraId="78405D90"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 xml:space="preserve">Will this affect my internet speed/bandwidth? </w:t>
            </w:r>
          </w:p>
          <w:p w14:paraId="585267B4"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E48E57">
              <w:rPr>
                <w:sz w:val="22"/>
                <w:lang w:val="en-GB"/>
              </w:rPr>
              <w:t>Broadband/</w:t>
            </w:r>
            <w:r>
              <w:rPr>
                <w:sz w:val="22"/>
                <w:lang w:val="en-GB"/>
              </w:rPr>
              <w:t>WIFI</w:t>
            </w:r>
            <w:r w:rsidRPr="00E48E57">
              <w:rPr>
                <w:sz w:val="22"/>
                <w:lang w:val="en-GB"/>
              </w:rPr>
              <w:t xml:space="preserve"> can be unreliable/patchy- will that now affect my landline and connected technologies?</w:t>
            </w:r>
          </w:p>
          <w:p w14:paraId="6C61511C"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790AF8">
              <w:rPr>
                <w:color w:val="A4063E" w:themeColor="accent1"/>
                <w:sz w:val="22"/>
                <w:lang w:val="en-GB"/>
              </w:rPr>
              <w:t>Friends and family &amp; buyers of PSTN: Will you have to reboot/reconnect the phone if the internet goes down?</w:t>
            </w:r>
          </w:p>
        </w:tc>
      </w:tr>
      <w:tr w:rsidR="006E6973" w:rsidRPr="00C95CC3" w14:paraId="2FE7214A" w14:textId="77777777" w:rsidTr="009C3244">
        <w:tc>
          <w:tcPr>
            <w:cnfStyle w:val="001000000000" w:firstRow="0" w:lastRow="0" w:firstColumn="1" w:lastColumn="0" w:oddVBand="0" w:evenVBand="0" w:oddHBand="0" w:evenHBand="0" w:firstRowFirstColumn="0" w:firstRowLastColumn="0" w:lastRowFirstColumn="0" w:lastRowLastColumn="0"/>
            <w:tcW w:w="2000" w:type="dxa"/>
          </w:tcPr>
          <w:p w14:paraId="5B7534CB" w14:textId="77777777" w:rsidR="006E6973" w:rsidRPr="00C93356" w:rsidRDefault="006E6973" w:rsidP="009C3244">
            <w:pPr>
              <w:rPr>
                <w:b w:val="0"/>
                <w:bCs w:val="0"/>
                <w:szCs w:val="20"/>
                <w:lang w:val="en-GB"/>
              </w:rPr>
            </w:pPr>
            <w:r>
              <w:rPr>
                <w:b w:val="0"/>
                <w:bCs w:val="0"/>
                <w:szCs w:val="20"/>
                <w:lang w:val="en-GB"/>
              </w:rPr>
              <w:t xml:space="preserve">4. </w:t>
            </w:r>
            <w:r w:rsidRPr="00C93356">
              <w:rPr>
                <w:b w:val="0"/>
                <w:bCs w:val="0"/>
                <w:szCs w:val="20"/>
                <w:lang w:val="en-GB"/>
              </w:rPr>
              <w:t>Role of the provider</w:t>
            </w:r>
          </w:p>
        </w:tc>
        <w:tc>
          <w:tcPr>
            <w:tcW w:w="7776" w:type="dxa"/>
          </w:tcPr>
          <w:p w14:paraId="3A773DAB" w14:textId="77777777" w:rsidR="006E6973"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Will my provider tell me</w:t>
            </w:r>
            <w:r>
              <w:rPr>
                <w:sz w:val="22"/>
                <w:szCs w:val="20"/>
                <w:lang w:val="en-GB"/>
              </w:rPr>
              <w:t xml:space="preserve"> if I need a new router</w:t>
            </w:r>
            <w:r w:rsidRPr="0026517D">
              <w:rPr>
                <w:sz w:val="22"/>
                <w:szCs w:val="20"/>
                <w:lang w:val="en-GB"/>
              </w:rPr>
              <w:t xml:space="preserve">? </w:t>
            </w:r>
          </w:p>
          <w:p w14:paraId="0B858E82"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 xml:space="preserve">When will </w:t>
            </w:r>
            <w:r>
              <w:rPr>
                <w:sz w:val="22"/>
                <w:szCs w:val="20"/>
                <w:lang w:val="en-GB"/>
              </w:rPr>
              <w:t>my</w:t>
            </w:r>
            <w:r w:rsidRPr="0026517D">
              <w:rPr>
                <w:sz w:val="22"/>
                <w:szCs w:val="20"/>
                <w:lang w:val="en-GB"/>
              </w:rPr>
              <w:t xml:space="preserve"> provider contact me?</w:t>
            </w:r>
          </w:p>
          <w:p w14:paraId="1DB8CC59"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w:t>
            </w:r>
            <w:r>
              <w:rPr>
                <w:sz w:val="22"/>
                <w:szCs w:val="20"/>
                <w:lang w:val="en-GB"/>
              </w:rPr>
              <w:t>hat kind of support will they offer?</w:t>
            </w:r>
          </w:p>
          <w:p w14:paraId="558431DF"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For a few: Will I need to change provider?</w:t>
            </w:r>
          </w:p>
          <w:p w14:paraId="4B7A130D" w14:textId="77777777" w:rsidR="006E6973" w:rsidRPr="00790AF8"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7030A0"/>
                <w:sz w:val="22"/>
                <w:lang w:val="en-GB"/>
              </w:rPr>
            </w:pPr>
            <w:r w:rsidRPr="00790AF8">
              <w:rPr>
                <w:color w:val="7030A0"/>
                <w:sz w:val="22"/>
                <w:lang w:val="en-GB"/>
              </w:rPr>
              <w:t>For businesses reliant: How many routers will I need? One per phone line?</w:t>
            </w:r>
          </w:p>
          <w:p w14:paraId="2539A7CD"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70C0"/>
                <w:sz w:val="22"/>
                <w:szCs w:val="20"/>
                <w:lang w:val="en-GB"/>
              </w:rPr>
            </w:pPr>
            <w:r w:rsidRPr="0026517D">
              <w:rPr>
                <w:color w:val="0070C0"/>
                <w:sz w:val="22"/>
                <w:szCs w:val="20"/>
                <w:lang w:val="en-GB"/>
              </w:rPr>
              <w:t>For expert businesses: Who will be informing me- if I’m not using the landline services directly?</w:t>
            </w:r>
          </w:p>
        </w:tc>
      </w:tr>
      <w:tr w:rsidR="006E6973" w:rsidRPr="00C95CC3" w14:paraId="72ED43BA" w14:textId="77777777" w:rsidTr="009C3244">
        <w:tc>
          <w:tcPr>
            <w:cnfStyle w:val="001000000000" w:firstRow="0" w:lastRow="0" w:firstColumn="1" w:lastColumn="0" w:oddVBand="0" w:evenVBand="0" w:oddHBand="0" w:evenHBand="0" w:firstRowFirstColumn="0" w:firstRowLastColumn="0" w:lastRowFirstColumn="0" w:lastRowLastColumn="0"/>
            <w:tcW w:w="2000" w:type="dxa"/>
          </w:tcPr>
          <w:p w14:paraId="50F4E81A" w14:textId="77777777" w:rsidR="006E6973" w:rsidRPr="00C93356" w:rsidRDefault="006E6973" w:rsidP="009C3244">
            <w:pPr>
              <w:rPr>
                <w:b w:val="0"/>
                <w:bCs w:val="0"/>
                <w:szCs w:val="20"/>
                <w:lang w:val="en-GB"/>
              </w:rPr>
            </w:pPr>
            <w:r>
              <w:rPr>
                <w:b w:val="0"/>
                <w:bCs w:val="0"/>
                <w:szCs w:val="20"/>
                <w:lang w:val="en-GB"/>
              </w:rPr>
              <w:t xml:space="preserve">5. </w:t>
            </w:r>
            <w:r w:rsidRPr="00C93356">
              <w:rPr>
                <w:b w:val="0"/>
                <w:bCs w:val="0"/>
                <w:szCs w:val="20"/>
                <w:lang w:val="en-GB"/>
              </w:rPr>
              <w:t>Extension sockets</w:t>
            </w:r>
          </w:p>
        </w:tc>
        <w:tc>
          <w:tcPr>
            <w:tcW w:w="7776" w:type="dxa"/>
          </w:tcPr>
          <w:p w14:paraId="5E790D94" w14:textId="77777777" w:rsidR="006E6973"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What are my options here?</w:t>
            </w:r>
          </w:p>
          <w:p w14:paraId="650AC253"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What type of equipment can I buy to overcome this and avoid re-wiring?</w:t>
            </w:r>
          </w:p>
          <w:p w14:paraId="68CDE901"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What does ‘re</w:t>
            </w:r>
            <w:r>
              <w:rPr>
                <w:sz w:val="22"/>
                <w:szCs w:val="20"/>
                <w:lang w:val="en-GB"/>
              </w:rPr>
              <w:t>-</w:t>
            </w:r>
            <w:r w:rsidRPr="0026517D">
              <w:rPr>
                <w:sz w:val="22"/>
                <w:szCs w:val="20"/>
                <w:lang w:val="en-GB"/>
              </w:rPr>
              <w:t>wiring’ look like/cost</w:t>
            </w:r>
            <w:r>
              <w:rPr>
                <w:sz w:val="22"/>
                <w:szCs w:val="20"/>
                <w:lang w:val="en-GB"/>
              </w:rPr>
              <w:t>?</w:t>
            </w:r>
          </w:p>
          <w:p w14:paraId="3E70B90F"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Can I use extension cables?</w:t>
            </w:r>
          </w:p>
          <w:p w14:paraId="05784B4C"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Pr>
                <w:sz w:val="22"/>
                <w:szCs w:val="20"/>
                <w:lang w:val="en-GB"/>
              </w:rPr>
              <w:t>W</w:t>
            </w:r>
            <w:r w:rsidRPr="0026517D">
              <w:rPr>
                <w:sz w:val="22"/>
                <w:szCs w:val="20"/>
                <w:lang w:val="en-GB"/>
              </w:rPr>
              <w:t xml:space="preserve">hy won’t they continue to work in the </w:t>
            </w:r>
            <w:r>
              <w:rPr>
                <w:sz w:val="22"/>
                <w:szCs w:val="20"/>
                <w:lang w:val="en-GB"/>
              </w:rPr>
              <w:t>VoIP</w:t>
            </w:r>
            <w:r w:rsidRPr="0026517D">
              <w:rPr>
                <w:sz w:val="22"/>
                <w:szCs w:val="20"/>
                <w:lang w:val="en-GB"/>
              </w:rPr>
              <w:t xml:space="preserve"> switchover?</w:t>
            </w:r>
          </w:p>
        </w:tc>
      </w:tr>
      <w:tr w:rsidR="006E6973" w:rsidRPr="00C95CC3" w14:paraId="382541EC" w14:textId="77777777" w:rsidTr="009C3244">
        <w:tc>
          <w:tcPr>
            <w:cnfStyle w:val="001000000000" w:firstRow="0" w:lastRow="0" w:firstColumn="1" w:lastColumn="0" w:oddVBand="0" w:evenVBand="0" w:oddHBand="0" w:evenHBand="0" w:firstRowFirstColumn="0" w:firstRowLastColumn="0" w:lastRowFirstColumn="0" w:lastRowLastColumn="0"/>
            <w:tcW w:w="2000" w:type="dxa"/>
          </w:tcPr>
          <w:p w14:paraId="134C1B5A" w14:textId="77777777" w:rsidR="006E6973" w:rsidRPr="00C93356" w:rsidRDefault="006E6973" w:rsidP="009C3244">
            <w:pPr>
              <w:rPr>
                <w:b w:val="0"/>
                <w:bCs w:val="0"/>
                <w:szCs w:val="20"/>
                <w:lang w:val="en-GB"/>
              </w:rPr>
            </w:pPr>
            <w:r>
              <w:rPr>
                <w:b w:val="0"/>
                <w:bCs w:val="0"/>
                <w:szCs w:val="20"/>
                <w:lang w:val="en-GB"/>
              </w:rPr>
              <w:t>6. External rewiring / cabling</w:t>
            </w:r>
          </w:p>
        </w:tc>
        <w:tc>
          <w:tcPr>
            <w:tcW w:w="7776" w:type="dxa"/>
          </w:tcPr>
          <w:p w14:paraId="69C20B02" w14:textId="77777777" w:rsidR="006E6973" w:rsidRPr="00573626" w:rsidRDefault="006E6973" w:rsidP="009C3244">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573626">
              <w:rPr>
                <w:sz w:val="22"/>
                <w:szCs w:val="20"/>
                <w:lang w:val="en-GB"/>
              </w:rPr>
              <w:t>Will this require any re-wiring to be conducted outside my property?</w:t>
            </w:r>
          </w:p>
          <w:p w14:paraId="542D3839"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E48E57">
              <w:rPr>
                <w:sz w:val="22"/>
                <w:lang w:val="en-GB"/>
              </w:rPr>
              <w:t>Will this require re-wiring inside my property- and will an engineer need to come to do this?</w:t>
            </w:r>
          </w:p>
          <w:p w14:paraId="65D2BD25"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Will I have to pay for it?</w:t>
            </w:r>
          </w:p>
          <w:p w14:paraId="60AF177F" w14:textId="77777777" w:rsidR="006E6973" w:rsidRPr="00573626"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7030A0"/>
                <w:sz w:val="22"/>
                <w:szCs w:val="20"/>
                <w:lang w:val="en-GB"/>
              </w:rPr>
            </w:pPr>
            <w:r w:rsidRPr="00790AF8">
              <w:rPr>
                <w:color w:val="7030A0"/>
                <w:sz w:val="22"/>
                <w:szCs w:val="20"/>
                <w:lang w:val="en-GB"/>
              </w:rPr>
              <w:t>For businesses reliant on PSTN: Will I be required to pay for external re-wiring?</w:t>
            </w:r>
          </w:p>
        </w:tc>
      </w:tr>
      <w:tr w:rsidR="006E6973" w:rsidRPr="00C95CC3" w14:paraId="0A3CA6DB" w14:textId="77777777" w:rsidTr="009C3244">
        <w:tc>
          <w:tcPr>
            <w:cnfStyle w:val="001000000000" w:firstRow="0" w:lastRow="0" w:firstColumn="1" w:lastColumn="0" w:oddVBand="0" w:evenVBand="0" w:oddHBand="0" w:evenHBand="0" w:firstRowFirstColumn="0" w:firstRowLastColumn="0" w:lastRowFirstColumn="0" w:lastRowLastColumn="0"/>
            <w:tcW w:w="2000" w:type="dxa"/>
          </w:tcPr>
          <w:p w14:paraId="085ECBF6" w14:textId="77777777" w:rsidR="006E6973" w:rsidRDefault="006E6973" w:rsidP="009C3244">
            <w:pPr>
              <w:rPr>
                <w:b w:val="0"/>
                <w:bCs w:val="0"/>
                <w:szCs w:val="20"/>
                <w:lang w:val="en-GB"/>
              </w:rPr>
            </w:pPr>
            <w:r>
              <w:rPr>
                <w:b w:val="0"/>
                <w:bCs w:val="0"/>
                <w:szCs w:val="20"/>
                <w:lang w:val="en-GB"/>
              </w:rPr>
              <w:t>7. Compatibility</w:t>
            </w:r>
          </w:p>
        </w:tc>
        <w:tc>
          <w:tcPr>
            <w:tcW w:w="7776" w:type="dxa"/>
          </w:tcPr>
          <w:p w14:paraId="37C34BF3" w14:textId="77777777" w:rsidR="006E6973" w:rsidRPr="00573626" w:rsidRDefault="006E6973" w:rsidP="009C3244">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573626">
              <w:rPr>
                <w:sz w:val="22"/>
                <w:szCs w:val="20"/>
                <w:lang w:val="en-GB"/>
              </w:rPr>
              <w:t>Will there be a way to check compatibility of my equipment?</w:t>
            </w:r>
          </w:p>
          <w:p w14:paraId="5A4569DD" w14:textId="77777777" w:rsidR="006E6973" w:rsidRPr="00742CC3"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742CC3">
              <w:rPr>
                <w:sz w:val="22"/>
                <w:szCs w:val="20"/>
                <w:lang w:val="en-GB"/>
              </w:rPr>
              <w:t>What would that involve?</w:t>
            </w:r>
          </w:p>
          <w:p w14:paraId="33FB3327" w14:textId="77777777" w:rsidR="006E6973" w:rsidRPr="00742CC3"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70C0"/>
                <w:sz w:val="22"/>
                <w:szCs w:val="20"/>
                <w:lang w:val="en-GB"/>
              </w:rPr>
            </w:pPr>
            <w:r w:rsidRPr="00742CC3">
              <w:rPr>
                <w:color w:val="0070C0"/>
                <w:sz w:val="22"/>
                <w:szCs w:val="20"/>
                <w:lang w:val="en-GB"/>
              </w:rPr>
              <w:t>For expert businesses: How many test labs will there be and will they be accessible?</w:t>
            </w:r>
          </w:p>
          <w:p w14:paraId="46E64046" w14:textId="77777777" w:rsidR="006E6973" w:rsidRPr="0026517D"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Pr>
                <w:sz w:val="22"/>
                <w:szCs w:val="20"/>
                <w:lang w:val="en-GB"/>
              </w:rPr>
              <w:t>How will I know that any new equipment I buy will work on the new system?</w:t>
            </w:r>
          </w:p>
        </w:tc>
      </w:tr>
      <w:tr w:rsidR="006E6973" w:rsidRPr="00C95CC3" w14:paraId="42778DC8" w14:textId="77777777" w:rsidTr="009C3244">
        <w:tc>
          <w:tcPr>
            <w:cnfStyle w:val="001000000000" w:firstRow="0" w:lastRow="0" w:firstColumn="1" w:lastColumn="0" w:oddVBand="0" w:evenVBand="0" w:oddHBand="0" w:evenHBand="0" w:firstRowFirstColumn="0" w:firstRowLastColumn="0" w:lastRowFirstColumn="0" w:lastRowLastColumn="0"/>
            <w:tcW w:w="2000" w:type="dxa"/>
          </w:tcPr>
          <w:p w14:paraId="53D9E8D6" w14:textId="77777777" w:rsidR="006E6973" w:rsidRDefault="006E6973" w:rsidP="009C3244">
            <w:pPr>
              <w:rPr>
                <w:b w:val="0"/>
                <w:bCs w:val="0"/>
                <w:szCs w:val="20"/>
                <w:lang w:val="en-GB"/>
              </w:rPr>
            </w:pPr>
            <w:r>
              <w:rPr>
                <w:b w:val="0"/>
                <w:bCs w:val="0"/>
                <w:szCs w:val="20"/>
                <w:lang w:val="en-GB"/>
              </w:rPr>
              <w:lastRenderedPageBreak/>
              <w:t>8. Impact of power cuts</w:t>
            </w:r>
          </w:p>
        </w:tc>
        <w:tc>
          <w:tcPr>
            <w:tcW w:w="7776" w:type="dxa"/>
          </w:tcPr>
          <w:p w14:paraId="69C64C4E" w14:textId="77777777" w:rsidR="006E6973" w:rsidRPr="00573626" w:rsidRDefault="006E6973" w:rsidP="009C3244">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573626">
              <w:rPr>
                <w:sz w:val="22"/>
                <w:szCs w:val="20"/>
                <w:lang w:val="en-GB"/>
              </w:rPr>
              <w:t>Does this mean I might not be able to use my phone / other equipment in a power cut?</w:t>
            </w:r>
          </w:p>
          <w:p w14:paraId="776A421F" w14:textId="77777777" w:rsidR="006E6973" w:rsidRPr="00742CC3" w:rsidRDefault="006E6973" w:rsidP="009C324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Pr>
                <w:sz w:val="22"/>
                <w:szCs w:val="20"/>
                <w:lang w:val="en-GB"/>
              </w:rPr>
              <w:t>Is there a solution to overcome that issue?</w:t>
            </w:r>
          </w:p>
        </w:tc>
      </w:tr>
    </w:tbl>
    <w:p w14:paraId="13C795F0" w14:textId="77777777" w:rsidR="006E6973" w:rsidRPr="009736F8" w:rsidRDefault="006E6973" w:rsidP="006E6973">
      <w:pPr>
        <w:tabs>
          <w:tab w:val="num" w:pos="720"/>
        </w:tabs>
        <w:rPr>
          <w:rFonts w:cs="Arial"/>
          <w:szCs w:val="24"/>
          <w:lang w:val="en-GB"/>
        </w:rPr>
      </w:pPr>
    </w:p>
    <w:p w14:paraId="5399DFE7" w14:textId="022620ED" w:rsidR="0006790D" w:rsidRDefault="0006790D" w:rsidP="0006790D">
      <w:pPr>
        <w:pStyle w:val="Heading2"/>
      </w:pPr>
      <w:bookmarkStart w:id="3" w:name="_Toc78464006"/>
      <w:r>
        <w:t>1.2 Implications</w:t>
      </w:r>
      <w:bookmarkEnd w:id="3"/>
    </w:p>
    <w:p w14:paraId="0BC9C945" w14:textId="6F85969D" w:rsidR="007C02A6" w:rsidRPr="004673E1" w:rsidRDefault="007C02A6" w:rsidP="004673E1">
      <w:pPr>
        <w:rPr>
          <w:rFonts w:cs="Arial"/>
          <w:lang w:val="en-GB"/>
        </w:rPr>
      </w:pPr>
      <w:r w:rsidRPr="3BE3E2DA">
        <w:rPr>
          <w:rFonts w:cs="Arial"/>
          <w:lang w:val="en-GB"/>
        </w:rPr>
        <w:t>There are a number of potential implications arising from this research for Ofcom</w:t>
      </w:r>
      <w:r w:rsidR="4E7A1ABB" w:rsidRPr="3BE3E2DA">
        <w:rPr>
          <w:rFonts w:cs="Arial"/>
          <w:lang w:val="en-GB"/>
        </w:rPr>
        <w:t>,</w:t>
      </w:r>
      <w:r w:rsidRPr="3BE3E2DA">
        <w:rPr>
          <w:rFonts w:cs="Arial"/>
          <w:lang w:val="en-GB"/>
        </w:rPr>
        <w:t xml:space="preserve"> Providers,</w:t>
      </w:r>
      <w:r w:rsidR="052AC6BE" w:rsidRPr="3BE3E2DA">
        <w:rPr>
          <w:rFonts w:cs="Arial"/>
          <w:lang w:val="en-GB"/>
        </w:rPr>
        <w:t xml:space="preserve"> and others,</w:t>
      </w:r>
      <w:r w:rsidRPr="3BE3E2DA">
        <w:rPr>
          <w:rFonts w:cs="Arial"/>
          <w:lang w:val="en-GB"/>
        </w:rPr>
        <w:t xml:space="preserve"> further details </w:t>
      </w:r>
      <w:r w:rsidR="00424FFC" w:rsidRPr="3BE3E2DA">
        <w:rPr>
          <w:rFonts w:cs="Arial"/>
          <w:lang w:val="en-GB"/>
        </w:rPr>
        <w:t xml:space="preserve">of </w:t>
      </w:r>
      <w:r w:rsidRPr="3BE3E2DA">
        <w:rPr>
          <w:rFonts w:cs="Arial"/>
          <w:lang w:val="en-GB"/>
        </w:rPr>
        <w:t xml:space="preserve">which can be found in </w:t>
      </w:r>
      <w:r w:rsidR="00ED3137" w:rsidRPr="3BE3E2DA">
        <w:rPr>
          <w:rFonts w:cs="Arial"/>
          <w:lang w:val="en-GB"/>
        </w:rPr>
        <w:t>Section 7</w:t>
      </w:r>
      <w:r w:rsidR="00BF6E4C" w:rsidRPr="3BE3E2DA">
        <w:rPr>
          <w:rFonts w:cs="Arial"/>
          <w:lang w:val="en-GB"/>
        </w:rPr>
        <w:t xml:space="preserve">, the </w:t>
      </w:r>
      <w:r w:rsidR="004673E1" w:rsidRPr="3BE3E2DA">
        <w:rPr>
          <w:rFonts w:cs="Arial"/>
          <w:lang w:val="en-GB"/>
        </w:rPr>
        <w:t>Conclusions and Recommendations section</w:t>
      </w:r>
      <w:r w:rsidRPr="3BE3E2DA">
        <w:rPr>
          <w:rFonts w:cs="Arial"/>
          <w:lang w:val="en-GB"/>
        </w:rPr>
        <w:t xml:space="preserve">. A summary of these have been included below, based on </w:t>
      </w:r>
      <w:r w:rsidR="00ED3137" w:rsidRPr="3BE3E2DA">
        <w:rPr>
          <w:rFonts w:cs="Arial"/>
          <w:lang w:val="en-GB"/>
        </w:rPr>
        <w:t xml:space="preserve">the </w:t>
      </w:r>
      <w:r w:rsidRPr="3BE3E2DA">
        <w:rPr>
          <w:rFonts w:cs="Arial"/>
          <w:lang w:val="en-GB"/>
        </w:rPr>
        <w:t xml:space="preserve">findings </w:t>
      </w:r>
      <w:r w:rsidR="004673E1" w:rsidRPr="3BE3E2DA">
        <w:rPr>
          <w:rFonts w:cs="Arial"/>
          <w:lang w:val="en-GB"/>
        </w:rPr>
        <w:t>that emerged</w:t>
      </w:r>
      <w:r w:rsidRPr="3BE3E2DA">
        <w:rPr>
          <w:rFonts w:cs="Arial"/>
          <w:lang w:val="en-GB"/>
        </w:rPr>
        <w:t xml:space="preserve"> from the research.</w:t>
      </w:r>
    </w:p>
    <w:p w14:paraId="344FC291" w14:textId="4C72640F" w:rsidR="00450A31" w:rsidRPr="009736F8" w:rsidRDefault="006E6973">
      <w:pPr>
        <w:spacing w:before="0" w:after="200"/>
        <w:rPr>
          <w:b/>
          <w:bCs/>
        </w:rPr>
      </w:pPr>
      <w:r>
        <w:rPr>
          <w:b/>
          <w:bCs/>
        </w:rPr>
        <w:t>Wider i</w:t>
      </w:r>
      <w:r w:rsidR="00450A31" w:rsidRPr="4D2B9417">
        <w:rPr>
          <w:b/>
          <w:bCs/>
        </w:rPr>
        <w:t>mplications:</w:t>
      </w:r>
    </w:p>
    <w:p w14:paraId="6F65E23A" w14:textId="02C5056E" w:rsidR="00D10190" w:rsidRDefault="34E0D8D7" w:rsidP="00D10190">
      <w:pPr>
        <w:pStyle w:val="ListParagraph"/>
        <w:numPr>
          <w:ilvl w:val="0"/>
          <w:numId w:val="45"/>
        </w:numPr>
      </w:pPr>
      <w:r>
        <w:t xml:space="preserve">While most the respondents did not see the switch from PSTN to VoIP as particularly challenging, this research indicates that it has the potential to cause harm </w:t>
      </w:r>
      <w:r w:rsidR="00457EFF">
        <w:t xml:space="preserve">and disruption </w:t>
      </w:r>
      <w:r>
        <w:t xml:space="preserve">to more at-risk audiences. There are a number of types of harm that may be caused both during and after the switch including: </w:t>
      </w:r>
    </w:p>
    <w:p w14:paraId="379D2762" w14:textId="3A99CB03" w:rsidR="009736F8" w:rsidRDefault="00551CDE" w:rsidP="00AD2CBC">
      <w:pPr>
        <w:pStyle w:val="ListParagraph"/>
        <w:numPr>
          <w:ilvl w:val="1"/>
          <w:numId w:val="45"/>
        </w:numPr>
      </w:pPr>
      <w:r>
        <w:t>Customers may feel anxious</w:t>
      </w:r>
      <w:r w:rsidR="00450A31">
        <w:t xml:space="preserve"> if what is required of </w:t>
      </w:r>
      <w:r>
        <w:t>them</w:t>
      </w:r>
      <w:r w:rsidR="00450A31">
        <w:t xml:space="preserve"> is unclear</w:t>
      </w:r>
      <w:r>
        <w:t>;</w:t>
      </w:r>
      <w:r w:rsidR="00450A31">
        <w:t xml:space="preserve"> </w:t>
      </w:r>
    </w:p>
    <w:p w14:paraId="4B854C73" w14:textId="3B299AB3" w:rsidR="009736F8" w:rsidRDefault="00450A31" w:rsidP="00AD2CBC">
      <w:pPr>
        <w:pStyle w:val="ListParagraph"/>
        <w:numPr>
          <w:ilvl w:val="1"/>
          <w:numId w:val="45"/>
        </w:numPr>
      </w:pPr>
      <w:r>
        <w:t>The costs involve</w:t>
      </w:r>
      <w:r w:rsidR="009736F8">
        <w:t>d</w:t>
      </w:r>
      <w:r>
        <w:t xml:space="preserve"> may inhibit uptake and use of the new technology involved</w:t>
      </w:r>
      <w:r w:rsidR="004D6931">
        <w:t>;</w:t>
      </w:r>
    </w:p>
    <w:p w14:paraId="4A649557" w14:textId="313B57F1" w:rsidR="004D6931" w:rsidRDefault="00551CDE" w:rsidP="004D6931">
      <w:pPr>
        <w:pStyle w:val="ListParagraph"/>
        <w:numPr>
          <w:ilvl w:val="1"/>
          <w:numId w:val="45"/>
        </w:numPr>
      </w:pPr>
      <w:r>
        <w:t xml:space="preserve">Customers could experience stress if they </w:t>
      </w:r>
      <w:r w:rsidR="00450A31">
        <w:t>strugg</w:t>
      </w:r>
      <w:r>
        <w:t>le</w:t>
      </w:r>
      <w:r w:rsidR="00450A31">
        <w:t xml:space="preserve"> with technology</w:t>
      </w:r>
      <w:r>
        <w:t xml:space="preserve"> and setting up new equipment</w:t>
      </w:r>
      <w:r w:rsidR="004D6931">
        <w:t>;</w:t>
      </w:r>
    </w:p>
    <w:p w14:paraId="7F73FABE" w14:textId="4CA97AB6" w:rsidR="00450A31" w:rsidRDefault="004D6931" w:rsidP="004D6931">
      <w:pPr>
        <w:pStyle w:val="ListParagraph"/>
        <w:numPr>
          <w:ilvl w:val="1"/>
          <w:numId w:val="45"/>
        </w:numPr>
      </w:pPr>
      <w:r>
        <w:t>P</w:t>
      </w:r>
      <w:r w:rsidR="00450A31">
        <w:t xml:space="preserve">ower cuts </w:t>
      </w:r>
      <w:r>
        <w:t>have the</w:t>
      </w:r>
      <w:r w:rsidR="00551CDE">
        <w:t xml:space="preserve"> potential</w:t>
      </w:r>
      <w:r w:rsidR="00450A31">
        <w:t xml:space="preserve"> </w:t>
      </w:r>
      <w:r>
        <w:t xml:space="preserve">to </w:t>
      </w:r>
      <w:r w:rsidR="00450A31">
        <w:t>disrup</w:t>
      </w:r>
      <w:r>
        <w:t>t</w:t>
      </w:r>
      <w:r w:rsidR="00450A31">
        <w:t xml:space="preserve"> </w:t>
      </w:r>
      <w:r>
        <w:t>services and cause worry.</w:t>
      </w:r>
    </w:p>
    <w:p w14:paraId="6B11C8EF" w14:textId="77777777" w:rsidR="00551CDE" w:rsidRDefault="00551CDE" w:rsidP="00551CDE">
      <w:pPr>
        <w:pStyle w:val="ListParagraph"/>
        <w:ind w:left="1440"/>
      </w:pPr>
    </w:p>
    <w:p w14:paraId="61EEB0D6" w14:textId="4094CADA" w:rsidR="000D2CFE" w:rsidRDefault="00551CDE" w:rsidP="00AD2CBC">
      <w:pPr>
        <w:pStyle w:val="ListParagraph"/>
        <w:numPr>
          <w:ilvl w:val="0"/>
          <w:numId w:val="45"/>
        </w:numPr>
      </w:pPr>
      <w:r>
        <w:t xml:space="preserve">Although participants are </w:t>
      </w:r>
      <w:r w:rsidR="004D6931">
        <w:t xml:space="preserve">principally </w:t>
      </w:r>
      <w:r>
        <w:t>looking to</w:t>
      </w:r>
      <w:r w:rsidR="004D6931">
        <w:t xml:space="preserve"> CPs to guide them through the switchover, it</w:t>
      </w:r>
      <w:r w:rsidR="000D2CFE">
        <w:t xml:space="preserve"> was apparent from the findings emerging from the study that there is a clear role for Government and Ofcom in the switch from PSTN to VoIP</w:t>
      </w:r>
      <w:r w:rsidR="004D6931">
        <w:t>. This could include the following:</w:t>
      </w:r>
    </w:p>
    <w:p w14:paraId="1D25CEE6" w14:textId="7F107F68" w:rsidR="004D6931" w:rsidRDefault="004D6931" w:rsidP="00AD2CBC">
      <w:pPr>
        <w:pStyle w:val="ListParagraph"/>
        <w:numPr>
          <w:ilvl w:val="1"/>
          <w:numId w:val="45"/>
        </w:numPr>
      </w:pPr>
      <w:r>
        <w:t>Raising awareness of the switchover</w:t>
      </w:r>
      <w:r w:rsidR="00ED3137">
        <w:t>;</w:t>
      </w:r>
    </w:p>
    <w:p w14:paraId="04635349" w14:textId="1F8ED846" w:rsidR="004D6931" w:rsidRDefault="004D6931" w:rsidP="00AD2CBC">
      <w:pPr>
        <w:pStyle w:val="ListParagraph"/>
        <w:numPr>
          <w:ilvl w:val="1"/>
          <w:numId w:val="45"/>
        </w:numPr>
      </w:pPr>
      <w:r>
        <w:t>Ensuring the switchover is communicated well in advance, particularly for expert businesses that may require more preparation</w:t>
      </w:r>
      <w:r w:rsidR="00ED3137">
        <w:t>;</w:t>
      </w:r>
    </w:p>
    <w:p w14:paraId="3C87B8F4" w14:textId="77777777" w:rsidR="00FE0B3C" w:rsidRDefault="000D2CFE" w:rsidP="00FE0B3C">
      <w:pPr>
        <w:pStyle w:val="ListParagraph"/>
        <w:numPr>
          <w:ilvl w:val="1"/>
          <w:numId w:val="45"/>
        </w:numPr>
      </w:pPr>
      <w:r>
        <w:lastRenderedPageBreak/>
        <w:t>To create an agreed and understood VoIP-ready symbol or logo to aid consumers when buying new handsets and other equipment;</w:t>
      </w:r>
    </w:p>
    <w:p w14:paraId="06FBFF61" w14:textId="77D60631" w:rsidR="00FE0B3C" w:rsidRDefault="000D2CFE" w:rsidP="00B477B1">
      <w:pPr>
        <w:pStyle w:val="ListParagraph"/>
        <w:numPr>
          <w:ilvl w:val="1"/>
          <w:numId w:val="45"/>
        </w:numPr>
      </w:pPr>
      <w:r>
        <w:t>To provide protection for customers who will be new to the internet</w:t>
      </w:r>
      <w:r w:rsidR="00ED3137">
        <w:t>.</w:t>
      </w:r>
    </w:p>
    <w:p w14:paraId="1B31E91D" w14:textId="319A451B" w:rsidR="004D6931" w:rsidRDefault="34E0D8D7" w:rsidP="4D2B9417">
      <w:pPr>
        <w:rPr>
          <w:b/>
          <w:bCs/>
        </w:rPr>
      </w:pPr>
      <w:r w:rsidRPr="34E0D8D7">
        <w:rPr>
          <w:b/>
          <w:bCs/>
        </w:rPr>
        <w:t>Implications for Communications Providers (CPs)</w:t>
      </w:r>
    </w:p>
    <w:p w14:paraId="1C15619C" w14:textId="34E093F0" w:rsidR="004D6931" w:rsidRDefault="00B477B1" w:rsidP="00B477B1">
      <w:r>
        <w:t>More immediate:</w:t>
      </w:r>
    </w:p>
    <w:p w14:paraId="56725F81" w14:textId="5EB0CE4C" w:rsidR="00450A31" w:rsidRDefault="004D6931" w:rsidP="00184723">
      <w:pPr>
        <w:pStyle w:val="ListParagraph"/>
        <w:numPr>
          <w:ilvl w:val="0"/>
          <w:numId w:val="45"/>
        </w:numPr>
      </w:pPr>
      <w:r w:rsidRPr="00184723">
        <w:t>CPs will need to</w:t>
      </w:r>
      <w:r>
        <w:rPr>
          <w:b/>
          <w:bCs/>
        </w:rPr>
        <w:t xml:space="preserve"> </w:t>
      </w:r>
      <w:r w:rsidR="00820076">
        <w:t>i</w:t>
      </w:r>
      <w:r w:rsidR="00450A31">
        <w:t>nform consumers of the switchover 12 months in advance to ensure there are no unwelcome surprises</w:t>
      </w:r>
      <w:r w:rsidR="00184723">
        <w:t xml:space="preserve">. </w:t>
      </w:r>
      <w:r w:rsidR="00184723">
        <w:br/>
      </w:r>
    </w:p>
    <w:p w14:paraId="457D6E67" w14:textId="26982AC4" w:rsidR="00184723" w:rsidRDefault="00184723" w:rsidP="00184723">
      <w:pPr>
        <w:pStyle w:val="ListParagraph"/>
        <w:numPr>
          <w:ilvl w:val="0"/>
          <w:numId w:val="45"/>
        </w:numPr>
      </w:pPr>
      <w:r>
        <w:t>In terms of positioning, CPs should co</w:t>
      </w:r>
      <w:r w:rsidRPr="00184723">
        <w:t>nsider telling customers in simple terms why the changes are happening and what benefits they will provide to them and wider society in order to overcome any loss aversion in relation to the PSTN network</w:t>
      </w:r>
      <w:r>
        <w:t>.</w:t>
      </w:r>
    </w:p>
    <w:p w14:paraId="36AD6D1B" w14:textId="3FE71266" w:rsidR="00B477B1" w:rsidRDefault="00B477B1" w:rsidP="00B477B1">
      <w:r>
        <w:t>Closer to the switchover:</w:t>
      </w:r>
    </w:p>
    <w:p w14:paraId="1EB9B643" w14:textId="5591EEB2" w:rsidR="00B477B1" w:rsidRDefault="00B477B1" w:rsidP="00B477B1">
      <w:pPr>
        <w:pStyle w:val="ListParagraph"/>
        <w:numPr>
          <w:ilvl w:val="0"/>
          <w:numId w:val="45"/>
        </w:numPr>
      </w:pPr>
      <w:r>
        <w:t>CPs should then p</w:t>
      </w:r>
      <w:r w:rsidRPr="00520A63">
        <w:t xml:space="preserve">rovide a more detailed explanation of the switch closer to the switch date in their area, ideally three to six months in </w:t>
      </w:r>
      <w:r>
        <w:t>advance.</w:t>
      </w:r>
    </w:p>
    <w:p w14:paraId="5C49BD39" w14:textId="77777777" w:rsidR="00184723" w:rsidRPr="00184723" w:rsidRDefault="00184723" w:rsidP="00184723">
      <w:pPr>
        <w:pStyle w:val="ListParagraph"/>
      </w:pPr>
    </w:p>
    <w:p w14:paraId="62E1B8C7" w14:textId="09E7C6EA" w:rsidR="00184723" w:rsidRDefault="00184723" w:rsidP="00184723">
      <w:pPr>
        <w:pStyle w:val="ListParagraph"/>
        <w:numPr>
          <w:ilvl w:val="0"/>
          <w:numId w:val="45"/>
        </w:numPr>
      </w:pPr>
      <w:r>
        <w:t>CPs will need to k</w:t>
      </w:r>
      <w:r w:rsidRPr="00184723">
        <w:t>eep explanations and instructions simple, to empower customers with clear directions for what should largely be a straightforward job</w:t>
      </w:r>
      <w:r>
        <w:t>. They should a</w:t>
      </w:r>
      <w:r w:rsidRPr="00184723">
        <w:t>void jargon and technical language</w:t>
      </w:r>
      <w:r>
        <w:t>. F</w:t>
      </w:r>
      <w:r w:rsidRPr="00184723">
        <w:t>or example, use phrases such as ‘landline service’ rather than PSTN</w:t>
      </w:r>
      <w:r>
        <w:t>.</w:t>
      </w:r>
    </w:p>
    <w:p w14:paraId="1BC6A5F9" w14:textId="77777777" w:rsidR="000E02CB" w:rsidRDefault="000E02CB" w:rsidP="000E02CB">
      <w:pPr>
        <w:pStyle w:val="ListParagraph"/>
      </w:pPr>
    </w:p>
    <w:p w14:paraId="15D618B7" w14:textId="3F0ECEDF" w:rsidR="000E02CB" w:rsidRDefault="000E02CB" w:rsidP="000E02CB">
      <w:pPr>
        <w:pStyle w:val="ListParagraph"/>
        <w:numPr>
          <w:ilvl w:val="0"/>
          <w:numId w:val="45"/>
        </w:numPr>
      </w:pPr>
      <w:r>
        <w:t>CPs will need to e</w:t>
      </w:r>
      <w:r w:rsidRPr="006428FD">
        <w:t>nsure</w:t>
      </w:r>
      <w:r>
        <w:t xml:space="preserve"> that</w:t>
      </w:r>
      <w:r w:rsidRPr="006428FD">
        <w:t xml:space="preserve"> customers understand what they can expect from their </w:t>
      </w:r>
      <w:r>
        <w:t>them in terms of</w:t>
      </w:r>
      <w:r w:rsidRPr="006428FD">
        <w:t xml:space="preserve"> provision of new route</w:t>
      </w:r>
      <w:r>
        <w:t xml:space="preserve">rs and so forth, and </w:t>
      </w:r>
      <w:r w:rsidRPr="006428FD">
        <w:t>what customers will be required to action themselves</w:t>
      </w:r>
      <w:r>
        <w:t>.</w:t>
      </w:r>
    </w:p>
    <w:p w14:paraId="2BB98BCF" w14:textId="0CFBDA2E" w:rsidR="00184723" w:rsidRPr="00184723" w:rsidRDefault="00A81066" w:rsidP="00A81066">
      <w:r>
        <w:t>During and after the switchover period:</w:t>
      </w:r>
    </w:p>
    <w:p w14:paraId="4D3241CE" w14:textId="5BC06262" w:rsidR="00184723" w:rsidRDefault="34E0D8D7" w:rsidP="00184723">
      <w:pPr>
        <w:pStyle w:val="ListParagraph"/>
        <w:numPr>
          <w:ilvl w:val="0"/>
          <w:numId w:val="45"/>
        </w:numPr>
      </w:pPr>
      <w:r>
        <w:t>CPs will need to support customers through the switchover by making answers to FAQs available both online and via telephone. They should also provide a helpline and ensure customers know it is available.</w:t>
      </w:r>
    </w:p>
    <w:p w14:paraId="7E8B283C" w14:textId="77777777" w:rsidR="00184723" w:rsidRPr="006428FD" w:rsidRDefault="00184723" w:rsidP="00184723">
      <w:pPr>
        <w:pStyle w:val="ListParagraph"/>
      </w:pPr>
    </w:p>
    <w:p w14:paraId="3F347D86" w14:textId="7B656131" w:rsidR="00184723" w:rsidRDefault="00184723" w:rsidP="00184723">
      <w:pPr>
        <w:pStyle w:val="ListParagraph"/>
        <w:numPr>
          <w:ilvl w:val="0"/>
          <w:numId w:val="45"/>
        </w:numPr>
      </w:pPr>
      <w:r>
        <w:t>CPs will need to provide a database of VoIP-compatible products online, and equivalent information via the helpline so that customers can easily check whether their equipment is compatible before the switchover happens.</w:t>
      </w:r>
    </w:p>
    <w:p w14:paraId="7B4E8DBB" w14:textId="77777777" w:rsidR="000E02CB" w:rsidRDefault="000E02CB" w:rsidP="000E02CB">
      <w:pPr>
        <w:pStyle w:val="ListParagraph"/>
      </w:pPr>
    </w:p>
    <w:p w14:paraId="3F85644B" w14:textId="79658809" w:rsidR="000E02CB" w:rsidRDefault="000E02CB" w:rsidP="000E02CB">
      <w:pPr>
        <w:pStyle w:val="ListParagraph"/>
        <w:numPr>
          <w:ilvl w:val="0"/>
          <w:numId w:val="45"/>
        </w:numPr>
      </w:pPr>
      <w:r>
        <w:t>CPs should enlist other sources of authority and support for at</w:t>
      </w:r>
      <w:r w:rsidR="00ED3137">
        <w:t>-</w:t>
      </w:r>
      <w:r>
        <w:t xml:space="preserve">risk audiences in the </w:t>
      </w:r>
      <w:r w:rsidR="00FD3869">
        <w:t>endeavor</w:t>
      </w:r>
      <w:r>
        <w:t>, for example, charities, local authorities, social services.</w:t>
      </w:r>
    </w:p>
    <w:p w14:paraId="14812929" w14:textId="77777777" w:rsidR="000E02CB" w:rsidRDefault="000E02CB" w:rsidP="000E02CB">
      <w:pPr>
        <w:pStyle w:val="ListParagraph"/>
      </w:pPr>
    </w:p>
    <w:p w14:paraId="378A81E9" w14:textId="3487D935" w:rsidR="000E02CB" w:rsidRDefault="34E0D8D7" w:rsidP="000E02CB">
      <w:pPr>
        <w:pStyle w:val="ListParagraph"/>
        <w:numPr>
          <w:ilvl w:val="0"/>
          <w:numId w:val="45"/>
        </w:numPr>
      </w:pPr>
      <w:r>
        <w:t>CPs should provide information about requirements in relation to extension sockets. This should include information about the options available for wireless handsets or what re-wiring might involve and cost.</w:t>
      </w:r>
      <w:r w:rsidR="000E02CB">
        <w:br/>
      </w:r>
    </w:p>
    <w:p w14:paraId="6F9F4E50" w14:textId="77777777" w:rsidR="000E02CB" w:rsidRDefault="000E02CB" w:rsidP="000E02CB">
      <w:pPr>
        <w:pStyle w:val="ListParagraph"/>
        <w:numPr>
          <w:ilvl w:val="0"/>
          <w:numId w:val="45"/>
        </w:numPr>
      </w:pPr>
      <w:r>
        <w:t>CPs will need to inform</w:t>
      </w:r>
      <w:r w:rsidRPr="00A750E3">
        <w:t xml:space="preserve"> customers about the possibility of battery back</w:t>
      </w:r>
      <w:r>
        <w:t>-</w:t>
      </w:r>
      <w:r w:rsidRPr="00A750E3">
        <w:t>up and mobile network backup for devices and where to go to access them</w:t>
      </w:r>
      <w:r>
        <w:t>.</w:t>
      </w:r>
    </w:p>
    <w:p w14:paraId="02C75B6C" w14:textId="77777777" w:rsidR="00ED3137" w:rsidRDefault="00ED3137" w:rsidP="00BF6E4C">
      <w:pPr>
        <w:pStyle w:val="ListParagraph"/>
      </w:pPr>
    </w:p>
    <w:p w14:paraId="10D019C8" w14:textId="261E61E7" w:rsidR="000E02CB" w:rsidRDefault="000E02CB" w:rsidP="000E02CB">
      <w:pPr>
        <w:pStyle w:val="ListParagraph"/>
        <w:numPr>
          <w:ilvl w:val="0"/>
          <w:numId w:val="45"/>
        </w:numPr>
      </w:pPr>
      <w:r>
        <w:t>CPs will need to ensure those who have self-identified as vulnerable are communicated with directly and in accordance with their special needs.</w:t>
      </w:r>
      <w:r w:rsidR="00FE0B3C">
        <w:t xml:space="preserve"> CPs may also consider targeting those over 65 years of age as this research has identified that they may</w:t>
      </w:r>
      <w:r w:rsidR="00ED3137">
        <w:t xml:space="preserve"> be</w:t>
      </w:r>
      <w:r w:rsidR="00FE0B3C">
        <w:t xml:space="preserve"> less confident with technology and</w:t>
      </w:r>
      <w:r w:rsidR="00ED3137">
        <w:t>, therefore,</w:t>
      </w:r>
      <w:r w:rsidR="00FE0B3C">
        <w:t xml:space="preserve"> in need of support.</w:t>
      </w:r>
      <w:r>
        <w:br/>
      </w:r>
    </w:p>
    <w:p w14:paraId="75B21F81" w14:textId="54890FEC" w:rsidR="000E02CB" w:rsidRPr="000E02CB" w:rsidRDefault="34E0D8D7" w:rsidP="000E02CB">
      <w:pPr>
        <w:pStyle w:val="ListParagraph"/>
        <w:numPr>
          <w:ilvl w:val="0"/>
          <w:numId w:val="45"/>
        </w:numPr>
      </w:pPr>
      <w:r>
        <w:t>CPs will also need to let relevant customers know they can inform them if they live with conditions which may act as a barrier to their completing the switchover, and that they may be offered additional support</w:t>
      </w:r>
      <w:r w:rsidR="00457EFF">
        <w:t>,</w:t>
      </w:r>
      <w:r w:rsidR="002827D0">
        <w:t xml:space="preserve"> </w:t>
      </w:r>
      <w:r w:rsidR="00457EFF">
        <w:t>including the services of an engineer.</w:t>
      </w:r>
    </w:p>
    <w:p w14:paraId="20BF0A15" w14:textId="642D2E22" w:rsidR="0006790D" w:rsidRDefault="0006790D">
      <w:pPr>
        <w:spacing w:before="0" w:after="200"/>
        <w:rPr>
          <w:rFonts w:eastAsia="Times New Roman" w:cs="Times New Roman"/>
          <w:b/>
          <w:sz w:val="40"/>
        </w:rPr>
      </w:pPr>
      <w:r>
        <w:br w:type="page"/>
      </w:r>
    </w:p>
    <w:p w14:paraId="553B960A" w14:textId="77777777" w:rsidR="0006790D" w:rsidRPr="00382F8E" w:rsidRDefault="0006790D" w:rsidP="0006790D">
      <w:pPr>
        <w:pStyle w:val="Heading2"/>
      </w:pPr>
    </w:p>
    <w:p w14:paraId="2B952DE2" w14:textId="3DD60973" w:rsidR="00D857BB" w:rsidRDefault="00D857BB" w:rsidP="001F500A">
      <w:pPr>
        <w:pStyle w:val="Heading1"/>
        <w:numPr>
          <w:ilvl w:val="0"/>
          <w:numId w:val="7"/>
        </w:numPr>
        <w:ind w:left="284"/>
      </w:pPr>
      <w:bookmarkStart w:id="4" w:name="_Toc78464007"/>
      <w:r>
        <w:t>Background and Approach</w:t>
      </w:r>
      <w:bookmarkEnd w:id="1"/>
      <w:bookmarkEnd w:id="4"/>
    </w:p>
    <w:p w14:paraId="5AF2B6BB" w14:textId="68CDDBE0" w:rsidR="00D857BB" w:rsidRDefault="00D80F65" w:rsidP="00D857BB">
      <w:pPr>
        <w:pStyle w:val="Heading2"/>
      </w:pPr>
      <w:bookmarkStart w:id="5" w:name="_Toc78464008"/>
      <w:r>
        <w:t>2</w:t>
      </w:r>
      <w:r w:rsidR="00D857BB">
        <w:t>.1 Background</w:t>
      </w:r>
      <w:r>
        <w:t xml:space="preserve"> to the research</w:t>
      </w:r>
      <w:bookmarkEnd w:id="5"/>
    </w:p>
    <w:p w14:paraId="1CAB2219" w14:textId="39491D72" w:rsidR="00483D38" w:rsidRDefault="001B2143" w:rsidP="005B6C12">
      <w:pPr>
        <w:spacing w:after="200"/>
        <w:rPr>
          <w:rFonts w:cs="Arial"/>
          <w:lang w:val="en-GB"/>
        </w:rPr>
      </w:pPr>
      <w:r w:rsidRPr="0032118F">
        <w:rPr>
          <w:rFonts w:cs="Arial"/>
          <w:b/>
          <w:bCs/>
          <w:lang w:val="en-GB"/>
        </w:rPr>
        <w:t xml:space="preserve">The current UK </w:t>
      </w:r>
      <w:r w:rsidR="003E32CA" w:rsidRPr="0032118F">
        <w:rPr>
          <w:rFonts w:cs="Arial"/>
          <w:b/>
          <w:bCs/>
          <w:lang w:val="en-GB"/>
        </w:rPr>
        <w:t>Public Switched</w:t>
      </w:r>
      <w:r w:rsidRPr="0032118F">
        <w:rPr>
          <w:rFonts w:cs="Arial"/>
          <w:b/>
          <w:bCs/>
          <w:lang w:val="en-GB"/>
        </w:rPr>
        <w:t xml:space="preserve"> </w:t>
      </w:r>
      <w:r w:rsidR="003E32CA" w:rsidRPr="0032118F">
        <w:rPr>
          <w:rFonts w:cs="Arial"/>
          <w:b/>
          <w:bCs/>
          <w:lang w:val="en-GB"/>
        </w:rPr>
        <w:t>T</w:t>
      </w:r>
      <w:r w:rsidRPr="0032118F">
        <w:rPr>
          <w:rFonts w:cs="Arial"/>
          <w:b/>
          <w:bCs/>
          <w:lang w:val="en-GB"/>
        </w:rPr>
        <w:t xml:space="preserve">elephone </w:t>
      </w:r>
      <w:r w:rsidR="003E32CA" w:rsidRPr="0032118F">
        <w:rPr>
          <w:rFonts w:cs="Arial"/>
          <w:b/>
          <w:bCs/>
          <w:lang w:val="en-GB"/>
        </w:rPr>
        <w:t>N</w:t>
      </w:r>
      <w:r w:rsidRPr="0032118F">
        <w:rPr>
          <w:rFonts w:cs="Arial"/>
          <w:b/>
          <w:bCs/>
          <w:lang w:val="en-GB"/>
        </w:rPr>
        <w:t>etwork</w:t>
      </w:r>
      <w:r w:rsidR="003E32CA" w:rsidRPr="0032118F">
        <w:rPr>
          <w:rFonts w:cs="Arial"/>
          <w:b/>
          <w:bCs/>
          <w:lang w:val="en-GB"/>
        </w:rPr>
        <w:t xml:space="preserve"> (PSTN)</w:t>
      </w:r>
      <w:r w:rsidRPr="0032118F">
        <w:rPr>
          <w:rFonts w:cs="Arial"/>
          <w:b/>
          <w:bCs/>
          <w:lang w:val="en-GB"/>
        </w:rPr>
        <w:t xml:space="preserve"> is reaching the end of its life and needs to be upgraded</w:t>
      </w:r>
      <w:r w:rsidRPr="001B2143">
        <w:rPr>
          <w:rFonts w:cs="Arial"/>
          <w:lang w:val="en-GB"/>
        </w:rPr>
        <w:t>.</w:t>
      </w:r>
      <w:r>
        <w:rPr>
          <w:rFonts w:cs="Arial"/>
          <w:lang w:val="en-GB"/>
        </w:rPr>
        <w:t xml:space="preserve"> </w:t>
      </w:r>
      <w:r w:rsidR="00483D38">
        <w:rPr>
          <w:rFonts w:cs="Arial"/>
          <w:lang w:val="en-GB"/>
        </w:rPr>
        <w:t xml:space="preserve">The current network is over 35 years old, and simply won’t be able to meet the demands placed on it in the future. </w:t>
      </w:r>
    </w:p>
    <w:p w14:paraId="61293ECA" w14:textId="7AE15638" w:rsidR="001B2143" w:rsidRDefault="001B2143" w:rsidP="005B6C12">
      <w:pPr>
        <w:spacing w:after="200"/>
        <w:rPr>
          <w:rFonts w:cs="Arial"/>
          <w:lang w:val="en-GB"/>
        </w:rPr>
      </w:pPr>
      <w:r w:rsidRPr="001B2143">
        <w:rPr>
          <w:rFonts w:cs="Arial"/>
          <w:lang w:val="en-GB"/>
        </w:rPr>
        <w:t xml:space="preserve">Work on this upgrade has been going on for a few years now, and </w:t>
      </w:r>
      <w:r w:rsidRPr="0032118F">
        <w:rPr>
          <w:rFonts w:cs="Arial"/>
          <w:b/>
          <w:bCs/>
          <w:lang w:val="en-GB"/>
        </w:rPr>
        <w:t>by</w:t>
      </w:r>
      <w:r w:rsidRPr="0032118F">
        <w:rPr>
          <w:rFonts w:cs="Arial"/>
          <w:b/>
          <w:bCs/>
        </w:rPr>
        <w:t xml:space="preserve"> 2025 all consumers will be migrated over to using </w:t>
      </w:r>
      <w:r w:rsidR="00483D38" w:rsidRPr="0032118F">
        <w:rPr>
          <w:rFonts w:cs="Arial"/>
          <w:b/>
          <w:bCs/>
        </w:rPr>
        <w:t>Voice over Internet Protocol (</w:t>
      </w:r>
      <w:r w:rsidRPr="0032118F">
        <w:rPr>
          <w:rFonts w:cs="Arial"/>
          <w:b/>
          <w:bCs/>
        </w:rPr>
        <w:t>V</w:t>
      </w:r>
      <w:r w:rsidR="00483D38" w:rsidRPr="0032118F">
        <w:rPr>
          <w:rFonts w:cs="Arial"/>
          <w:b/>
          <w:bCs/>
        </w:rPr>
        <w:t>oI</w:t>
      </w:r>
      <w:r w:rsidRPr="0032118F">
        <w:rPr>
          <w:rFonts w:cs="Arial"/>
          <w:b/>
          <w:bCs/>
        </w:rPr>
        <w:t>P</w:t>
      </w:r>
      <w:r w:rsidR="00483D38" w:rsidRPr="0032118F">
        <w:rPr>
          <w:rFonts w:cs="Arial"/>
          <w:b/>
          <w:bCs/>
        </w:rPr>
        <w:t>)</w:t>
      </w:r>
      <w:r w:rsidRPr="0032118F">
        <w:rPr>
          <w:rFonts w:cs="Arial"/>
          <w:b/>
          <w:bCs/>
        </w:rPr>
        <w:t xml:space="preserve"> technology.</w:t>
      </w:r>
      <w:r>
        <w:rPr>
          <w:rFonts w:cs="Arial"/>
        </w:rPr>
        <w:t xml:space="preserve"> </w:t>
      </w:r>
      <w:r w:rsidRPr="001B2143">
        <w:rPr>
          <w:rFonts w:cs="Arial"/>
          <w:lang w:val="en-GB"/>
        </w:rPr>
        <w:t>This means everybody using a</w:t>
      </w:r>
      <w:r w:rsidR="00483D38">
        <w:rPr>
          <w:rFonts w:cs="Arial"/>
          <w:lang w:val="en-GB"/>
        </w:rPr>
        <w:t xml:space="preserve"> standard PSTN</w:t>
      </w:r>
      <w:r w:rsidRPr="001B2143">
        <w:rPr>
          <w:rFonts w:cs="Arial"/>
          <w:lang w:val="en-GB"/>
        </w:rPr>
        <w:t xml:space="preserve"> landline, and anyone who has any technology connected to a landline</w:t>
      </w:r>
      <w:r w:rsidR="000A39C0">
        <w:rPr>
          <w:rFonts w:cs="Arial"/>
          <w:lang w:val="en-GB"/>
        </w:rPr>
        <w:t>,</w:t>
      </w:r>
      <w:r w:rsidRPr="001B2143">
        <w:rPr>
          <w:rFonts w:cs="Arial"/>
          <w:lang w:val="en-GB"/>
        </w:rPr>
        <w:t xml:space="preserve"> will need to switch over to the new digital network</w:t>
      </w:r>
      <w:r w:rsidR="00483D38">
        <w:rPr>
          <w:rFonts w:cs="Arial"/>
          <w:lang w:val="en-GB"/>
        </w:rPr>
        <w:t>.</w:t>
      </w:r>
    </w:p>
    <w:p w14:paraId="333C0A07" w14:textId="08658498" w:rsidR="001B2143" w:rsidRPr="001B2143" w:rsidRDefault="001B2143" w:rsidP="001B2143">
      <w:pPr>
        <w:spacing w:before="0" w:after="200"/>
        <w:rPr>
          <w:rFonts w:cs="Arial"/>
          <w:lang w:val="en-GB"/>
        </w:rPr>
      </w:pPr>
      <w:r w:rsidRPr="001B2143">
        <w:rPr>
          <w:rFonts w:cs="Arial"/>
          <w:lang w:val="en-GB"/>
        </w:rPr>
        <w:t xml:space="preserve">Whenever technology changes in a major way there’s a </w:t>
      </w:r>
      <w:r w:rsidRPr="0032118F">
        <w:rPr>
          <w:rFonts w:cs="Arial"/>
          <w:b/>
          <w:bCs/>
          <w:lang w:val="en-GB"/>
        </w:rPr>
        <w:t>risk that some people get left behind</w:t>
      </w:r>
      <w:r w:rsidR="00483D38" w:rsidRPr="0032118F">
        <w:rPr>
          <w:rFonts w:cs="Arial"/>
          <w:b/>
          <w:bCs/>
          <w:lang w:val="en-GB"/>
        </w:rPr>
        <w:t xml:space="preserve"> and</w:t>
      </w:r>
      <w:r w:rsidRPr="0032118F">
        <w:rPr>
          <w:rFonts w:cs="Arial"/>
          <w:b/>
          <w:bCs/>
          <w:lang w:val="en-GB"/>
        </w:rPr>
        <w:t xml:space="preserve"> that it could throw up practical problems and cause anxiety</w:t>
      </w:r>
      <w:r w:rsidR="0032118F" w:rsidRPr="0032118F">
        <w:rPr>
          <w:rFonts w:cs="Arial"/>
          <w:b/>
          <w:bCs/>
          <w:lang w:val="en-GB"/>
        </w:rPr>
        <w:t>,</w:t>
      </w:r>
      <w:r w:rsidRPr="0032118F">
        <w:rPr>
          <w:rFonts w:cs="Arial"/>
          <w:b/>
          <w:bCs/>
          <w:lang w:val="en-GB"/>
        </w:rPr>
        <w:t xml:space="preserve"> stress</w:t>
      </w:r>
      <w:r w:rsidR="0032118F" w:rsidRPr="0032118F">
        <w:rPr>
          <w:rFonts w:cs="Arial"/>
          <w:b/>
          <w:bCs/>
          <w:lang w:val="en-GB"/>
        </w:rPr>
        <w:t xml:space="preserve"> and other harm</w:t>
      </w:r>
      <w:r w:rsidR="000A39C0">
        <w:rPr>
          <w:rFonts w:cs="Arial"/>
          <w:b/>
          <w:bCs/>
          <w:lang w:val="en-GB"/>
        </w:rPr>
        <w:t>s</w:t>
      </w:r>
      <w:r w:rsidRPr="0032118F">
        <w:rPr>
          <w:rFonts w:cs="Arial"/>
          <w:b/>
          <w:bCs/>
          <w:lang w:val="en-GB"/>
        </w:rPr>
        <w:t>.</w:t>
      </w:r>
      <w:r w:rsidR="005B6C12">
        <w:rPr>
          <w:rFonts w:cs="Arial"/>
          <w:lang w:val="en-GB"/>
        </w:rPr>
        <w:t xml:space="preserve"> </w:t>
      </w:r>
      <w:r w:rsidRPr="001B2143">
        <w:rPr>
          <w:rFonts w:cs="Arial"/>
          <w:lang w:val="en-GB"/>
        </w:rPr>
        <w:t xml:space="preserve">This is where the Communications Consumer Panel (CCP) comes in. The Panel identified that some customers </w:t>
      </w:r>
      <w:r w:rsidR="000A39C0">
        <w:rPr>
          <w:rFonts w:cs="Arial"/>
          <w:lang w:val="en-GB"/>
        </w:rPr>
        <w:t xml:space="preserve">(both residential and business) </w:t>
      </w:r>
      <w:r w:rsidRPr="001B2143">
        <w:rPr>
          <w:rFonts w:cs="Arial"/>
          <w:lang w:val="en-GB"/>
        </w:rPr>
        <w:t>who may have additional requirements could be adversely impacted by the switchover. </w:t>
      </w:r>
    </w:p>
    <w:p w14:paraId="2159744E" w14:textId="7D85198D" w:rsidR="001B2143" w:rsidRPr="001B2143" w:rsidRDefault="001B2143" w:rsidP="001B2143">
      <w:pPr>
        <w:spacing w:before="0" w:after="200"/>
        <w:rPr>
          <w:rFonts w:cs="Arial"/>
          <w:lang w:val="en-GB"/>
        </w:rPr>
      </w:pPr>
      <w:r w:rsidRPr="001B2143">
        <w:rPr>
          <w:rFonts w:cs="Arial"/>
          <w:lang w:val="en-GB"/>
        </w:rPr>
        <w:t>This could be driven by a number of factors</w:t>
      </w:r>
      <w:r w:rsidR="000A39C0">
        <w:rPr>
          <w:rFonts w:cs="Arial"/>
          <w:lang w:val="en-GB"/>
        </w:rPr>
        <w:t>:</w:t>
      </w:r>
      <w:r w:rsidR="000A39C0" w:rsidRPr="001B2143">
        <w:rPr>
          <w:rFonts w:cs="Arial"/>
          <w:lang w:val="en-GB"/>
        </w:rPr>
        <w:t xml:space="preserve"> </w:t>
      </w:r>
      <w:r w:rsidRPr="001B2143">
        <w:rPr>
          <w:rFonts w:cs="Arial"/>
          <w:lang w:val="en-GB"/>
        </w:rPr>
        <w:t>reliance on PSTN for certain services</w:t>
      </w:r>
      <w:r w:rsidR="000A39C0">
        <w:rPr>
          <w:rFonts w:cs="Arial"/>
          <w:lang w:val="en-GB"/>
        </w:rPr>
        <w:t>;</w:t>
      </w:r>
      <w:r w:rsidR="000A39C0" w:rsidRPr="001B2143">
        <w:rPr>
          <w:rFonts w:cs="Arial"/>
          <w:lang w:val="en-GB"/>
        </w:rPr>
        <w:t xml:space="preserve"> </w:t>
      </w:r>
      <w:r w:rsidRPr="001B2143">
        <w:rPr>
          <w:rFonts w:cs="Arial"/>
          <w:lang w:val="en-GB"/>
        </w:rPr>
        <w:t>lack of service during power outages</w:t>
      </w:r>
      <w:r w:rsidR="000A39C0">
        <w:rPr>
          <w:rFonts w:cs="Arial"/>
          <w:lang w:val="en-GB"/>
        </w:rPr>
        <w:t>;</w:t>
      </w:r>
      <w:r w:rsidR="000A39C0" w:rsidRPr="001B2143">
        <w:rPr>
          <w:rFonts w:cs="Arial"/>
          <w:lang w:val="en-GB"/>
        </w:rPr>
        <w:t xml:space="preserve"> </w:t>
      </w:r>
      <w:r w:rsidRPr="001B2143">
        <w:rPr>
          <w:rFonts w:cs="Arial"/>
          <w:lang w:val="en-GB"/>
        </w:rPr>
        <w:t>not having the right equipment in the home to switch easily</w:t>
      </w:r>
      <w:r w:rsidR="000A39C0">
        <w:rPr>
          <w:rFonts w:cs="Arial"/>
          <w:lang w:val="en-GB"/>
        </w:rPr>
        <w:t>;</w:t>
      </w:r>
      <w:r w:rsidR="008D0164">
        <w:rPr>
          <w:rFonts w:cs="Arial"/>
          <w:lang w:val="en-GB"/>
        </w:rPr>
        <w:t xml:space="preserve"> </w:t>
      </w:r>
      <w:r w:rsidRPr="001B2143">
        <w:rPr>
          <w:rFonts w:cs="Arial"/>
          <w:lang w:val="en-GB"/>
        </w:rPr>
        <w:t>or simply not understanding what they need to do</w:t>
      </w:r>
      <w:r w:rsidR="0032118F">
        <w:rPr>
          <w:rFonts w:cs="Arial"/>
          <w:lang w:val="en-GB"/>
        </w:rPr>
        <w:t xml:space="preserve"> when the switchover happens</w:t>
      </w:r>
      <w:r w:rsidRPr="001B2143">
        <w:rPr>
          <w:rFonts w:cs="Arial"/>
          <w:lang w:val="en-GB"/>
        </w:rPr>
        <w:t>.</w:t>
      </w:r>
    </w:p>
    <w:p w14:paraId="0880CD47" w14:textId="536861EC" w:rsidR="001B2143" w:rsidRPr="001B2143" w:rsidRDefault="003E32CA" w:rsidP="00BE64C0">
      <w:pPr>
        <w:spacing w:before="0" w:after="200"/>
        <w:rPr>
          <w:rFonts w:cs="Arial"/>
          <w:lang w:val="en-GB"/>
        </w:rPr>
      </w:pPr>
      <w:r w:rsidRPr="00E48E57">
        <w:rPr>
          <w:rFonts w:cs="Arial"/>
          <w:lang w:val="en-GB"/>
        </w:rPr>
        <w:t>Jigsaw Research</w:t>
      </w:r>
      <w:r w:rsidR="001B2143" w:rsidRPr="00E48E57">
        <w:rPr>
          <w:rFonts w:cs="Arial"/>
          <w:lang w:val="en-GB"/>
        </w:rPr>
        <w:t xml:space="preserve"> was commissioned to </w:t>
      </w:r>
      <w:r w:rsidRPr="00E48E57">
        <w:rPr>
          <w:rFonts w:cs="Arial"/>
          <w:lang w:val="en-GB"/>
        </w:rPr>
        <w:t xml:space="preserve">undertake this piece of research to explore the likely impact </w:t>
      </w:r>
      <w:r w:rsidR="3569E76F" w:rsidRPr="00E48E57">
        <w:rPr>
          <w:rFonts w:cs="Arial"/>
          <w:lang w:val="en-GB"/>
        </w:rPr>
        <w:t xml:space="preserve">of the switchover to </w:t>
      </w:r>
      <w:r w:rsidR="00ED3137">
        <w:rPr>
          <w:rFonts w:cs="Arial"/>
          <w:lang w:val="en-GB"/>
        </w:rPr>
        <w:t>VoIP</w:t>
      </w:r>
      <w:r w:rsidR="00ED3137" w:rsidRPr="00E48E57">
        <w:rPr>
          <w:rFonts w:cs="Arial"/>
          <w:lang w:val="en-GB"/>
        </w:rPr>
        <w:t xml:space="preserve"> </w:t>
      </w:r>
      <w:r w:rsidRPr="00E48E57">
        <w:rPr>
          <w:rFonts w:cs="Arial"/>
          <w:lang w:val="en-GB"/>
        </w:rPr>
        <w:t xml:space="preserve">on these audiences, to </w:t>
      </w:r>
      <w:r w:rsidR="001B2143" w:rsidRPr="00E48E57">
        <w:rPr>
          <w:rFonts w:cs="Arial"/>
          <w:lang w:val="en-GB"/>
        </w:rPr>
        <w:t>ensure that customers are supported through the switchover process (by communications providers and other relevant organisations), and to make sure that no one is left behind in the next evolutionary step of the</w:t>
      </w:r>
      <w:r w:rsidR="000A39C0" w:rsidRPr="00E48E57">
        <w:rPr>
          <w:rFonts w:cs="Arial"/>
          <w:lang w:val="en-GB"/>
        </w:rPr>
        <w:t xml:space="preserve"> UK’s</w:t>
      </w:r>
      <w:r w:rsidR="001B2143" w:rsidRPr="00E48E57">
        <w:rPr>
          <w:rFonts w:cs="Arial"/>
          <w:lang w:val="en-GB"/>
        </w:rPr>
        <w:t xml:space="preserve"> telecom</w:t>
      </w:r>
      <w:r w:rsidR="00983523" w:rsidRPr="00E48E57">
        <w:rPr>
          <w:rFonts w:cs="Arial"/>
          <w:lang w:val="en-GB"/>
        </w:rPr>
        <w:t>munications</w:t>
      </w:r>
      <w:r w:rsidR="000A39C0" w:rsidRPr="00E48E57">
        <w:rPr>
          <w:rFonts w:cs="Arial"/>
          <w:lang w:val="en-GB"/>
        </w:rPr>
        <w:t xml:space="preserve"> infrastructure</w:t>
      </w:r>
      <w:r w:rsidR="001B2143" w:rsidRPr="00E48E57">
        <w:rPr>
          <w:rFonts w:cs="Arial"/>
          <w:lang w:val="en-GB"/>
        </w:rPr>
        <w:t>. </w:t>
      </w:r>
    </w:p>
    <w:p w14:paraId="04EB0257" w14:textId="54786ACC" w:rsidR="00D80F65" w:rsidRDefault="00D80F65" w:rsidP="00D80F65">
      <w:pPr>
        <w:pStyle w:val="Heading2"/>
      </w:pPr>
      <w:bookmarkStart w:id="6" w:name="_Toc78464009"/>
      <w:r>
        <w:t>2.2 Research objectives</w:t>
      </w:r>
      <w:bookmarkEnd w:id="6"/>
    </w:p>
    <w:p w14:paraId="5E3AB533" w14:textId="2766CDC3" w:rsidR="001B44F6" w:rsidRPr="001B44F6" w:rsidRDefault="001B44F6" w:rsidP="001B44F6">
      <w:pPr>
        <w:spacing w:before="0" w:after="200"/>
        <w:rPr>
          <w:rFonts w:cs="Arial"/>
        </w:rPr>
      </w:pPr>
      <w:r w:rsidRPr="00B707E5">
        <w:rPr>
          <w:rFonts w:cs="Arial"/>
          <w:b/>
          <w:bCs/>
          <w:lang w:val="en-GB"/>
        </w:rPr>
        <w:t xml:space="preserve">The </w:t>
      </w:r>
      <w:r w:rsidRPr="00B707E5">
        <w:rPr>
          <w:rFonts w:cs="Arial"/>
          <w:b/>
          <w:bCs/>
        </w:rPr>
        <w:t>overarching objectives for this research included the following</w:t>
      </w:r>
      <w:r w:rsidRPr="001B44F6">
        <w:rPr>
          <w:rFonts w:cs="Arial"/>
        </w:rPr>
        <w:t>:</w:t>
      </w:r>
    </w:p>
    <w:p w14:paraId="6C9EBD77" w14:textId="7CE661CB" w:rsidR="00B707E5" w:rsidRDefault="001B44F6" w:rsidP="00B707E5">
      <w:pPr>
        <w:pStyle w:val="ListParagraph"/>
        <w:numPr>
          <w:ilvl w:val="0"/>
          <w:numId w:val="8"/>
        </w:numPr>
        <w:rPr>
          <w:lang w:val="en-GB"/>
        </w:rPr>
      </w:pPr>
      <w:r w:rsidRPr="001B44F6">
        <w:rPr>
          <w:lang w:val="en-GB"/>
        </w:rPr>
        <w:t>To explore</w:t>
      </w:r>
      <w:r>
        <w:rPr>
          <w:lang w:val="en-GB"/>
        </w:rPr>
        <w:t xml:space="preserve"> the needs of </w:t>
      </w:r>
      <w:r w:rsidR="00983523">
        <w:rPr>
          <w:lang w:val="en-GB"/>
        </w:rPr>
        <w:t xml:space="preserve">those </w:t>
      </w:r>
      <w:r>
        <w:rPr>
          <w:lang w:val="en-GB"/>
        </w:rPr>
        <w:t xml:space="preserve">customers that may </w:t>
      </w:r>
      <w:r w:rsidR="00983523">
        <w:rPr>
          <w:lang w:val="en-GB"/>
        </w:rPr>
        <w:t xml:space="preserve">have additional requirements and / or </w:t>
      </w:r>
      <w:r>
        <w:rPr>
          <w:lang w:val="en-GB"/>
        </w:rPr>
        <w:t xml:space="preserve">be most at risk </w:t>
      </w:r>
      <w:r w:rsidR="00983523">
        <w:rPr>
          <w:lang w:val="en-GB"/>
        </w:rPr>
        <w:t>when the changes to landlines services occur</w:t>
      </w:r>
      <w:r w:rsidRPr="00983523">
        <w:rPr>
          <w:lang w:val="en-GB"/>
        </w:rPr>
        <w:t xml:space="preserve">, so that sources of </w:t>
      </w:r>
      <w:r w:rsidRPr="00983523">
        <w:rPr>
          <w:lang w:val="en-GB"/>
        </w:rPr>
        <w:lastRenderedPageBreak/>
        <w:t>potential harm c</w:t>
      </w:r>
      <w:r w:rsidR="00983523">
        <w:rPr>
          <w:lang w:val="en-GB"/>
        </w:rPr>
        <w:t>an</w:t>
      </w:r>
      <w:r w:rsidRPr="00983523">
        <w:rPr>
          <w:lang w:val="en-GB"/>
        </w:rPr>
        <w:t xml:space="preserve"> be identified and mitigated against</w:t>
      </w:r>
      <w:r w:rsidR="000A39C0">
        <w:rPr>
          <w:lang w:val="en-GB"/>
        </w:rPr>
        <w:t>;</w:t>
      </w:r>
      <w:r w:rsidR="00B707E5">
        <w:rPr>
          <w:lang w:val="en-GB"/>
        </w:rPr>
        <w:br/>
      </w:r>
    </w:p>
    <w:p w14:paraId="05C4B0D1" w14:textId="7038D0F4" w:rsidR="001B44F6" w:rsidRPr="00C9308E" w:rsidRDefault="001B44F6" w:rsidP="00B707E5">
      <w:pPr>
        <w:pStyle w:val="ListParagraph"/>
        <w:numPr>
          <w:ilvl w:val="0"/>
          <w:numId w:val="8"/>
        </w:numPr>
        <w:rPr>
          <w:lang w:val="en-GB"/>
        </w:rPr>
      </w:pPr>
      <w:r w:rsidRPr="00C9308E">
        <w:rPr>
          <w:lang w:val="en-GB"/>
        </w:rPr>
        <w:t xml:space="preserve">To explore the level of knowledge and confidence of </w:t>
      </w:r>
      <w:r w:rsidR="00983523" w:rsidRPr="00C9308E">
        <w:rPr>
          <w:lang w:val="en-GB"/>
        </w:rPr>
        <w:t xml:space="preserve">those higher risk customers </w:t>
      </w:r>
      <w:r w:rsidRPr="00C9308E">
        <w:rPr>
          <w:lang w:val="en-GB"/>
        </w:rPr>
        <w:t xml:space="preserve">in their ability to </w:t>
      </w:r>
      <w:r w:rsidR="00983523" w:rsidRPr="00C9308E">
        <w:rPr>
          <w:lang w:val="en-GB"/>
        </w:rPr>
        <w:t xml:space="preserve">carry out the switchover, and the level </w:t>
      </w:r>
      <w:r w:rsidR="000A39C0" w:rsidRPr="00C9308E">
        <w:rPr>
          <w:lang w:val="en-GB"/>
        </w:rPr>
        <w:t xml:space="preserve">or </w:t>
      </w:r>
      <w:r w:rsidR="00983523" w:rsidRPr="00C9308E">
        <w:rPr>
          <w:lang w:val="en-GB"/>
        </w:rPr>
        <w:t>type</w:t>
      </w:r>
      <w:r w:rsidR="000A39C0" w:rsidRPr="00C9308E">
        <w:rPr>
          <w:lang w:val="en-GB"/>
        </w:rPr>
        <w:t xml:space="preserve"> of</w:t>
      </w:r>
      <w:r w:rsidR="00983523" w:rsidRPr="00C9308E">
        <w:rPr>
          <w:lang w:val="en-GB"/>
        </w:rPr>
        <w:t xml:space="preserve"> support they may expect from communications providers (CPs) and other organisations</w:t>
      </w:r>
      <w:r w:rsidR="000A39C0" w:rsidRPr="00C9308E">
        <w:rPr>
          <w:lang w:val="en-GB"/>
        </w:rPr>
        <w:t>;</w:t>
      </w:r>
      <w:r w:rsidR="00B707E5" w:rsidRPr="00C9308E">
        <w:rPr>
          <w:lang w:val="en-GB"/>
        </w:rPr>
        <w:br/>
      </w:r>
    </w:p>
    <w:p w14:paraId="7F5BC93B" w14:textId="108ED3C9" w:rsidR="001B44F6" w:rsidRPr="001B44F6" w:rsidRDefault="001B44F6" w:rsidP="001B44F6">
      <w:pPr>
        <w:pStyle w:val="ListParagraph"/>
        <w:numPr>
          <w:ilvl w:val="0"/>
          <w:numId w:val="8"/>
        </w:numPr>
        <w:rPr>
          <w:lang w:val="en-GB"/>
        </w:rPr>
      </w:pPr>
      <w:r w:rsidRPr="001B44F6">
        <w:rPr>
          <w:lang w:val="en-GB"/>
        </w:rPr>
        <w:t xml:space="preserve">To understand whether third parties </w:t>
      </w:r>
      <w:r w:rsidR="00983523">
        <w:rPr>
          <w:lang w:val="en-GB"/>
        </w:rPr>
        <w:t xml:space="preserve">such as family and friends assisting those with additional needs </w:t>
      </w:r>
      <w:r w:rsidRPr="001B44F6">
        <w:rPr>
          <w:lang w:val="en-GB"/>
        </w:rPr>
        <w:t>anticipate being able to support the migration as expected</w:t>
      </w:r>
      <w:r w:rsidR="000A39C0">
        <w:rPr>
          <w:lang w:val="en-GB"/>
        </w:rPr>
        <w:t>;</w:t>
      </w:r>
      <w:r w:rsidR="00B707E5">
        <w:rPr>
          <w:lang w:val="en-GB"/>
        </w:rPr>
        <w:br/>
      </w:r>
    </w:p>
    <w:p w14:paraId="2BBC8D10" w14:textId="767ED7E5" w:rsidR="00B707E5" w:rsidRPr="00C9308E" w:rsidRDefault="00B707E5" w:rsidP="00B707E5">
      <w:pPr>
        <w:pStyle w:val="ListParagraph"/>
        <w:numPr>
          <w:ilvl w:val="0"/>
          <w:numId w:val="8"/>
        </w:numPr>
        <w:rPr>
          <w:rFonts w:cs="Arial"/>
          <w:lang w:val="en-GB"/>
        </w:rPr>
      </w:pPr>
      <w:r w:rsidRPr="00C9308E">
        <w:rPr>
          <w:lang w:val="en-GB"/>
        </w:rPr>
        <w:t>To understand the extent to which</w:t>
      </w:r>
      <w:r w:rsidR="001B44F6" w:rsidRPr="00C9308E">
        <w:rPr>
          <w:lang w:val="en-GB"/>
        </w:rPr>
        <w:t xml:space="preserve"> organisations selling/supporting/commissioning technology that is dependent on PSTN lines</w:t>
      </w:r>
      <w:r w:rsidRPr="00C9308E">
        <w:rPr>
          <w:lang w:val="en-GB"/>
        </w:rPr>
        <w:t xml:space="preserve"> </w:t>
      </w:r>
      <w:r w:rsidR="001B44F6" w:rsidRPr="00C9308E">
        <w:rPr>
          <w:rFonts w:cs="Arial"/>
          <w:lang w:val="en-GB"/>
        </w:rPr>
        <w:t>are aware</w:t>
      </w:r>
      <w:r w:rsidR="000A39C0" w:rsidRPr="00C9308E">
        <w:rPr>
          <w:rFonts w:cs="Arial"/>
          <w:lang w:val="en-GB"/>
        </w:rPr>
        <w:t xml:space="preserve"> of,</w:t>
      </w:r>
      <w:r w:rsidR="001B44F6" w:rsidRPr="00C9308E">
        <w:rPr>
          <w:rFonts w:cs="Arial"/>
          <w:lang w:val="en-GB"/>
        </w:rPr>
        <w:t xml:space="preserve"> and preparing for</w:t>
      </w:r>
      <w:r w:rsidR="000A39C0" w:rsidRPr="00C9308E">
        <w:rPr>
          <w:rFonts w:cs="Arial"/>
          <w:lang w:val="en-GB"/>
        </w:rPr>
        <w:t>,</w:t>
      </w:r>
      <w:r w:rsidR="001B44F6" w:rsidRPr="00C9308E">
        <w:rPr>
          <w:rFonts w:cs="Arial"/>
          <w:lang w:val="en-GB"/>
        </w:rPr>
        <w:t xml:space="preserve"> the </w:t>
      </w:r>
      <w:r w:rsidRPr="00C9308E">
        <w:rPr>
          <w:rFonts w:cs="Arial"/>
          <w:lang w:val="en-GB"/>
        </w:rPr>
        <w:t xml:space="preserve">upcoming </w:t>
      </w:r>
      <w:r w:rsidR="001B44F6" w:rsidRPr="00C9308E">
        <w:rPr>
          <w:rFonts w:cs="Arial"/>
          <w:lang w:val="en-GB"/>
        </w:rPr>
        <w:t>changes</w:t>
      </w:r>
      <w:r w:rsidRPr="00C9308E">
        <w:rPr>
          <w:rFonts w:cs="Arial"/>
          <w:lang w:val="en-GB"/>
        </w:rPr>
        <w:t xml:space="preserve"> to landline services</w:t>
      </w:r>
      <w:r w:rsidR="000A39C0" w:rsidRPr="00C9308E">
        <w:rPr>
          <w:rFonts w:cs="Arial"/>
          <w:lang w:val="en-GB"/>
        </w:rPr>
        <w:t>.</w:t>
      </w:r>
    </w:p>
    <w:p w14:paraId="6C4B0898" w14:textId="0580A89C" w:rsidR="00B707E5" w:rsidRPr="00B707E5" w:rsidRDefault="00B707E5" w:rsidP="00B707E5">
      <w:pPr>
        <w:rPr>
          <w:rFonts w:cs="Arial"/>
          <w:b/>
          <w:bCs/>
          <w:lang w:val="en-GB"/>
        </w:rPr>
      </w:pPr>
      <w:r w:rsidRPr="00B707E5">
        <w:rPr>
          <w:rFonts w:cs="Arial"/>
          <w:b/>
          <w:bCs/>
          <w:lang w:val="en-GB"/>
        </w:rPr>
        <w:t>More detailed research objectives</w:t>
      </w:r>
      <w:r>
        <w:rPr>
          <w:rFonts w:cs="Arial"/>
          <w:b/>
          <w:bCs/>
          <w:lang w:val="en-GB"/>
        </w:rPr>
        <w:t xml:space="preserve"> also</w:t>
      </w:r>
      <w:r w:rsidRPr="00B707E5">
        <w:rPr>
          <w:rFonts w:cs="Arial"/>
          <w:b/>
          <w:bCs/>
          <w:lang w:val="en-GB"/>
        </w:rPr>
        <w:t xml:space="preserve"> included</w:t>
      </w:r>
      <w:r>
        <w:rPr>
          <w:rFonts w:cs="Arial"/>
          <w:b/>
          <w:bCs/>
          <w:lang w:val="en-GB"/>
        </w:rPr>
        <w:t xml:space="preserve"> exploring</w:t>
      </w:r>
      <w:r w:rsidRPr="00B707E5">
        <w:rPr>
          <w:rFonts w:cs="Arial"/>
          <w:b/>
          <w:bCs/>
          <w:lang w:val="en-GB"/>
        </w:rPr>
        <w:t xml:space="preserve"> the following:</w:t>
      </w:r>
    </w:p>
    <w:p w14:paraId="2DD691E8" w14:textId="4EB51D78" w:rsidR="00B707E5" w:rsidRPr="00B707E5" w:rsidRDefault="00B707E5" w:rsidP="00B707E5">
      <w:pPr>
        <w:pStyle w:val="ListParagraph"/>
        <w:numPr>
          <w:ilvl w:val="0"/>
          <w:numId w:val="8"/>
        </w:numPr>
        <w:rPr>
          <w:rFonts w:cs="Arial"/>
          <w:lang w:val="en-GB"/>
        </w:rPr>
      </w:pPr>
      <w:r w:rsidRPr="00B707E5">
        <w:rPr>
          <w:rFonts w:cs="Arial"/>
          <w:b/>
          <w:bCs/>
          <w:lang w:val="en-GB"/>
        </w:rPr>
        <w:t>Current landline set-ups</w:t>
      </w:r>
      <w:r>
        <w:rPr>
          <w:rFonts w:cs="Arial"/>
          <w:b/>
          <w:bCs/>
          <w:lang w:val="en-GB"/>
        </w:rPr>
        <w:t xml:space="preserve">: </w:t>
      </w:r>
      <w:r>
        <w:rPr>
          <w:rFonts w:cs="Arial"/>
          <w:lang w:val="en-GB"/>
        </w:rPr>
        <w:t>W</w:t>
      </w:r>
      <w:r w:rsidRPr="00B707E5">
        <w:rPr>
          <w:rFonts w:cs="Arial"/>
          <w:lang w:val="en-GB"/>
        </w:rPr>
        <w:t xml:space="preserve">hat do customers </w:t>
      </w:r>
      <w:r>
        <w:rPr>
          <w:rFonts w:cs="Arial"/>
          <w:lang w:val="en-GB"/>
        </w:rPr>
        <w:t xml:space="preserve">and businesses </w:t>
      </w:r>
      <w:r w:rsidRPr="00B707E5">
        <w:rPr>
          <w:rFonts w:cs="Arial"/>
          <w:lang w:val="en-GB"/>
        </w:rPr>
        <w:t>have in place</w:t>
      </w:r>
      <w:r>
        <w:rPr>
          <w:rFonts w:cs="Arial"/>
          <w:lang w:val="en-GB"/>
        </w:rPr>
        <w:t xml:space="preserve"> in their home/office </w:t>
      </w:r>
      <w:r w:rsidRPr="00B707E5">
        <w:rPr>
          <w:rFonts w:cs="Arial"/>
          <w:lang w:val="en-GB"/>
        </w:rPr>
        <w:t>and what are the implications when it comes to switching</w:t>
      </w:r>
      <w:r w:rsidR="000A39C0">
        <w:rPr>
          <w:rFonts w:cs="Arial"/>
          <w:lang w:val="en-GB"/>
        </w:rPr>
        <w:t>?</w:t>
      </w:r>
      <w:r>
        <w:rPr>
          <w:rFonts w:cs="Arial"/>
          <w:lang w:val="en-GB"/>
        </w:rPr>
        <w:br/>
      </w:r>
    </w:p>
    <w:p w14:paraId="228793BD" w14:textId="1538761D" w:rsidR="00B707E5" w:rsidRPr="00B707E5" w:rsidRDefault="00B707E5" w:rsidP="00B707E5">
      <w:pPr>
        <w:pStyle w:val="ListParagraph"/>
        <w:numPr>
          <w:ilvl w:val="0"/>
          <w:numId w:val="8"/>
        </w:numPr>
        <w:rPr>
          <w:rFonts w:cs="Arial"/>
          <w:lang w:val="en-GB"/>
        </w:rPr>
      </w:pPr>
      <w:r w:rsidRPr="00B707E5">
        <w:rPr>
          <w:rFonts w:cs="Arial"/>
          <w:b/>
          <w:bCs/>
          <w:lang w:val="en-GB"/>
        </w:rPr>
        <w:t>Views on how to check compatibility of current landline technology</w:t>
      </w:r>
      <w:r>
        <w:rPr>
          <w:rFonts w:cs="Arial"/>
          <w:lang w:val="en-GB"/>
        </w:rPr>
        <w:t>: H</w:t>
      </w:r>
      <w:r w:rsidRPr="00B707E5">
        <w:rPr>
          <w:rFonts w:cs="Arial"/>
          <w:lang w:val="en-GB"/>
        </w:rPr>
        <w:t>ow would customers</w:t>
      </w:r>
      <w:r>
        <w:rPr>
          <w:rFonts w:cs="Arial"/>
          <w:lang w:val="en-GB"/>
        </w:rPr>
        <w:t xml:space="preserve"> and businesses</w:t>
      </w:r>
      <w:r w:rsidRPr="00B707E5">
        <w:rPr>
          <w:rFonts w:cs="Arial"/>
          <w:lang w:val="en-GB"/>
        </w:rPr>
        <w:t xml:space="preserve"> make sure any PSTN technologies continue to work</w:t>
      </w:r>
      <w:r w:rsidR="000A39C0">
        <w:rPr>
          <w:rFonts w:cs="Arial"/>
          <w:lang w:val="en-GB"/>
        </w:rPr>
        <w:t>,</w:t>
      </w:r>
      <w:r w:rsidRPr="00B707E5">
        <w:rPr>
          <w:rFonts w:cs="Arial"/>
          <w:lang w:val="en-GB"/>
        </w:rPr>
        <w:t xml:space="preserve"> and</w:t>
      </w:r>
      <w:r>
        <w:rPr>
          <w:rFonts w:cs="Arial"/>
          <w:lang w:val="en-GB"/>
        </w:rPr>
        <w:t xml:space="preserve"> levels of </w:t>
      </w:r>
      <w:r w:rsidRPr="00B707E5">
        <w:rPr>
          <w:rFonts w:cs="Arial"/>
          <w:lang w:val="en-GB"/>
        </w:rPr>
        <w:t>understanding</w:t>
      </w:r>
      <w:r>
        <w:rPr>
          <w:rFonts w:cs="Arial"/>
          <w:lang w:val="en-GB"/>
        </w:rPr>
        <w:t xml:space="preserve"> </w:t>
      </w:r>
      <w:r w:rsidRPr="00B707E5">
        <w:rPr>
          <w:rFonts w:cs="Arial"/>
          <w:lang w:val="en-GB"/>
        </w:rPr>
        <w:t>/</w:t>
      </w:r>
      <w:r>
        <w:rPr>
          <w:rFonts w:cs="Arial"/>
          <w:lang w:val="en-GB"/>
        </w:rPr>
        <w:t xml:space="preserve"> </w:t>
      </w:r>
      <w:r w:rsidRPr="00B707E5">
        <w:rPr>
          <w:rFonts w:cs="Arial"/>
          <w:lang w:val="en-GB"/>
        </w:rPr>
        <w:t xml:space="preserve">acceptability </w:t>
      </w:r>
      <w:r w:rsidR="000A39C0">
        <w:rPr>
          <w:rFonts w:cs="Arial"/>
          <w:lang w:val="en-GB"/>
        </w:rPr>
        <w:t>in relation to</w:t>
      </w:r>
      <w:r w:rsidR="000A39C0" w:rsidRPr="00B707E5">
        <w:rPr>
          <w:rFonts w:cs="Arial"/>
          <w:lang w:val="en-GB"/>
        </w:rPr>
        <w:t xml:space="preserve"> </w:t>
      </w:r>
      <w:r w:rsidRPr="00B707E5">
        <w:rPr>
          <w:rFonts w:cs="Arial"/>
          <w:lang w:val="en-GB"/>
        </w:rPr>
        <w:t>alternatives such as moving from a wired to a wireless telephone</w:t>
      </w:r>
      <w:r w:rsidR="000A39C0">
        <w:rPr>
          <w:rFonts w:cs="Arial"/>
          <w:lang w:val="en-GB"/>
        </w:rPr>
        <w:t>?</w:t>
      </w:r>
      <w:r>
        <w:rPr>
          <w:rFonts w:cs="Arial"/>
          <w:lang w:val="en-GB"/>
        </w:rPr>
        <w:br/>
      </w:r>
    </w:p>
    <w:p w14:paraId="463B735B" w14:textId="3217F121" w:rsidR="00B707E5" w:rsidRPr="00B707E5" w:rsidRDefault="00B707E5" w:rsidP="00B707E5">
      <w:pPr>
        <w:pStyle w:val="ListParagraph"/>
        <w:numPr>
          <w:ilvl w:val="0"/>
          <w:numId w:val="8"/>
        </w:numPr>
        <w:rPr>
          <w:rFonts w:cs="Arial"/>
          <w:lang w:val="en-GB"/>
        </w:rPr>
      </w:pPr>
      <w:r w:rsidRPr="00B707E5">
        <w:rPr>
          <w:rFonts w:cs="Arial"/>
          <w:lang w:val="en-GB"/>
        </w:rPr>
        <w:t xml:space="preserve">Views of appropriate alternatives for </w:t>
      </w:r>
      <w:r w:rsidRPr="00B707E5">
        <w:rPr>
          <w:rFonts w:cs="Arial"/>
          <w:b/>
          <w:bCs/>
          <w:lang w:val="en-GB"/>
        </w:rPr>
        <w:t>emergency calling during a power-cut and willingness to use battery back-ups</w:t>
      </w:r>
      <w:r w:rsidR="008D0164">
        <w:rPr>
          <w:rFonts w:cs="Arial"/>
          <w:b/>
          <w:bCs/>
          <w:lang w:val="en-GB"/>
        </w:rPr>
        <w:t>.</w:t>
      </w:r>
    </w:p>
    <w:p w14:paraId="2AA6034E" w14:textId="71C53EA6" w:rsidR="001B44F6" w:rsidRPr="00B707E5" w:rsidRDefault="001B44F6" w:rsidP="00B707E5">
      <w:pPr>
        <w:pStyle w:val="ListParagraph"/>
        <w:rPr>
          <w:lang w:val="en-GB"/>
        </w:rPr>
      </w:pPr>
    </w:p>
    <w:p w14:paraId="547CA77B" w14:textId="22304D90" w:rsidR="00D857BB" w:rsidRDefault="00D80F65" w:rsidP="00D857BB">
      <w:pPr>
        <w:pStyle w:val="Heading2"/>
      </w:pPr>
      <w:bookmarkStart w:id="7" w:name="_Toc78464010"/>
      <w:r>
        <w:t>2</w:t>
      </w:r>
      <w:r w:rsidR="00D857BB">
        <w:t>.</w:t>
      </w:r>
      <w:r>
        <w:t>3</w:t>
      </w:r>
      <w:r w:rsidR="00D857BB">
        <w:t xml:space="preserve"> Research approach</w:t>
      </w:r>
      <w:r>
        <w:t xml:space="preserve"> and sample structure</w:t>
      </w:r>
      <w:bookmarkEnd w:id="7"/>
    </w:p>
    <w:p w14:paraId="66276565" w14:textId="4B7C134C" w:rsidR="00D857BB" w:rsidRDefault="00D80F65" w:rsidP="00D80F65">
      <w:pPr>
        <w:pStyle w:val="Heading3"/>
        <w:rPr>
          <w:lang w:val="en-GB"/>
        </w:rPr>
      </w:pPr>
      <w:bookmarkStart w:id="8" w:name="_Toc78464011"/>
      <w:r>
        <w:rPr>
          <w:lang w:val="en-GB"/>
        </w:rPr>
        <w:t>2</w:t>
      </w:r>
      <w:r w:rsidR="00381415">
        <w:rPr>
          <w:lang w:val="en-GB"/>
        </w:rPr>
        <w:t>.</w:t>
      </w:r>
      <w:r>
        <w:rPr>
          <w:lang w:val="en-GB"/>
        </w:rPr>
        <w:t>3</w:t>
      </w:r>
      <w:r w:rsidR="00381415">
        <w:rPr>
          <w:lang w:val="en-GB"/>
        </w:rPr>
        <w:t xml:space="preserve">.1 </w:t>
      </w:r>
      <w:r>
        <w:rPr>
          <w:lang w:val="en-GB"/>
        </w:rPr>
        <w:t>R</w:t>
      </w:r>
      <w:r w:rsidR="00381415">
        <w:rPr>
          <w:lang w:val="en-GB"/>
        </w:rPr>
        <w:t>esearch</w:t>
      </w:r>
      <w:r>
        <w:rPr>
          <w:lang w:val="en-GB"/>
        </w:rPr>
        <w:t xml:space="preserve"> approach</w:t>
      </w:r>
      <w:bookmarkEnd w:id="8"/>
    </w:p>
    <w:p w14:paraId="3E0FF4D0" w14:textId="4685CFBF" w:rsidR="005D05E6" w:rsidRDefault="00BB317D" w:rsidP="005D05E6">
      <w:pPr>
        <w:rPr>
          <w:szCs w:val="20"/>
          <w:lang w:val="en-GB"/>
        </w:rPr>
      </w:pPr>
      <w:r w:rsidRPr="003433EE">
        <w:rPr>
          <w:b/>
          <w:bCs/>
          <w:szCs w:val="20"/>
          <w:lang w:val="en-GB"/>
        </w:rPr>
        <w:t>This comprised</w:t>
      </w:r>
      <w:r>
        <w:rPr>
          <w:szCs w:val="20"/>
          <w:lang w:val="en-GB"/>
        </w:rPr>
        <w:t xml:space="preserve"> </w:t>
      </w:r>
      <w:r w:rsidRPr="003433EE">
        <w:rPr>
          <w:b/>
          <w:bCs/>
          <w:szCs w:val="20"/>
          <w:lang w:val="en-GB"/>
        </w:rPr>
        <w:t>46 in-depth interviews</w:t>
      </w:r>
      <w:r>
        <w:rPr>
          <w:szCs w:val="20"/>
          <w:lang w:val="en-GB"/>
        </w:rPr>
        <w:t xml:space="preserve"> </w:t>
      </w:r>
      <w:r w:rsidR="005D05E6">
        <w:rPr>
          <w:szCs w:val="20"/>
          <w:lang w:val="en-GB"/>
        </w:rPr>
        <w:t>across 6 different residential and business audiences (as detailed in section 2.3.2)</w:t>
      </w:r>
      <w:r w:rsidR="00382F8E">
        <w:rPr>
          <w:szCs w:val="20"/>
          <w:lang w:val="en-GB"/>
        </w:rPr>
        <w:t xml:space="preserve"> and took place in March and April 2021.</w:t>
      </w:r>
    </w:p>
    <w:p w14:paraId="619B78E5" w14:textId="21C6A3B7" w:rsidR="00A6620D" w:rsidRDefault="005D05E6" w:rsidP="00E48E57">
      <w:pPr>
        <w:rPr>
          <w:lang w:val="en-GB"/>
        </w:rPr>
      </w:pPr>
      <w:r w:rsidRPr="00E48E57">
        <w:rPr>
          <w:lang w:val="en-GB"/>
        </w:rPr>
        <w:t>Interviews were 45</w:t>
      </w:r>
      <w:r w:rsidR="4AFFAD04" w:rsidRPr="00E48E57">
        <w:rPr>
          <w:lang w:val="en-GB"/>
        </w:rPr>
        <w:t xml:space="preserve"> </w:t>
      </w:r>
      <w:r w:rsidRPr="00E48E57">
        <w:rPr>
          <w:lang w:val="en-GB"/>
        </w:rPr>
        <w:t>minutes in length and all participants were given a choice as to the channel they would prefer to use to conduct the interview – using Zoom where possible, but offering telephone (or even pencil and paper) if they preferred.</w:t>
      </w:r>
    </w:p>
    <w:p w14:paraId="7596BA64" w14:textId="6F85A858" w:rsidR="005D05E6" w:rsidRDefault="005D05E6" w:rsidP="005D05E6">
      <w:pPr>
        <w:rPr>
          <w:szCs w:val="20"/>
          <w:lang w:val="en-GB"/>
        </w:rPr>
      </w:pPr>
      <w:r w:rsidRPr="005D05E6">
        <w:rPr>
          <w:szCs w:val="20"/>
          <w:lang w:val="en-GB"/>
        </w:rPr>
        <w:lastRenderedPageBreak/>
        <w:t xml:space="preserve">All interviews followed a </w:t>
      </w:r>
      <w:r w:rsidR="00A6620D">
        <w:rPr>
          <w:szCs w:val="20"/>
          <w:lang w:val="en-GB"/>
        </w:rPr>
        <w:t>discussion</w:t>
      </w:r>
      <w:r w:rsidRPr="005D05E6">
        <w:rPr>
          <w:szCs w:val="20"/>
          <w:lang w:val="en-GB"/>
        </w:rPr>
        <w:t xml:space="preserve"> guide agreed in advance with the </w:t>
      </w:r>
      <w:r>
        <w:rPr>
          <w:szCs w:val="20"/>
          <w:lang w:val="en-GB"/>
        </w:rPr>
        <w:t>CCP</w:t>
      </w:r>
      <w:r w:rsidR="000A39C0">
        <w:rPr>
          <w:szCs w:val="20"/>
          <w:lang w:val="en-GB"/>
        </w:rPr>
        <w:t>’</w:t>
      </w:r>
      <w:r>
        <w:rPr>
          <w:szCs w:val="20"/>
          <w:lang w:val="en-GB"/>
        </w:rPr>
        <w:t>s</w:t>
      </w:r>
      <w:r w:rsidRPr="005D05E6">
        <w:rPr>
          <w:szCs w:val="20"/>
          <w:lang w:val="en-GB"/>
        </w:rPr>
        <w:t xml:space="preserve"> executive team</w:t>
      </w:r>
      <w:r w:rsidR="00A6620D">
        <w:rPr>
          <w:szCs w:val="20"/>
          <w:lang w:val="en-GB"/>
        </w:rPr>
        <w:t>. This topic guide covered the following areas of exploration</w:t>
      </w:r>
      <w:r w:rsidR="000A39C0">
        <w:rPr>
          <w:szCs w:val="20"/>
          <w:lang w:val="en-GB"/>
        </w:rPr>
        <w:t xml:space="preserve">: </w:t>
      </w:r>
      <w:r w:rsidR="00A6620D">
        <w:rPr>
          <w:szCs w:val="20"/>
          <w:lang w:val="en-GB"/>
        </w:rPr>
        <w:t xml:space="preserve">current landline </w:t>
      </w:r>
      <w:r w:rsidR="00D555DF">
        <w:rPr>
          <w:szCs w:val="20"/>
          <w:lang w:val="en-GB"/>
        </w:rPr>
        <w:t>set-up</w:t>
      </w:r>
      <w:r w:rsidR="00A6620D">
        <w:rPr>
          <w:szCs w:val="20"/>
          <w:lang w:val="en-GB"/>
        </w:rPr>
        <w:t>s</w:t>
      </w:r>
      <w:r w:rsidR="000A39C0">
        <w:rPr>
          <w:szCs w:val="20"/>
          <w:lang w:val="en-GB"/>
        </w:rPr>
        <w:t xml:space="preserve">; </w:t>
      </w:r>
      <w:r w:rsidR="00A6620D">
        <w:rPr>
          <w:szCs w:val="20"/>
          <w:lang w:val="en-GB"/>
        </w:rPr>
        <w:t>awareness of the switchover</w:t>
      </w:r>
      <w:r w:rsidR="000A39C0">
        <w:rPr>
          <w:szCs w:val="20"/>
          <w:lang w:val="en-GB"/>
        </w:rPr>
        <w:t>;</w:t>
      </w:r>
      <w:r w:rsidR="00A6620D">
        <w:rPr>
          <w:szCs w:val="20"/>
          <w:lang w:val="en-GB"/>
        </w:rPr>
        <w:t xml:space="preserve"> response to the switchover and managing the switchover process.</w:t>
      </w:r>
    </w:p>
    <w:p w14:paraId="2407CB6B" w14:textId="0761C30E" w:rsidR="005D05E6" w:rsidRDefault="003433EE" w:rsidP="003433EE">
      <w:r w:rsidRPr="00E48E57">
        <w:rPr>
          <w:b/>
          <w:bCs/>
        </w:rPr>
        <w:t xml:space="preserve">All </w:t>
      </w:r>
      <w:r w:rsidR="005D05E6" w:rsidRPr="00E48E57">
        <w:rPr>
          <w:b/>
          <w:bCs/>
        </w:rPr>
        <w:t>participants were asked to complete a pre</w:t>
      </w:r>
      <w:r w:rsidR="000A39C0" w:rsidRPr="00E48E57">
        <w:rPr>
          <w:b/>
          <w:bCs/>
        </w:rPr>
        <w:t>-</w:t>
      </w:r>
      <w:r w:rsidR="005D05E6" w:rsidRPr="00E48E57">
        <w:rPr>
          <w:b/>
          <w:bCs/>
        </w:rPr>
        <w:t xml:space="preserve">task </w:t>
      </w:r>
      <w:r w:rsidR="005D05E6">
        <w:t>exercise</w:t>
      </w:r>
      <w:r>
        <w:t xml:space="preserve"> prior to attending the depth interview</w:t>
      </w:r>
      <w:r w:rsidR="005D05E6">
        <w:t>. This involved describ</w:t>
      </w:r>
      <w:r>
        <w:t>ing</w:t>
      </w:r>
      <w:r w:rsidR="005D05E6">
        <w:t xml:space="preserve"> the landline ser</w:t>
      </w:r>
      <w:r>
        <w:t>vices they</w:t>
      </w:r>
      <w:r w:rsidR="08BEE4B5">
        <w:t xml:space="preserve">, </w:t>
      </w:r>
      <w:r>
        <w:t>or the person they care for</w:t>
      </w:r>
      <w:r w:rsidR="4A0663D0">
        <w:t>,</w:t>
      </w:r>
      <w:r>
        <w:t xml:space="preserve"> had at home. For businesses, this either involved describing their office landline set</w:t>
      </w:r>
      <w:r w:rsidR="000A39C0">
        <w:t>-</w:t>
      </w:r>
      <w:r>
        <w:t xml:space="preserve">up, or the types of equipment they sell/manufacture or buy on behalf of those with additional requirements. </w:t>
      </w:r>
      <w:r w:rsidR="005D05E6">
        <w:t>Participants were given the option to write about the</w:t>
      </w:r>
      <w:r>
        <w:t>ir</w:t>
      </w:r>
      <w:r w:rsidR="005D05E6">
        <w:t xml:space="preserve"> set</w:t>
      </w:r>
      <w:r>
        <w:t>-</w:t>
      </w:r>
      <w:r w:rsidR="005D05E6">
        <w:t>up, draw it or take photos</w:t>
      </w:r>
      <w:r>
        <w:t>,</w:t>
      </w:r>
      <w:r w:rsidR="005D05E6">
        <w:t xml:space="preserve"> depending on what was easiest</w:t>
      </w:r>
      <w:r>
        <w:t xml:space="preserve"> or most </w:t>
      </w:r>
      <w:r w:rsidR="005D05E6">
        <w:t>convenient</w:t>
      </w:r>
      <w:r>
        <w:t xml:space="preserve"> for them.</w:t>
      </w:r>
    </w:p>
    <w:p w14:paraId="14A21C45" w14:textId="0CBC2A90" w:rsidR="003433EE" w:rsidRPr="003433EE" w:rsidRDefault="003433EE" w:rsidP="003433EE">
      <w:pPr>
        <w:rPr>
          <w:szCs w:val="20"/>
          <w:lang w:val="en-GB"/>
        </w:rPr>
      </w:pPr>
      <w:r w:rsidRPr="003433EE">
        <w:rPr>
          <w:b/>
          <w:bCs/>
          <w:szCs w:val="20"/>
          <w:lang w:val="en-GB"/>
        </w:rPr>
        <w:t xml:space="preserve">A second </w:t>
      </w:r>
      <w:r>
        <w:rPr>
          <w:b/>
          <w:bCs/>
          <w:szCs w:val="20"/>
          <w:lang w:val="en-GB"/>
        </w:rPr>
        <w:t>pre</w:t>
      </w:r>
      <w:r w:rsidR="000A39C0">
        <w:rPr>
          <w:b/>
          <w:bCs/>
          <w:szCs w:val="20"/>
          <w:lang w:val="en-GB"/>
        </w:rPr>
        <w:t>-</w:t>
      </w:r>
      <w:r w:rsidRPr="003433EE">
        <w:rPr>
          <w:b/>
          <w:bCs/>
          <w:szCs w:val="20"/>
          <w:lang w:val="en-GB"/>
        </w:rPr>
        <w:t xml:space="preserve">task </w:t>
      </w:r>
      <w:r>
        <w:rPr>
          <w:b/>
          <w:bCs/>
          <w:szCs w:val="20"/>
          <w:lang w:val="en-GB"/>
        </w:rPr>
        <w:t xml:space="preserve">was also </w:t>
      </w:r>
      <w:r w:rsidRPr="003433EE">
        <w:rPr>
          <w:b/>
          <w:bCs/>
          <w:szCs w:val="20"/>
          <w:lang w:val="en-GB"/>
        </w:rPr>
        <w:t xml:space="preserve">completed by 50% </w:t>
      </w:r>
      <w:r>
        <w:rPr>
          <w:b/>
          <w:bCs/>
          <w:szCs w:val="20"/>
          <w:lang w:val="en-GB"/>
        </w:rPr>
        <w:t>of those audiences using</w:t>
      </w:r>
      <w:r w:rsidR="000A39C0">
        <w:rPr>
          <w:b/>
          <w:bCs/>
          <w:szCs w:val="20"/>
          <w:lang w:val="en-GB"/>
        </w:rPr>
        <w:t xml:space="preserve"> or </w:t>
      </w:r>
      <w:r>
        <w:rPr>
          <w:b/>
          <w:bCs/>
          <w:szCs w:val="20"/>
          <w:lang w:val="en-GB"/>
        </w:rPr>
        <w:t xml:space="preserve">reliant on landline services </w:t>
      </w:r>
      <w:r w:rsidRPr="003433EE">
        <w:rPr>
          <w:szCs w:val="20"/>
          <w:lang w:val="en-GB"/>
        </w:rPr>
        <w:t>(except businesses/organisations selling/manufacturing or buying PSTN equipment and services</w:t>
      </w:r>
      <w:r w:rsidRPr="00A6620D">
        <w:rPr>
          <w:szCs w:val="20"/>
          <w:lang w:val="en-GB"/>
        </w:rPr>
        <w:t>). This was t</w:t>
      </w:r>
      <w:r w:rsidRPr="003433EE">
        <w:rPr>
          <w:szCs w:val="20"/>
          <w:lang w:val="en-GB"/>
        </w:rPr>
        <w:t xml:space="preserve">o review </w:t>
      </w:r>
      <w:r w:rsidR="00A6620D">
        <w:rPr>
          <w:szCs w:val="20"/>
          <w:lang w:val="en-GB"/>
        </w:rPr>
        <w:t xml:space="preserve">a piece of </w:t>
      </w:r>
      <w:r w:rsidR="00A6620D" w:rsidRPr="00A6620D">
        <w:rPr>
          <w:szCs w:val="20"/>
          <w:lang w:val="en-GB"/>
        </w:rPr>
        <w:t xml:space="preserve">stimulus that set out some </w:t>
      </w:r>
      <w:r w:rsidRPr="003433EE">
        <w:rPr>
          <w:szCs w:val="20"/>
          <w:lang w:val="en-GB"/>
        </w:rPr>
        <w:t>basic information about the upcoming changes to landline services</w:t>
      </w:r>
      <w:r w:rsidR="00A6620D">
        <w:rPr>
          <w:szCs w:val="20"/>
          <w:lang w:val="en-GB"/>
        </w:rPr>
        <w:t xml:space="preserve">. </w:t>
      </w:r>
      <w:r w:rsidR="000A39C0">
        <w:rPr>
          <w:szCs w:val="20"/>
          <w:lang w:val="en-GB"/>
        </w:rPr>
        <w:t>Depending on respondent preferences, t</w:t>
      </w:r>
      <w:r w:rsidRPr="003433EE">
        <w:rPr>
          <w:szCs w:val="20"/>
          <w:lang w:val="en-GB"/>
        </w:rPr>
        <w:t>his was provided as a</w:t>
      </w:r>
      <w:r w:rsidR="00481A55">
        <w:rPr>
          <w:szCs w:val="20"/>
          <w:lang w:val="en-GB"/>
        </w:rPr>
        <w:t>n online</w:t>
      </w:r>
      <w:r w:rsidRPr="003433EE">
        <w:rPr>
          <w:szCs w:val="20"/>
          <w:lang w:val="en-GB"/>
        </w:rPr>
        <w:t xml:space="preserve"> video, a</w:t>
      </w:r>
      <w:r w:rsidR="000A39C0">
        <w:rPr>
          <w:szCs w:val="20"/>
          <w:lang w:val="en-GB"/>
        </w:rPr>
        <w:t>n emailed</w:t>
      </w:r>
      <w:r w:rsidRPr="003433EE">
        <w:rPr>
          <w:szCs w:val="20"/>
          <w:lang w:val="en-GB"/>
        </w:rPr>
        <w:t xml:space="preserve"> PDF document, or </w:t>
      </w:r>
      <w:r w:rsidR="000A39C0">
        <w:rPr>
          <w:szCs w:val="20"/>
          <w:lang w:val="en-GB"/>
        </w:rPr>
        <w:t>as a printed document</w:t>
      </w:r>
      <w:r w:rsidRPr="003433EE">
        <w:rPr>
          <w:szCs w:val="20"/>
          <w:lang w:val="en-GB"/>
        </w:rPr>
        <w:t xml:space="preserve"> sent to participants </w:t>
      </w:r>
      <w:r w:rsidR="000A39C0">
        <w:rPr>
          <w:szCs w:val="20"/>
          <w:lang w:val="en-GB"/>
        </w:rPr>
        <w:t>by post</w:t>
      </w:r>
      <w:r w:rsidR="008D0164">
        <w:rPr>
          <w:szCs w:val="20"/>
          <w:lang w:val="en-GB"/>
        </w:rPr>
        <w:t>.</w:t>
      </w:r>
      <w:r w:rsidRPr="003433EE">
        <w:rPr>
          <w:szCs w:val="20"/>
          <w:lang w:val="en-GB"/>
        </w:rPr>
        <w:t> </w:t>
      </w:r>
    </w:p>
    <w:p w14:paraId="780F0709" w14:textId="53D0DE7D" w:rsidR="003433EE" w:rsidRDefault="003433EE" w:rsidP="003433EE">
      <w:pPr>
        <w:rPr>
          <w:szCs w:val="20"/>
          <w:lang w:val="en-GB"/>
        </w:rPr>
      </w:pPr>
      <w:r w:rsidRPr="003433EE">
        <w:rPr>
          <w:szCs w:val="20"/>
          <w:lang w:val="en-GB"/>
        </w:rPr>
        <w:t>For the other half of the sample, the same information was introduced during the interview. This was so that top of mind responses could be captured and compared with those who had longer to reflect</w:t>
      </w:r>
      <w:r w:rsidR="00A6620D">
        <w:rPr>
          <w:szCs w:val="20"/>
          <w:lang w:val="en-GB"/>
        </w:rPr>
        <w:t>.</w:t>
      </w:r>
    </w:p>
    <w:p w14:paraId="0EF44571" w14:textId="6B25EB6B" w:rsidR="000C777A" w:rsidRPr="00A6620D" w:rsidRDefault="000C777A" w:rsidP="00E48E57">
      <w:pPr>
        <w:rPr>
          <w:lang w:val="en-GB"/>
        </w:rPr>
      </w:pPr>
      <w:r w:rsidRPr="00E48E57">
        <w:rPr>
          <w:lang w:val="en-GB"/>
        </w:rPr>
        <w:t xml:space="preserve">It is worth noting that it was of utmost importance that the research did not leave any participant feeling concerned or worried about the planned changes. </w:t>
      </w:r>
      <w:r w:rsidR="470C2A53" w:rsidRPr="00E48E57">
        <w:rPr>
          <w:lang w:val="en-GB"/>
        </w:rPr>
        <w:t>M</w:t>
      </w:r>
      <w:r w:rsidRPr="00E48E57">
        <w:rPr>
          <w:lang w:val="en-GB"/>
        </w:rPr>
        <w:t>oderators</w:t>
      </w:r>
      <w:r w:rsidR="751F0E46" w:rsidRPr="00E48E57">
        <w:rPr>
          <w:lang w:val="en-GB"/>
        </w:rPr>
        <w:t xml:space="preserve"> therefore</w:t>
      </w:r>
      <w:r w:rsidRPr="00E48E57">
        <w:rPr>
          <w:lang w:val="en-GB"/>
        </w:rPr>
        <w:t xml:space="preserve"> reminded participants that they did not need to act yet and that they could contact their providers/Ofcom if they had further questions.</w:t>
      </w:r>
    </w:p>
    <w:p w14:paraId="71FD2F4F" w14:textId="29B98CC9" w:rsidR="00BB317D" w:rsidRPr="00D80F65" w:rsidRDefault="003433EE" w:rsidP="005D05E6">
      <w:pPr>
        <w:spacing w:before="0" w:after="200"/>
        <w:rPr>
          <w:rFonts w:cs="Times New Roman"/>
          <w:lang w:val="en-GB"/>
        </w:rPr>
      </w:pPr>
      <w:r>
        <w:rPr>
          <w:szCs w:val="20"/>
          <w:lang w:val="en-GB"/>
        </w:rPr>
        <w:t>The discussion guide, pre</w:t>
      </w:r>
      <w:r w:rsidR="00D63D5E">
        <w:rPr>
          <w:szCs w:val="20"/>
          <w:lang w:val="en-GB"/>
        </w:rPr>
        <w:t>-</w:t>
      </w:r>
      <w:r>
        <w:rPr>
          <w:szCs w:val="20"/>
          <w:lang w:val="en-GB"/>
        </w:rPr>
        <w:t xml:space="preserve">task exercise and stimulus used in this research can be found in the appendix section of this report. </w:t>
      </w:r>
    </w:p>
    <w:p w14:paraId="0810D1AB" w14:textId="59507627" w:rsidR="00A6620D" w:rsidRDefault="00D80F65" w:rsidP="00D80F65">
      <w:pPr>
        <w:pStyle w:val="Heading3"/>
        <w:rPr>
          <w:lang w:val="en-GB"/>
        </w:rPr>
      </w:pPr>
      <w:bookmarkStart w:id="9" w:name="_Toc78464012"/>
      <w:r>
        <w:rPr>
          <w:lang w:val="en-GB"/>
        </w:rPr>
        <w:t>2</w:t>
      </w:r>
      <w:r w:rsidR="00822873">
        <w:rPr>
          <w:lang w:val="en-GB"/>
        </w:rPr>
        <w:t>.</w:t>
      </w:r>
      <w:r>
        <w:rPr>
          <w:lang w:val="en-GB"/>
        </w:rPr>
        <w:t>3</w:t>
      </w:r>
      <w:r w:rsidR="00822873">
        <w:rPr>
          <w:lang w:val="en-GB"/>
        </w:rPr>
        <w:t xml:space="preserve">.2 </w:t>
      </w:r>
      <w:r>
        <w:rPr>
          <w:lang w:val="en-GB"/>
        </w:rPr>
        <w:t>Sample</w:t>
      </w:r>
      <w:bookmarkEnd w:id="9"/>
    </w:p>
    <w:p w14:paraId="09942530" w14:textId="4E5AD6E2" w:rsidR="00A6620D" w:rsidRPr="000C777A" w:rsidRDefault="00A6620D" w:rsidP="00A6620D">
      <w:pPr>
        <w:rPr>
          <w:szCs w:val="20"/>
          <w:lang w:val="en-GB"/>
        </w:rPr>
      </w:pPr>
      <w:r>
        <w:rPr>
          <w:szCs w:val="20"/>
          <w:lang w:val="en-GB"/>
        </w:rPr>
        <w:t>The 46 depth interviews</w:t>
      </w:r>
      <w:r w:rsidR="00981E42">
        <w:rPr>
          <w:szCs w:val="20"/>
          <w:lang w:val="en-GB"/>
        </w:rPr>
        <w:t xml:space="preserve"> </w:t>
      </w:r>
      <w:r w:rsidR="00476F2F">
        <w:rPr>
          <w:szCs w:val="20"/>
          <w:lang w:val="en-GB"/>
        </w:rPr>
        <w:t>c</w:t>
      </w:r>
      <w:r w:rsidR="00981E42">
        <w:rPr>
          <w:szCs w:val="20"/>
          <w:lang w:val="en-GB"/>
        </w:rPr>
        <w:t xml:space="preserve">onducted </w:t>
      </w:r>
      <w:r>
        <w:rPr>
          <w:szCs w:val="20"/>
          <w:lang w:val="en-GB"/>
        </w:rPr>
        <w:t xml:space="preserve">covered </w:t>
      </w:r>
      <w:r w:rsidR="000C777A">
        <w:rPr>
          <w:szCs w:val="20"/>
          <w:lang w:val="en-GB"/>
        </w:rPr>
        <w:t xml:space="preserve">6 </w:t>
      </w:r>
      <w:r>
        <w:rPr>
          <w:szCs w:val="20"/>
          <w:lang w:val="en-GB"/>
        </w:rPr>
        <w:t xml:space="preserve">different </w:t>
      </w:r>
      <w:r w:rsidR="000C777A">
        <w:rPr>
          <w:szCs w:val="20"/>
          <w:lang w:val="en-GB"/>
        </w:rPr>
        <w:t xml:space="preserve">residential and business </w:t>
      </w:r>
      <w:r>
        <w:rPr>
          <w:szCs w:val="20"/>
          <w:lang w:val="en-GB"/>
        </w:rPr>
        <w:t>audience</w:t>
      </w:r>
      <w:r w:rsidR="000C777A">
        <w:rPr>
          <w:szCs w:val="20"/>
          <w:lang w:val="en-GB"/>
        </w:rPr>
        <w:t xml:space="preserve"> </w:t>
      </w:r>
      <w:r>
        <w:rPr>
          <w:szCs w:val="20"/>
          <w:lang w:val="en-GB"/>
        </w:rPr>
        <w:t>types</w:t>
      </w:r>
      <w:r w:rsidR="00D63D5E">
        <w:rPr>
          <w:szCs w:val="20"/>
          <w:lang w:val="en-GB"/>
        </w:rPr>
        <w:t>,</w:t>
      </w:r>
      <w:r>
        <w:rPr>
          <w:szCs w:val="20"/>
          <w:lang w:val="en-GB"/>
        </w:rPr>
        <w:t xml:space="preserve"> as </w:t>
      </w:r>
      <w:r w:rsidR="000C777A">
        <w:rPr>
          <w:szCs w:val="20"/>
          <w:lang w:val="en-GB"/>
        </w:rPr>
        <w:t>outlined below.</w:t>
      </w:r>
    </w:p>
    <w:p w14:paraId="1363632E" w14:textId="794717A5" w:rsidR="00A6620D" w:rsidRPr="003E32CA" w:rsidRDefault="00A6620D" w:rsidP="00933E12">
      <w:pPr>
        <w:pStyle w:val="ListParagraph"/>
        <w:numPr>
          <w:ilvl w:val="0"/>
          <w:numId w:val="15"/>
        </w:numPr>
        <w:rPr>
          <w:lang w:val="en-GB"/>
        </w:rPr>
      </w:pPr>
      <w:r w:rsidRPr="4D2B9417">
        <w:rPr>
          <w:b/>
          <w:bCs/>
          <w:lang w:val="en-GB"/>
        </w:rPr>
        <w:t>20 x Higher risk participants</w:t>
      </w:r>
      <w:r w:rsidRPr="4D2B9417">
        <w:rPr>
          <w:lang w:val="en-GB"/>
        </w:rPr>
        <w:t xml:space="preserve"> living with a range of factors that may make them more vulnerable to the upcoming changes to the telephon</w:t>
      </w:r>
      <w:r w:rsidR="00D63D5E" w:rsidRPr="4D2B9417">
        <w:rPr>
          <w:lang w:val="en-GB"/>
        </w:rPr>
        <w:t>e</w:t>
      </w:r>
      <w:r w:rsidRPr="4D2B9417">
        <w:rPr>
          <w:lang w:val="en-GB"/>
        </w:rPr>
        <w:t xml:space="preserve"> system</w:t>
      </w:r>
      <w:r w:rsidR="001E07BB">
        <w:rPr>
          <w:lang w:val="en-GB"/>
        </w:rPr>
        <w:t xml:space="preserve">. This could be </w:t>
      </w:r>
      <w:r w:rsidR="001E07BB">
        <w:t xml:space="preserve">due to the </w:t>
      </w:r>
      <w:r w:rsidR="001E07BB">
        <w:lastRenderedPageBreak/>
        <w:t>increased likelihood that they would own equipment that is currently reliant on PSTN, did not currently have access to the internet, or would be less able to conduct independently some tasks linked to the switchover independently</w:t>
      </w:r>
      <w:r w:rsidRPr="4D2B9417">
        <w:rPr>
          <w:lang w:val="en-GB"/>
        </w:rPr>
        <w:t xml:space="preserve">. </w:t>
      </w:r>
      <w:r>
        <w:t xml:space="preserve">For the purposes of the research, this </w:t>
      </w:r>
      <w:r w:rsidR="00D63D5E">
        <w:t xml:space="preserve">specific </w:t>
      </w:r>
      <w:r>
        <w:t>audience was defined as:</w:t>
      </w:r>
    </w:p>
    <w:p w14:paraId="66E08CC9" w14:textId="74BCFDA0" w:rsidR="00A6620D" w:rsidRPr="003E32CA" w:rsidRDefault="00A6620D" w:rsidP="00933E12">
      <w:pPr>
        <w:pStyle w:val="ListParagraph"/>
        <w:numPr>
          <w:ilvl w:val="1"/>
          <w:numId w:val="14"/>
        </w:numPr>
        <w:rPr>
          <w:lang w:val="en-GB"/>
        </w:rPr>
      </w:pPr>
      <w:r w:rsidRPr="003E32CA">
        <w:rPr>
          <w:lang w:val="en-GB"/>
        </w:rPr>
        <w:t>Those</w:t>
      </w:r>
      <w:r w:rsidRPr="003E32CA">
        <w:t xml:space="preserve"> over 75 years of age</w:t>
      </w:r>
      <w:r w:rsidR="00D63D5E">
        <w:t>;</w:t>
      </w:r>
    </w:p>
    <w:p w14:paraId="4F85FA3F" w14:textId="390304F9" w:rsidR="00A6620D" w:rsidRPr="003E32CA" w:rsidRDefault="00A6620D" w:rsidP="00933E12">
      <w:pPr>
        <w:pStyle w:val="ListParagraph"/>
        <w:numPr>
          <w:ilvl w:val="1"/>
          <w:numId w:val="14"/>
        </w:numPr>
        <w:rPr>
          <w:lang w:val="en-GB"/>
        </w:rPr>
      </w:pPr>
      <w:r>
        <w:t xml:space="preserve">Those with </w:t>
      </w:r>
      <w:r w:rsidRPr="003E32CA">
        <w:t>physical</w:t>
      </w:r>
      <w:r>
        <w:t xml:space="preserve"> disabilities</w:t>
      </w:r>
      <w:r w:rsidR="00382F8E">
        <w:t xml:space="preserve"> (for example,</w:t>
      </w:r>
      <w:r w:rsidR="001B2BCF">
        <w:t xml:space="preserve"> issues with mobility, dexterity or with hearing, sight or speech</w:t>
      </w:r>
      <w:r w:rsidR="00D63D5E">
        <w:t>);</w:t>
      </w:r>
    </w:p>
    <w:p w14:paraId="07615CC2" w14:textId="1BDB3F24" w:rsidR="000B02BC" w:rsidRPr="000B02BC" w:rsidRDefault="00A6620D" w:rsidP="00933E12">
      <w:pPr>
        <w:pStyle w:val="ListParagraph"/>
        <w:numPr>
          <w:ilvl w:val="1"/>
          <w:numId w:val="14"/>
        </w:numPr>
        <w:rPr>
          <w:lang w:val="en-GB"/>
        </w:rPr>
      </w:pPr>
      <w:r>
        <w:t>Those with</w:t>
      </w:r>
      <w:r w:rsidR="00382F8E">
        <w:t xml:space="preserve"> </w:t>
      </w:r>
      <w:r w:rsidRPr="003E32CA">
        <w:t>mental</w:t>
      </w:r>
      <w:r w:rsidR="000C777A">
        <w:t xml:space="preserve"> and cognitive</w:t>
      </w:r>
      <w:r w:rsidR="00382F8E">
        <w:t xml:space="preserve"> disabilitie</w:t>
      </w:r>
      <w:r w:rsidR="000B02BC">
        <w:t>s</w:t>
      </w:r>
      <w:r w:rsidR="001B2BCF">
        <w:t xml:space="preserve"> (for example, issues with memory and learning, social skills or mental health)</w:t>
      </w:r>
      <w:r w:rsidR="00D63D5E">
        <w:t>;</w:t>
      </w:r>
    </w:p>
    <w:p w14:paraId="710E2467" w14:textId="6E9FB95F" w:rsidR="00382F8E" w:rsidRPr="000B02BC" w:rsidRDefault="00D63D5E" w:rsidP="00933E12">
      <w:pPr>
        <w:pStyle w:val="ListParagraph"/>
        <w:numPr>
          <w:ilvl w:val="1"/>
          <w:numId w:val="14"/>
        </w:numPr>
        <w:rPr>
          <w:lang w:val="en-GB"/>
        </w:rPr>
      </w:pPr>
      <w:r>
        <w:rPr>
          <w:lang w:val="en-GB"/>
        </w:rPr>
        <w:t>The r</w:t>
      </w:r>
      <w:r w:rsidR="000B02BC" w:rsidRPr="000B02BC">
        <w:rPr>
          <w:lang w:val="en-GB"/>
        </w:rPr>
        <w:t xml:space="preserve">esearch also included 6 </w:t>
      </w:r>
      <w:r w:rsidR="000B02BC">
        <w:rPr>
          <w:lang w:val="en-GB"/>
        </w:rPr>
        <w:t xml:space="preserve">participants </w:t>
      </w:r>
      <w:r w:rsidR="000B02BC" w:rsidRPr="000B02BC">
        <w:rPr>
          <w:lang w:val="en-GB"/>
        </w:rPr>
        <w:t>with no</w:t>
      </w:r>
      <w:r w:rsidR="000B02BC">
        <w:rPr>
          <w:lang w:val="en-GB"/>
        </w:rPr>
        <w:t xml:space="preserve"> broadband</w:t>
      </w:r>
      <w:r w:rsidR="000B02BC" w:rsidRPr="000B02BC">
        <w:rPr>
          <w:lang w:val="en-GB"/>
        </w:rPr>
        <w:t xml:space="preserve"> internet</w:t>
      </w:r>
      <w:r w:rsidR="000B02BC">
        <w:rPr>
          <w:lang w:val="en-GB"/>
        </w:rPr>
        <w:t xml:space="preserve"> at home and </w:t>
      </w:r>
      <w:r w:rsidR="000B02BC" w:rsidRPr="000B02BC">
        <w:rPr>
          <w:lang w:val="en-GB"/>
        </w:rPr>
        <w:t>8 with additional PSTN services</w:t>
      </w:r>
      <w:r w:rsidR="000B02BC">
        <w:rPr>
          <w:lang w:val="en-GB"/>
        </w:rPr>
        <w:t xml:space="preserve"> beyond a telephone</w:t>
      </w:r>
      <w:r>
        <w:rPr>
          <w:lang w:val="en-GB"/>
        </w:rPr>
        <w:t>.</w:t>
      </w:r>
      <w:r w:rsidR="00382F8E">
        <w:br/>
      </w:r>
    </w:p>
    <w:p w14:paraId="212A9914" w14:textId="64AE27D3" w:rsidR="00A6620D" w:rsidRPr="001B2BCF" w:rsidRDefault="00382F8E" w:rsidP="00933E12">
      <w:pPr>
        <w:pStyle w:val="ListParagraph"/>
        <w:numPr>
          <w:ilvl w:val="0"/>
          <w:numId w:val="14"/>
        </w:numPr>
        <w:rPr>
          <w:lang w:val="en-GB"/>
        </w:rPr>
      </w:pPr>
      <w:r w:rsidRPr="00E48E57">
        <w:rPr>
          <w:b/>
          <w:bCs/>
          <w:lang w:val="en-GB"/>
        </w:rPr>
        <w:t xml:space="preserve">6 x </w:t>
      </w:r>
      <w:r w:rsidR="00A6620D" w:rsidRPr="00E48E57">
        <w:rPr>
          <w:b/>
          <w:bCs/>
          <w:lang w:val="en-GB"/>
        </w:rPr>
        <w:t xml:space="preserve">Lower risk participants </w:t>
      </w:r>
      <w:r w:rsidRPr="00E48E57">
        <w:rPr>
          <w:b/>
          <w:bCs/>
          <w:lang w:val="en-GB"/>
        </w:rPr>
        <w:t>used as a control sample</w:t>
      </w:r>
      <w:r w:rsidRPr="00E48E57">
        <w:rPr>
          <w:lang w:val="en-GB"/>
        </w:rPr>
        <w:t xml:space="preserve">. All participants in this segment were without additional needs </w:t>
      </w:r>
      <w:r w:rsidR="5E2E230F" w:rsidRPr="00E48E57">
        <w:rPr>
          <w:lang w:val="en-GB"/>
        </w:rPr>
        <w:t>(</w:t>
      </w:r>
      <w:r w:rsidRPr="00E48E57">
        <w:rPr>
          <w:lang w:val="en-GB"/>
        </w:rPr>
        <w:t>that is</w:t>
      </w:r>
      <w:r w:rsidR="4520ECBB" w:rsidRPr="00E48E57">
        <w:rPr>
          <w:lang w:val="en-GB"/>
        </w:rPr>
        <w:t>,</w:t>
      </w:r>
      <w:r w:rsidRPr="00E48E57">
        <w:rPr>
          <w:lang w:val="en-GB"/>
        </w:rPr>
        <w:t xml:space="preserve"> mental, physical or cognitive disabilities</w:t>
      </w:r>
      <w:r w:rsidR="3D8095A8" w:rsidRPr="00E48E57">
        <w:rPr>
          <w:lang w:val="en-GB"/>
        </w:rPr>
        <w:t>)</w:t>
      </w:r>
      <w:r w:rsidRPr="00E48E57">
        <w:rPr>
          <w:lang w:val="en-GB"/>
        </w:rPr>
        <w:t xml:space="preserve">. </w:t>
      </w:r>
      <w:r w:rsidR="00981E42" w:rsidRPr="00E48E57">
        <w:rPr>
          <w:lang w:val="en-GB"/>
        </w:rPr>
        <w:t>They were a m</w:t>
      </w:r>
      <w:r w:rsidRPr="00E48E57">
        <w:rPr>
          <w:lang w:val="en-GB"/>
        </w:rPr>
        <w:t>ix of ages from 30s upwards</w:t>
      </w:r>
      <w:r w:rsidR="001B2BCF" w:rsidRPr="00E48E57">
        <w:rPr>
          <w:lang w:val="en-GB"/>
        </w:rPr>
        <w:t>.</w:t>
      </w:r>
      <w:r>
        <w:br/>
      </w:r>
    </w:p>
    <w:p w14:paraId="0971EBC8" w14:textId="3EF8E421" w:rsidR="00382F8E" w:rsidRPr="00981E42" w:rsidRDefault="00382F8E" w:rsidP="00933E12">
      <w:pPr>
        <w:pStyle w:val="ListParagraph"/>
        <w:numPr>
          <w:ilvl w:val="0"/>
          <w:numId w:val="15"/>
        </w:numPr>
        <w:rPr>
          <w:lang w:val="en-GB"/>
        </w:rPr>
      </w:pPr>
      <w:r>
        <w:rPr>
          <w:lang w:val="en-GB"/>
        </w:rPr>
        <w:t xml:space="preserve"> </w:t>
      </w:r>
      <w:r w:rsidRPr="00981E42">
        <w:rPr>
          <w:b/>
          <w:bCs/>
          <w:lang w:val="en-GB"/>
        </w:rPr>
        <w:t xml:space="preserve">5 x </w:t>
      </w:r>
      <w:r w:rsidR="00A6620D" w:rsidRPr="00981E42">
        <w:rPr>
          <w:b/>
          <w:bCs/>
          <w:lang w:val="en-GB"/>
        </w:rPr>
        <w:t>Family and friends</w:t>
      </w:r>
      <w:r w:rsidR="00D63D5E">
        <w:rPr>
          <w:szCs w:val="24"/>
          <w:lang w:val="en-GB"/>
        </w:rPr>
        <w:t xml:space="preserve"> who</w:t>
      </w:r>
      <w:r w:rsidR="001B2BCF">
        <w:rPr>
          <w:szCs w:val="24"/>
          <w:lang w:val="en-GB"/>
        </w:rPr>
        <w:t xml:space="preserve"> </w:t>
      </w:r>
      <w:r w:rsidR="00981E42">
        <w:rPr>
          <w:szCs w:val="24"/>
          <w:lang w:val="en-GB"/>
        </w:rPr>
        <w:t>were all</w:t>
      </w:r>
      <w:r w:rsidRPr="00382F8E">
        <w:rPr>
          <w:szCs w:val="24"/>
          <w:lang w:val="en-GB"/>
        </w:rPr>
        <w:t xml:space="preserve"> assisting</w:t>
      </w:r>
      <w:r w:rsidRPr="00382F8E">
        <w:rPr>
          <w:lang w:val="en-GB"/>
        </w:rPr>
        <w:t xml:space="preserve"> a person that may be more </w:t>
      </w:r>
      <w:r w:rsidR="00981E42">
        <w:rPr>
          <w:lang w:val="en-GB"/>
        </w:rPr>
        <w:t>at risk of harm due</w:t>
      </w:r>
      <w:r w:rsidRPr="00382F8E">
        <w:rPr>
          <w:lang w:val="en-GB"/>
        </w:rPr>
        <w:t xml:space="preserve"> to changes in the telephony system</w:t>
      </w:r>
      <w:r w:rsidR="00981E42">
        <w:rPr>
          <w:lang w:val="en-GB"/>
        </w:rPr>
        <w:t>. The research included a mix of different types of factors that may make the person they were caring for more vulnerable to the changes (</w:t>
      </w:r>
      <w:r w:rsidR="00D63D5E">
        <w:rPr>
          <w:lang w:val="en-GB"/>
        </w:rPr>
        <w:t xml:space="preserve">as </w:t>
      </w:r>
      <w:r w:rsidR="00981E42">
        <w:rPr>
          <w:lang w:val="en-GB"/>
        </w:rPr>
        <w:t>outlined above)</w:t>
      </w:r>
      <w:r w:rsidR="001B2BCF">
        <w:rPr>
          <w:lang w:val="en-GB"/>
        </w:rPr>
        <w:t>.</w:t>
      </w:r>
    </w:p>
    <w:p w14:paraId="7A3F676F" w14:textId="726F0343" w:rsidR="00A6620D" w:rsidRPr="00277EBD" w:rsidRDefault="00A6620D" w:rsidP="00981E42">
      <w:pPr>
        <w:pStyle w:val="ListParagraph"/>
        <w:rPr>
          <w:lang w:val="en-GB"/>
        </w:rPr>
      </w:pPr>
    </w:p>
    <w:p w14:paraId="7C71F02F" w14:textId="7C6F1F77" w:rsidR="00981E42" w:rsidRPr="00981E42" w:rsidRDefault="00981E42" w:rsidP="00933E12">
      <w:pPr>
        <w:pStyle w:val="ListParagraph"/>
        <w:numPr>
          <w:ilvl w:val="0"/>
          <w:numId w:val="15"/>
        </w:numPr>
        <w:rPr>
          <w:b/>
          <w:bCs/>
          <w:lang w:val="en-GB"/>
        </w:rPr>
      </w:pPr>
      <w:r w:rsidRPr="00E48E57">
        <w:rPr>
          <w:b/>
          <w:bCs/>
          <w:lang w:val="en-GB"/>
        </w:rPr>
        <w:t xml:space="preserve">5 x </w:t>
      </w:r>
      <w:r w:rsidR="00A6620D" w:rsidRPr="00E48E57">
        <w:rPr>
          <w:b/>
          <w:bCs/>
          <w:lang w:val="en-GB"/>
        </w:rPr>
        <w:t>Businesses reliant o</w:t>
      </w:r>
      <w:r w:rsidRPr="00E48E57">
        <w:rPr>
          <w:b/>
          <w:bCs/>
          <w:lang w:val="en-GB"/>
        </w:rPr>
        <w:t>n PSTN technology</w:t>
      </w:r>
      <w:r w:rsidR="07A3CDB3" w:rsidRPr="00E48E57">
        <w:rPr>
          <w:b/>
          <w:bCs/>
          <w:lang w:val="en-GB"/>
        </w:rPr>
        <w:t>,</w:t>
      </w:r>
      <w:r w:rsidRPr="00E48E57">
        <w:rPr>
          <w:b/>
          <w:bCs/>
          <w:lang w:val="en-GB"/>
        </w:rPr>
        <w:t xml:space="preserve"> </w:t>
      </w:r>
      <w:r w:rsidRPr="00E48E57">
        <w:rPr>
          <w:lang w:val="en-GB"/>
        </w:rPr>
        <w:t>which included a mix of sole traders and micro-businesses using a mix of different PSTN technology</w:t>
      </w:r>
      <w:r w:rsidR="001B2BCF" w:rsidRPr="00E48E57">
        <w:rPr>
          <w:lang w:val="en-GB"/>
        </w:rPr>
        <w:t>.</w:t>
      </w:r>
    </w:p>
    <w:p w14:paraId="6D6FFEFD" w14:textId="4E64C770" w:rsidR="00A6620D" w:rsidRPr="00981E42" w:rsidRDefault="00A6620D" w:rsidP="00981E42">
      <w:pPr>
        <w:pStyle w:val="ListParagraph"/>
        <w:rPr>
          <w:b/>
          <w:bCs/>
          <w:lang w:val="en-GB"/>
        </w:rPr>
      </w:pPr>
    </w:p>
    <w:p w14:paraId="0FB23BCA" w14:textId="5AD1BB4C" w:rsidR="00981E42" w:rsidRDefault="00981E42" w:rsidP="00933E12">
      <w:pPr>
        <w:pStyle w:val="ListParagraph"/>
        <w:numPr>
          <w:ilvl w:val="0"/>
          <w:numId w:val="15"/>
        </w:numPr>
        <w:rPr>
          <w:lang w:val="en-GB"/>
        </w:rPr>
      </w:pPr>
      <w:r w:rsidRPr="00981E42">
        <w:rPr>
          <w:b/>
          <w:bCs/>
          <w:lang w:val="en-GB"/>
        </w:rPr>
        <w:t xml:space="preserve">5 x </w:t>
      </w:r>
      <w:r w:rsidR="00A6620D" w:rsidRPr="00981E42">
        <w:rPr>
          <w:b/>
          <w:bCs/>
          <w:lang w:val="en-GB"/>
        </w:rPr>
        <w:t>Businesses</w:t>
      </w:r>
      <w:r w:rsidRPr="00981E42">
        <w:rPr>
          <w:b/>
          <w:bCs/>
          <w:lang w:val="en-GB"/>
        </w:rPr>
        <w:t xml:space="preserve"> selling and/or installing PSTN technology.</w:t>
      </w:r>
      <w:r>
        <w:rPr>
          <w:lang w:val="en-GB"/>
        </w:rPr>
        <w:t xml:space="preserve"> This included a m</w:t>
      </w:r>
      <w:r w:rsidRPr="00981E42">
        <w:rPr>
          <w:lang w:val="en-GB"/>
        </w:rPr>
        <w:t>ix of small and medium businesses</w:t>
      </w:r>
      <w:r>
        <w:rPr>
          <w:lang w:val="en-GB"/>
        </w:rPr>
        <w:t xml:space="preserve"> selling </w:t>
      </w:r>
      <w:r w:rsidRPr="00981E42">
        <w:rPr>
          <w:lang w:val="en-GB"/>
        </w:rPr>
        <w:t>a mix of different types of PSTN technology</w:t>
      </w:r>
      <w:r w:rsidR="001B2BCF">
        <w:rPr>
          <w:lang w:val="en-GB"/>
        </w:rPr>
        <w:t>.</w:t>
      </w:r>
    </w:p>
    <w:p w14:paraId="5FF81897" w14:textId="77777777" w:rsidR="00981E42" w:rsidRPr="00981E42" w:rsidRDefault="00981E42" w:rsidP="00981E42">
      <w:pPr>
        <w:pStyle w:val="ListParagraph"/>
        <w:rPr>
          <w:lang w:val="en-GB"/>
        </w:rPr>
      </w:pPr>
    </w:p>
    <w:p w14:paraId="6F70B8F9" w14:textId="76FC6000" w:rsidR="00981E42" w:rsidRPr="00981E42" w:rsidRDefault="00981E42" w:rsidP="00933E12">
      <w:pPr>
        <w:pStyle w:val="ListParagraph"/>
        <w:numPr>
          <w:ilvl w:val="0"/>
          <w:numId w:val="15"/>
        </w:numPr>
        <w:rPr>
          <w:lang w:val="en-GB"/>
        </w:rPr>
      </w:pPr>
      <w:r w:rsidRPr="00981E42">
        <w:rPr>
          <w:b/>
          <w:bCs/>
          <w:lang w:val="en-GB"/>
        </w:rPr>
        <w:t>5 x Businesses</w:t>
      </w:r>
      <w:r w:rsidR="006A035E">
        <w:rPr>
          <w:b/>
          <w:bCs/>
          <w:lang w:val="en-GB"/>
        </w:rPr>
        <w:t>/organisations buying PSTN equipment on behalf of those with additional requirements</w:t>
      </w:r>
      <w:r w:rsidRPr="00981E42">
        <w:rPr>
          <w:b/>
          <w:bCs/>
          <w:lang w:val="en-GB"/>
        </w:rPr>
        <w:t>.</w:t>
      </w:r>
      <w:r>
        <w:rPr>
          <w:lang w:val="en-GB"/>
        </w:rPr>
        <w:t xml:space="preserve"> This included a</w:t>
      </w:r>
      <w:r w:rsidR="006A035E">
        <w:rPr>
          <w:lang w:val="en-GB"/>
        </w:rPr>
        <w:t xml:space="preserve"> </w:t>
      </w:r>
      <w:r w:rsidRPr="00981E42">
        <w:rPr>
          <w:lang w:val="en-GB"/>
        </w:rPr>
        <w:t>mix of different types of PSTN technology</w:t>
      </w:r>
      <w:r w:rsidR="001B2BCF">
        <w:rPr>
          <w:lang w:val="en-GB"/>
        </w:rPr>
        <w:t>.</w:t>
      </w:r>
    </w:p>
    <w:p w14:paraId="3E5863C4" w14:textId="77777777" w:rsidR="00981E42" w:rsidRPr="00981E42" w:rsidRDefault="00981E42" w:rsidP="00981E42">
      <w:pPr>
        <w:pStyle w:val="ListParagraph"/>
        <w:rPr>
          <w:lang w:val="en-GB"/>
        </w:rPr>
      </w:pPr>
    </w:p>
    <w:p w14:paraId="46FA0F28" w14:textId="579101D7" w:rsidR="000C777A" w:rsidRDefault="000C777A" w:rsidP="000C777A">
      <w:pPr>
        <w:rPr>
          <w:lang w:val="en-GB"/>
        </w:rPr>
      </w:pPr>
      <w:r w:rsidRPr="00E48E57">
        <w:rPr>
          <w:lang w:val="en-GB"/>
        </w:rPr>
        <w:t xml:space="preserve">All </w:t>
      </w:r>
      <w:r w:rsidR="00D63D5E" w:rsidRPr="00E48E57">
        <w:rPr>
          <w:lang w:val="en-GB"/>
        </w:rPr>
        <w:t xml:space="preserve">three </w:t>
      </w:r>
      <w:r w:rsidRPr="00E48E57">
        <w:rPr>
          <w:lang w:val="en-GB"/>
        </w:rPr>
        <w:t>residential customer audiences, and the businesses that were reliant on PSTN technology</w:t>
      </w:r>
      <w:r w:rsidR="5E0D6126" w:rsidRPr="00E48E57">
        <w:rPr>
          <w:lang w:val="en-GB"/>
        </w:rPr>
        <w:t>,</w:t>
      </w:r>
      <w:r w:rsidRPr="00E48E57">
        <w:rPr>
          <w:lang w:val="en-GB"/>
        </w:rPr>
        <w:t xml:space="preserve"> were recruited to be at least fairly reliant on their landline and/or another type of PSTN technology. </w:t>
      </w:r>
    </w:p>
    <w:p w14:paraId="1253C41E" w14:textId="5F3B764A" w:rsidR="000C777A" w:rsidRDefault="000C777A" w:rsidP="000C777A">
      <w:r>
        <w:lastRenderedPageBreak/>
        <w:t xml:space="preserve">PSTN technology refers to a range of devices </w:t>
      </w:r>
      <w:r w:rsidR="0E50D9C2">
        <w:t>that</w:t>
      </w:r>
      <w:r w:rsidR="00F72C06">
        <w:t xml:space="preserve"> </w:t>
      </w:r>
      <w:r>
        <w:t xml:space="preserve">work by being plugged into the (analogue) </w:t>
      </w:r>
      <w:r w:rsidR="00D63D5E">
        <w:t>P</w:t>
      </w:r>
      <w:r>
        <w:t xml:space="preserve">ublic </w:t>
      </w:r>
      <w:r w:rsidR="00D63D5E">
        <w:t>S</w:t>
      </w:r>
      <w:r>
        <w:t xml:space="preserve">witched </w:t>
      </w:r>
      <w:r w:rsidR="00D63D5E">
        <w:t>T</w:t>
      </w:r>
      <w:r>
        <w:t xml:space="preserve">elephone </w:t>
      </w:r>
      <w:r w:rsidR="00D63D5E">
        <w:t>Network</w:t>
      </w:r>
      <w:r w:rsidR="0CD8E213">
        <w:t>,</w:t>
      </w:r>
      <w:r w:rsidR="00D63D5E">
        <w:t xml:space="preserve"> </w:t>
      </w:r>
      <w:r>
        <w:t xml:space="preserve">which is due to be replaced by a (digital) </w:t>
      </w:r>
      <w:r w:rsidR="00D63D5E">
        <w:t xml:space="preserve">Internet Protocol (or </w:t>
      </w:r>
      <w:r>
        <w:t>IP</w:t>
      </w:r>
      <w:r w:rsidR="00D63D5E">
        <w:t>)</w:t>
      </w:r>
      <w:r w:rsidR="001B2BCF">
        <w:t xml:space="preserve"> </w:t>
      </w:r>
      <w:r>
        <w:t>network. For example</w:t>
      </w:r>
      <w:r w:rsidR="00D63D5E">
        <w:t>:</w:t>
      </w:r>
      <w:r>
        <w:t xml:space="preserve"> certain types of care alarms, burglar alarms, fax machines, medical monitoring equipment, textphones, lift call buttons and telemetry.</w:t>
      </w:r>
    </w:p>
    <w:p w14:paraId="4669F844" w14:textId="76E62105" w:rsidR="000B02BC" w:rsidRDefault="000C777A" w:rsidP="000B02BC">
      <w:pPr>
        <w:rPr>
          <w:lang w:val="en-GB"/>
        </w:rPr>
      </w:pPr>
      <w:r w:rsidRPr="00E48E57">
        <w:rPr>
          <w:lang w:val="en-GB"/>
        </w:rPr>
        <w:t xml:space="preserve">As well as those outlined above, other quotas were imposed to ensure a good mix of participants by gender, age, </w:t>
      </w:r>
      <w:r w:rsidR="000B02BC" w:rsidRPr="00E48E57">
        <w:rPr>
          <w:lang w:val="en-GB"/>
        </w:rPr>
        <w:t xml:space="preserve">SEG, type </w:t>
      </w:r>
      <w:r w:rsidRPr="00E48E57">
        <w:rPr>
          <w:lang w:val="en-GB"/>
        </w:rPr>
        <w:t>of PSTN service they were reliant on</w:t>
      </w:r>
      <w:r w:rsidR="2F82994B" w:rsidRPr="00E48E57">
        <w:rPr>
          <w:lang w:val="en-GB"/>
        </w:rPr>
        <w:t xml:space="preserve">, </w:t>
      </w:r>
      <w:r w:rsidRPr="00E48E57">
        <w:rPr>
          <w:lang w:val="en-GB"/>
        </w:rPr>
        <w:t>selling or buying</w:t>
      </w:r>
      <w:r w:rsidR="00D63D5E" w:rsidRPr="00E48E57">
        <w:rPr>
          <w:lang w:val="en-GB"/>
        </w:rPr>
        <w:t>,</w:t>
      </w:r>
      <w:r w:rsidR="000B02BC" w:rsidRPr="00E48E57">
        <w:rPr>
          <w:lang w:val="en-GB"/>
        </w:rPr>
        <w:t xml:space="preserve"> and communications provider used. We also included small numbers of those without broadband services at home (</w:t>
      </w:r>
      <w:r w:rsidR="00D63D5E" w:rsidRPr="00E48E57">
        <w:rPr>
          <w:lang w:val="en-GB"/>
        </w:rPr>
        <w:t xml:space="preserve">six </w:t>
      </w:r>
      <w:r w:rsidR="000B02BC" w:rsidRPr="00E48E57">
        <w:rPr>
          <w:lang w:val="en-GB"/>
        </w:rPr>
        <w:t>higher risk participants) and those with poor or no mobile signal.</w:t>
      </w:r>
    </w:p>
    <w:p w14:paraId="0A392366" w14:textId="4EC6D5BB" w:rsidR="000B02BC" w:rsidRDefault="000B02BC" w:rsidP="000B02BC">
      <w:pPr>
        <w:rPr>
          <w:szCs w:val="20"/>
          <w:lang w:val="en-GB"/>
        </w:rPr>
      </w:pPr>
      <w:r>
        <w:rPr>
          <w:szCs w:val="20"/>
          <w:lang w:val="en-GB"/>
        </w:rPr>
        <w:t>Interviews were conducted across all nations in the UK and also across urban, suburban and rural locations.</w:t>
      </w:r>
    </w:p>
    <w:p w14:paraId="7ED1A8BB" w14:textId="7CDF4CCF" w:rsidR="00A6620D" w:rsidRPr="000B02BC" w:rsidRDefault="000B02BC" w:rsidP="000B02BC">
      <w:pPr>
        <w:rPr>
          <w:szCs w:val="20"/>
          <w:lang w:val="en-GB"/>
        </w:rPr>
      </w:pPr>
      <w:r>
        <w:rPr>
          <w:szCs w:val="20"/>
          <w:lang w:val="en-GB"/>
        </w:rPr>
        <w:t>A detailed sample structure is available in the appendix section of this report.</w:t>
      </w:r>
    </w:p>
    <w:p w14:paraId="575E4AC6" w14:textId="77777777" w:rsidR="00A6620D" w:rsidRDefault="00A6620D" w:rsidP="00D80F65">
      <w:pPr>
        <w:pStyle w:val="Heading3"/>
        <w:rPr>
          <w:lang w:val="en-GB"/>
        </w:rPr>
      </w:pPr>
      <w:bookmarkStart w:id="10" w:name="_Toc78464013"/>
      <w:r>
        <w:rPr>
          <w:lang w:val="en-GB"/>
        </w:rPr>
        <w:t>2.3.3 Signposting the different audiences</w:t>
      </w:r>
      <w:bookmarkEnd w:id="10"/>
    </w:p>
    <w:p w14:paraId="087C5630" w14:textId="4BB8BF17" w:rsidR="00A6620D" w:rsidRDefault="000B02BC" w:rsidP="00E48E57">
      <w:pPr>
        <w:rPr>
          <w:lang w:val="en-GB"/>
        </w:rPr>
      </w:pPr>
      <w:r w:rsidRPr="00E48E57">
        <w:rPr>
          <w:lang w:val="en-GB"/>
        </w:rPr>
        <w:t xml:space="preserve">This report will signpost the different audiences where they are relevant. </w:t>
      </w:r>
      <w:r w:rsidRPr="00E48E57">
        <w:rPr>
          <w:b/>
          <w:bCs/>
          <w:lang w:val="en-GB"/>
        </w:rPr>
        <w:t>For the most part, residential audiences</w:t>
      </w:r>
      <w:r w:rsidR="008859F8" w:rsidRPr="00E48E57">
        <w:rPr>
          <w:b/>
          <w:bCs/>
          <w:lang w:val="en-GB"/>
        </w:rPr>
        <w:t xml:space="preserve"> and </w:t>
      </w:r>
      <w:r w:rsidR="1024BBCB" w:rsidRPr="00E48E57">
        <w:rPr>
          <w:b/>
          <w:bCs/>
          <w:lang w:val="en-GB"/>
        </w:rPr>
        <w:t xml:space="preserve">micro </w:t>
      </w:r>
      <w:r w:rsidR="008859F8" w:rsidRPr="00E48E57">
        <w:rPr>
          <w:b/>
          <w:bCs/>
          <w:lang w:val="en-GB"/>
        </w:rPr>
        <w:t>businesses reliant on PSTN technology</w:t>
      </w:r>
      <w:r w:rsidRPr="00E48E57">
        <w:rPr>
          <w:b/>
          <w:bCs/>
          <w:lang w:val="en-GB"/>
        </w:rPr>
        <w:t xml:space="preserve"> will be the focus</w:t>
      </w:r>
      <w:r w:rsidRPr="00E48E57">
        <w:rPr>
          <w:lang w:val="en-GB"/>
        </w:rPr>
        <w:t xml:space="preserve">. </w:t>
      </w:r>
      <w:r w:rsidR="008859F8" w:rsidRPr="00E48E57">
        <w:rPr>
          <w:lang w:val="en-GB"/>
        </w:rPr>
        <w:t>The phrase ‘residential audiences’ will refer to</w:t>
      </w:r>
      <w:r w:rsidRPr="00E48E57">
        <w:rPr>
          <w:lang w:val="en-GB"/>
        </w:rPr>
        <w:t xml:space="preserve"> higher risk participants, the control </w:t>
      </w:r>
      <w:r w:rsidR="5EE7F757" w:rsidRPr="00E48E57">
        <w:rPr>
          <w:lang w:val="en-GB"/>
        </w:rPr>
        <w:t xml:space="preserve">sample </w:t>
      </w:r>
      <w:r w:rsidRPr="00E48E57">
        <w:rPr>
          <w:lang w:val="en-GB"/>
        </w:rPr>
        <w:t xml:space="preserve">participants and family and friends </w:t>
      </w:r>
      <w:r w:rsidR="00B231FB" w:rsidRPr="00E48E57">
        <w:rPr>
          <w:lang w:val="en-GB"/>
        </w:rPr>
        <w:t xml:space="preserve">who </w:t>
      </w:r>
      <w:r w:rsidRPr="00E48E57">
        <w:rPr>
          <w:lang w:val="en-GB"/>
        </w:rPr>
        <w:t xml:space="preserve">are assisting a person that may be higher risk/have additional requirements. </w:t>
      </w:r>
    </w:p>
    <w:p w14:paraId="49698B8D" w14:textId="276A1B4F" w:rsidR="008859F8" w:rsidRDefault="008859F8" w:rsidP="00A6620D">
      <w:r w:rsidRPr="00E48E57">
        <w:rPr>
          <w:b/>
          <w:bCs/>
          <w:lang w:val="en-GB"/>
        </w:rPr>
        <w:t>This report will refer to ‘expert businesses’ separately</w:t>
      </w:r>
      <w:r w:rsidRPr="00E48E57">
        <w:rPr>
          <w:lang w:val="en-GB"/>
        </w:rPr>
        <w:t xml:space="preserve">. This refers to </w:t>
      </w:r>
      <w:r>
        <w:t>businesses selling</w:t>
      </w:r>
      <w:r w:rsidR="57E5A185">
        <w:t xml:space="preserve"> or </w:t>
      </w:r>
      <w:r>
        <w:t>installing PSTN services and businesses</w:t>
      </w:r>
      <w:r w:rsidR="5329D167">
        <w:t xml:space="preserve"> and </w:t>
      </w:r>
      <w:r>
        <w:t>organisations buying on behalf of customers that have additional requirements.</w:t>
      </w:r>
    </w:p>
    <w:p w14:paraId="488143DD" w14:textId="1926FF7A" w:rsidR="008859F8" w:rsidRDefault="008859F8" w:rsidP="00A6620D">
      <w:pPr>
        <w:rPr>
          <w:szCs w:val="20"/>
          <w:lang w:val="en-GB"/>
        </w:rPr>
      </w:pPr>
      <w:r>
        <w:rPr>
          <w:szCs w:val="20"/>
        </w:rPr>
        <w:t xml:space="preserve">Where there are clear differences between individual audiences, they have been </w:t>
      </w:r>
      <w:r w:rsidR="00B231FB">
        <w:rPr>
          <w:szCs w:val="20"/>
        </w:rPr>
        <w:t>explicitly described</w:t>
      </w:r>
      <w:r>
        <w:rPr>
          <w:szCs w:val="20"/>
        </w:rPr>
        <w:t>.</w:t>
      </w:r>
    </w:p>
    <w:p w14:paraId="13FD3FB8" w14:textId="77777777" w:rsidR="008859F8" w:rsidRPr="008859F8" w:rsidRDefault="008859F8" w:rsidP="00A6620D">
      <w:pPr>
        <w:rPr>
          <w:szCs w:val="20"/>
          <w:lang w:val="en-GB"/>
        </w:rPr>
      </w:pPr>
    </w:p>
    <w:p w14:paraId="6A3955B7" w14:textId="4A3466F3" w:rsidR="00FA4983" w:rsidRPr="00E94BC5" w:rsidRDefault="00FA4983" w:rsidP="00A6620D">
      <w:pPr>
        <w:pStyle w:val="Heading3"/>
        <w:ind w:left="0" w:firstLine="0"/>
        <w:rPr>
          <w:lang w:val="en-GB"/>
        </w:rPr>
      </w:pPr>
      <w:r>
        <w:rPr>
          <w:lang w:val="en-GB"/>
        </w:rPr>
        <w:br w:type="page"/>
      </w:r>
    </w:p>
    <w:p w14:paraId="03579D14" w14:textId="290E1D3B" w:rsidR="00B674F8" w:rsidRPr="00693FDE" w:rsidRDefault="00E94BC5" w:rsidP="00693FDE">
      <w:pPr>
        <w:pStyle w:val="Heading1"/>
        <w:numPr>
          <w:ilvl w:val="0"/>
          <w:numId w:val="4"/>
        </w:numPr>
      </w:pPr>
      <w:bookmarkStart w:id="11" w:name="_Toc78464014"/>
      <w:r>
        <w:lastRenderedPageBreak/>
        <w:t xml:space="preserve">Context: PSTN </w:t>
      </w:r>
      <w:r w:rsidR="7CCBAE6C">
        <w:t>S</w:t>
      </w:r>
      <w:r>
        <w:t>et-up</w:t>
      </w:r>
      <w:r w:rsidR="00693FDE">
        <w:t xml:space="preserve"> </w:t>
      </w:r>
      <w:r>
        <w:t>and Usage</w:t>
      </w:r>
      <w:bookmarkEnd w:id="11"/>
    </w:p>
    <w:p w14:paraId="311C0D79" w14:textId="77777777" w:rsidR="00496BD5" w:rsidRDefault="00D7640C" w:rsidP="00AD4BD7">
      <w:pPr>
        <w:pStyle w:val="Heading2"/>
        <w:rPr>
          <w:lang w:val="en-GB"/>
        </w:rPr>
      </w:pPr>
      <w:bookmarkStart w:id="12" w:name="_Toc78464015"/>
      <w:r>
        <w:rPr>
          <w:lang w:val="en-GB"/>
        </w:rPr>
        <w:t>3</w:t>
      </w:r>
      <w:r w:rsidR="00AD4BD7">
        <w:rPr>
          <w:lang w:val="en-GB"/>
        </w:rPr>
        <w:t>.</w:t>
      </w:r>
      <w:r w:rsidR="00B95FD5">
        <w:rPr>
          <w:lang w:val="en-GB"/>
        </w:rPr>
        <w:t>1</w:t>
      </w:r>
      <w:r w:rsidR="00AD4BD7">
        <w:rPr>
          <w:lang w:val="en-GB"/>
        </w:rPr>
        <w:t xml:space="preserve"> </w:t>
      </w:r>
      <w:r w:rsidR="00496BD5">
        <w:rPr>
          <w:lang w:val="en-GB"/>
        </w:rPr>
        <w:t>Impact of the switchover</w:t>
      </w:r>
      <w:bookmarkEnd w:id="12"/>
    </w:p>
    <w:p w14:paraId="6E4FC51E" w14:textId="699CC383" w:rsidR="00AD4BD7" w:rsidRDefault="00496BD5" w:rsidP="00496BD5">
      <w:pPr>
        <w:pStyle w:val="Heading3"/>
        <w:rPr>
          <w:lang w:val="en-GB"/>
        </w:rPr>
      </w:pPr>
      <w:bookmarkStart w:id="13" w:name="_Toc78464016"/>
      <w:r>
        <w:rPr>
          <w:lang w:val="en-GB"/>
        </w:rPr>
        <w:t xml:space="preserve">3.1.1 </w:t>
      </w:r>
      <w:r w:rsidR="00E94BC5">
        <w:rPr>
          <w:lang w:val="en-GB"/>
        </w:rPr>
        <w:t>Factors</w:t>
      </w:r>
      <w:bookmarkEnd w:id="13"/>
      <w:r w:rsidR="00E94BC5">
        <w:rPr>
          <w:lang w:val="en-GB"/>
        </w:rPr>
        <w:t xml:space="preserve"> </w:t>
      </w:r>
    </w:p>
    <w:p w14:paraId="6B8FEDF2" w14:textId="284BFC3D" w:rsidR="00EB73E4" w:rsidRPr="00EB73E4" w:rsidRDefault="00EB73E4" w:rsidP="00EB73E4">
      <w:pPr>
        <w:rPr>
          <w:lang w:val="en-GB"/>
        </w:rPr>
      </w:pPr>
      <w:r w:rsidRPr="00EB73E4">
        <w:rPr>
          <w:lang w:val="en-GB"/>
        </w:rPr>
        <w:t>The research identified a number of factors that may increase or decrease the likely impact that the switchover will have on</w:t>
      </w:r>
      <w:r>
        <w:rPr>
          <w:lang w:val="en-GB"/>
        </w:rPr>
        <w:t xml:space="preserve"> residential customers and businesses reliant on PSTN. </w:t>
      </w:r>
    </w:p>
    <w:p w14:paraId="555F55C4" w14:textId="3675CC4C" w:rsidR="00EB73E4" w:rsidRDefault="00EB73E4" w:rsidP="00EB73E4">
      <w:pPr>
        <w:rPr>
          <w:lang w:val="en-GB"/>
        </w:rPr>
      </w:pPr>
      <w:r>
        <w:rPr>
          <w:lang w:val="en-GB"/>
        </w:rPr>
        <w:t>The a</w:t>
      </w:r>
      <w:r w:rsidRPr="00EB73E4">
        <w:rPr>
          <w:lang w:val="en-GB"/>
        </w:rPr>
        <w:t>nticipated level of impact is often related to the type and nature of additional requirements that landline c</w:t>
      </w:r>
      <w:r>
        <w:rPr>
          <w:lang w:val="en-GB"/>
        </w:rPr>
        <w:t xml:space="preserve">ustomers may have. </w:t>
      </w:r>
      <w:r w:rsidRPr="00EB73E4">
        <w:rPr>
          <w:lang w:val="en-GB"/>
        </w:rPr>
        <w:t xml:space="preserve">However, </w:t>
      </w:r>
      <w:r w:rsidR="00B231FB">
        <w:rPr>
          <w:lang w:val="en-GB"/>
        </w:rPr>
        <w:t>while</w:t>
      </w:r>
      <w:r w:rsidR="00B231FB" w:rsidRPr="00EB73E4">
        <w:rPr>
          <w:lang w:val="en-GB"/>
        </w:rPr>
        <w:t xml:space="preserve"> </w:t>
      </w:r>
      <w:r w:rsidRPr="00EB73E4">
        <w:rPr>
          <w:lang w:val="en-GB"/>
        </w:rPr>
        <w:t>having additional requirements often correlates with higher likely levels of impact</w:t>
      </w:r>
      <w:r>
        <w:rPr>
          <w:lang w:val="en-GB"/>
        </w:rPr>
        <w:t>,</w:t>
      </w:r>
      <w:r w:rsidRPr="00EB73E4">
        <w:rPr>
          <w:lang w:val="en-GB"/>
        </w:rPr>
        <w:t xml:space="preserve"> it does not always. </w:t>
      </w:r>
    </w:p>
    <w:p w14:paraId="436CC9C8" w14:textId="50A70C87" w:rsidR="00EB73E4" w:rsidRPr="002A6484" w:rsidRDefault="00EB73E4" w:rsidP="00EB73E4">
      <w:pPr>
        <w:rPr>
          <w:b/>
          <w:bCs/>
          <w:lang w:val="en-GB"/>
        </w:rPr>
      </w:pPr>
      <w:r w:rsidRPr="002A6484">
        <w:rPr>
          <w:b/>
          <w:bCs/>
          <w:lang w:val="en-GB"/>
        </w:rPr>
        <w:t>Factors that could lead to higher impact include</w:t>
      </w:r>
      <w:r w:rsidR="00E0749C">
        <w:rPr>
          <w:b/>
          <w:bCs/>
          <w:lang w:val="en-GB"/>
        </w:rPr>
        <w:t>d</w:t>
      </w:r>
      <w:r w:rsidR="002A6484" w:rsidRPr="002A6484">
        <w:rPr>
          <w:b/>
          <w:bCs/>
          <w:lang w:val="en-GB"/>
        </w:rPr>
        <w:t xml:space="preserve"> the following</w:t>
      </w:r>
      <w:r w:rsidRPr="002A6484">
        <w:rPr>
          <w:b/>
          <w:bCs/>
          <w:lang w:val="en-GB"/>
        </w:rPr>
        <w:t>:</w:t>
      </w:r>
    </w:p>
    <w:p w14:paraId="1BABFAA9" w14:textId="51635B77" w:rsidR="00EB73E4" w:rsidRPr="00EB73E4" w:rsidRDefault="00E0749C" w:rsidP="00933E12">
      <w:pPr>
        <w:pStyle w:val="ListParagraph"/>
        <w:numPr>
          <w:ilvl w:val="0"/>
          <w:numId w:val="15"/>
        </w:numPr>
        <w:rPr>
          <w:lang w:val="en-GB"/>
        </w:rPr>
      </w:pPr>
      <w:r>
        <w:rPr>
          <w:lang w:val="en-GB"/>
        </w:rPr>
        <w:t>Age</w:t>
      </w:r>
      <w:r w:rsidR="00B231FB">
        <w:rPr>
          <w:lang w:val="en-GB"/>
        </w:rPr>
        <w:t>:</w:t>
      </w:r>
      <w:r>
        <w:rPr>
          <w:lang w:val="en-GB"/>
        </w:rPr>
        <w:t xml:space="preserve"> </w:t>
      </w:r>
      <w:r w:rsidR="00B231FB">
        <w:rPr>
          <w:lang w:val="en-GB"/>
        </w:rPr>
        <w:t>c</w:t>
      </w:r>
      <w:r>
        <w:rPr>
          <w:lang w:val="en-GB"/>
        </w:rPr>
        <w:t>ustomers</w:t>
      </w:r>
      <w:r w:rsidR="002A6484">
        <w:rPr>
          <w:lang w:val="en-GB"/>
        </w:rPr>
        <w:t xml:space="preserve"> over 65 </w:t>
      </w:r>
      <w:r>
        <w:rPr>
          <w:lang w:val="en-GB"/>
        </w:rPr>
        <w:t xml:space="preserve">years of age </w:t>
      </w:r>
      <w:r w:rsidR="002A6484">
        <w:rPr>
          <w:lang w:val="en-GB"/>
        </w:rPr>
        <w:t>are most likely to be affected</w:t>
      </w:r>
      <w:r w:rsidR="00B231FB">
        <w:rPr>
          <w:lang w:val="en-GB"/>
        </w:rPr>
        <w:t>;</w:t>
      </w:r>
    </w:p>
    <w:p w14:paraId="2FBBF365" w14:textId="28FE7E5B" w:rsidR="00EB73E4" w:rsidRPr="00EB73E4" w:rsidRDefault="002A6484" w:rsidP="00933E12">
      <w:pPr>
        <w:pStyle w:val="ListParagraph"/>
        <w:numPr>
          <w:ilvl w:val="0"/>
          <w:numId w:val="15"/>
        </w:numPr>
        <w:rPr>
          <w:lang w:val="en-GB"/>
        </w:rPr>
      </w:pPr>
      <w:r>
        <w:rPr>
          <w:lang w:val="en-GB"/>
        </w:rPr>
        <w:t>A lack of confidence</w:t>
      </w:r>
      <w:r w:rsidR="00EB73E4" w:rsidRPr="00EB73E4">
        <w:rPr>
          <w:lang w:val="en-GB"/>
        </w:rPr>
        <w:t xml:space="preserve"> with tech</w:t>
      </w:r>
      <w:r>
        <w:rPr>
          <w:lang w:val="en-GB"/>
        </w:rPr>
        <w:t>nology</w:t>
      </w:r>
      <w:r w:rsidR="00EB73E4" w:rsidRPr="00EB73E4">
        <w:rPr>
          <w:lang w:val="en-GB"/>
        </w:rPr>
        <w:t xml:space="preserve"> (</w:t>
      </w:r>
      <w:r>
        <w:rPr>
          <w:lang w:val="en-GB"/>
        </w:rPr>
        <w:t>that is,</w:t>
      </w:r>
      <w:r w:rsidR="00EB73E4" w:rsidRPr="00EB73E4">
        <w:rPr>
          <w:lang w:val="en-GB"/>
        </w:rPr>
        <w:t xml:space="preserve"> </w:t>
      </w:r>
      <w:r>
        <w:rPr>
          <w:lang w:val="en-GB"/>
        </w:rPr>
        <w:t xml:space="preserve">they </w:t>
      </w:r>
      <w:r w:rsidR="00EB73E4" w:rsidRPr="00EB73E4">
        <w:rPr>
          <w:lang w:val="en-GB"/>
        </w:rPr>
        <w:t>would not feel comfortable</w:t>
      </w:r>
      <w:r w:rsidR="00EB73E4" w:rsidRPr="00EB73E4">
        <w:rPr>
          <w:lang w:val="en-GB"/>
        </w:rPr>
        <w:br/>
        <w:t xml:space="preserve"> with a relatively simple task such as setting up a new phone</w:t>
      </w:r>
      <w:r>
        <w:rPr>
          <w:lang w:val="en-GB"/>
        </w:rPr>
        <w:t xml:space="preserve"> or </w:t>
      </w:r>
      <w:r w:rsidR="00EB73E4" w:rsidRPr="00EB73E4">
        <w:rPr>
          <w:lang w:val="en-GB"/>
        </w:rPr>
        <w:t>TV)</w:t>
      </w:r>
      <w:r w:rsidR="00DF0B46">
        <w:rPr>
          <w:lang w:val="en-GB"/>
        </w:rPr>
        <w:t>;</w:t>
      </w:r>
    </w:p>
    <w:p w14:paraId="587546E7" w14:textId="6BB8CF9A" w:rsidR="00EB73E4" w:rsidRPr="00EB73E4" w:rsidRDefault="00EB73E4" w:rsidP="00933E12">
      <w:pPr>
        <w:pStyle w:val="ListParagraph"/>
        <w:numPr>
          <w:ilvl w:val="0"/>
          <w:numId w:val="15"/>
        </w:numPr>
        <w:rPr>
          <w:lang w:val="en-GB"/>
        </w:rPr>
      </w:pPr>
      <w:r w:rsidRPr="00EB73E4">
        <w:rPr>
          <w:lang w:val="en-GB"/>
        </w:rPr>
        <w:t>Low engagement with tech</w:t>
      </w:r>
      <w:r w:rsidR="002A6484">
        <w:rPr>
          <w:lang w:val="en-GB"/>
        </w:rPr>
        <w:t>nology</w:t>
      </w:r>
      <w:r w:rsidRPr="00EB73E4">
        <w:rPr>
          <w:lang w:val="en-GB"/>
        </w:rPr>
        <w:t xml:space="preserve"> (</w:t>
      </w:r>
      <w:r w:rsidR="002A6484">
        <w:rPr>
          <w:lang w:val="en-GB"/>
        </w:rPr>
        <w:t>that is, they are</w:t>
      </w:r>
      <w:r w:rsidRPr="00EB73E4">
        <w:rPr>
          <w:lang w:val="en-GB"/>
        </w:rPr>
        <w:t xml:space="preserve"> not particularly interested</w:t>
      </w:r>
      <w:r w:rsidRPr="00EB73E4">
        <w:rPr>
          <w:lang w:val="en-GB"/>
        </w:rPr>
        <w:br/>
        <w:t xml:space="preserve"> in understanding or adopting new technology)</w:t>
      </w:r>
      <w:r w:rsidR="00DF0B46">
        <w:rPr>
          <w:lang w:val="en-GB"/>
        </w:rPr>
        <w:t>;</w:t>
      </w:r>
      <w:r w:rsidRPr="00EB73E4">
        <w:rPr>
          <w:lang w:val="en-GB"/>
        </w:rPr>
        <w:t xml:space="preserve"> </w:t>
      </w:r>
    </w:p>
    <w:p w14:paraId="262DE443" w14:textId="07AB07BA" w:rsidR="00EB73E4" w:rsidRPr="00EB73E4" w:rsidRDefault="7E1515C0" w:rsidP="00933E12">
      <w:pPr>
        <w:pStyle w:val="ListParagraph"/>
        <w:numPr>
          <w:ilvl w:val="0"/>
          <w:numId w:val="15"/>
        </w:numPr>
        <w:rPr>
          <w:lang w:val="en-GB"/>
        </w:rPr>
      </w:pPr>
      <w:r w:rsidRPr="00E48E57">
        <w:rPr>
          <w:lang w:val="en-GB"/>
        </w:rPr>
        <w:t>Having</w:t>
      </w:r>
      <w:r w:rsidR="00EB73E4" w:rsidRPr="00E48E57">
        <w:rPr>
          <w:lang w:val="en-GB"/>
        </w:rPr>
        <w:t xml:space="preserve"> more severe disabilities</w:t>
      </w:r>
      <w:r w:rsidR="00DF0B46" w:rsidRPr="00E48E57">
        <w:rPr>
          <w:lang w:val="en-GB"/>
        </w:rPr>
        <w:t>;</w:t>
      </w:r>
    </w:p>
    <w:p w14:paraId="499A97BC" w14:textId="0330CB98" w:rsidR="00EB73E4" w:rsidRPr="00EB73E4" w:rsidRDefault="191EF0AE" w:rsidP="00933E12">
      <w:pPr>
        <w:pStyle w:val="ListParagraph"/>
        <w:numPr>
          <w:ilvl w:val="0"/>
          <w:numId w:val="15"/>
        </w:numPr>
        <w:rPr>
          <w:lang w:val="en-GB"/>
        </w:rPr>
      </w:pPr>
      <w:r w:rsidRPr="00E48E57">
        <w:rPr>
          <w:lang w:val="en-GB"/>
        </w:rPr>
        <w:t>Being</w:t>
      </w:r>
      <w:r w:rsidR="002A6484" w:rsidRPr="00E48E57">
        <w:rPr>
          <w:lang w:val="en-GB"/>
        </w:rPr>
        <w:t xml:space="preserve"> more isolated and/or hav</w:t>
      </w:r>
      <w:r w:rsidR="2B1216F2" w:rsidRPr="00E48E57">
        <w:rPr>
          <w:lang w:val="en-GB"/>
        </w:rPr>
        <w:t>ing</w:t>
      </w:r>
      <w:r w:rsidR="002A6484" w:rsidRPr="00E48E57">
        <w:rPr>
          <w:lang w:val="en-GB"/>
        </w:rPr>
        <w:t xml:space="preserve"> limited</w:t>
      </w:r>
      <w:r w:rsidR="00EB73E4" w:rsidRPr="00E48E57">
        <w:rPr>
          <w:lang w:val="en-GB"/>
        </w:rPr>
        <w:t xml:space="preserve"> support from family and friends</w:t>
      </w:r>
      <w:r w:rsidR="00DF0B46" w:rsidRPr="00E48E57">
        <w:rPr>
          <w:lang w:val="en-GB"/>
        </w:rPr>
        <w:t>;</w:t>
      </w:r>
    </w:p>
    <w:p w14:paraId="4ABBE661" w14:textId="01FF2DA3" w:rsidR="00EB73E4" w:rsidRPr="00EB73E4" w:rsidRDefault="4C6548BA" w:rsidP="00933E12">
      <w:pPr>
        <w:pStyle w:val="ListParagraph"/>
        <w:numPr>
          <w:ilvl w:val="0"/>
          <w:numId w:val="15"/>
        </w:numPr>
        <w:rPr>
          <w:lang w:val="en-GB"/>
        </w:rPr>
      </w:pPr>
      <w:r w:rsidRPr="00E48E57">
        <w:rPr>
          <w:lang w:val="en-GB"/>
        </w:rPr>
        <w:t>Being m</w:t>
      </w:r>
      <w:r w:rsidR="00EB73E4" w:rsidRPr="00E48E57">
        <w:rPr>
          <w:lang w:val="en-GB"/>
        </w:rPr>
        <w:t>ore reliant on</w:t>
      </w:r>
      <w:r w:rsidR="002A6484" w:rsidRPr="00E48E57">
        <w:rPr>
          <w:lang w:val="en-GB"/>
        </w:rPr>
        <w:t xml:space="preserve"> their</w:t>
      </w:r>
      <w:r w:rsidR="00EB73E4" w:rsidRPr="00E48E57">
        <w:rPr>
          <w:lang w:val="en-GB"/>
        </w:rPr>
        <w:t xml:space="preserve"> landline </w:t>
      </w:r>
      <w:r w:rsidR="002A6484" w:rsidRPr="00E48E57">
        <w:rPr>
          <w:lang w:val="en-GB"/>
        </w:rPr>
        <w:t>tele</w:t>
      </w:r>
      <w:r w:rsidR="00EB73E4" w:rsidRPr="00E48E57">
        <w:rPr>
          <w:lang w:val="en-GB"/>
        </w:rPr>
        <w:t>phone</w:t>
      </w:r>
      <w:r w:rsidR="002A6484" w:rsidRPr="00E48E57">
        <w:rPr>
          <w:lang w:val="en-GB"/>
        </w:rPr>
        <w:t xml:space="preserve"> service</w:t>
      </w:r>
      <w:r w:rsidR="00DF0B46" w:rsidRPr="00E48E57">
        <w:rPr>
          <w:lang w:val="en-GB"/>
        </w:rPr>
        <w:t xml:space="preserve"> as their primary or sole means of communication;</w:t>
      </w:r>
    </w:p>
    <w:p w14:paraId="25820456" w14:textId="1B6645BA" w:rsidR="00EB73E4" w:rsidRDefault="3EB15FB0" w:rsidP="00933E12">
      <w:pPr>
        <w:pStyle w:val="ListParagraph"/>
        <w:numPr>
          <w:ilvl w:val="0"/>
          <w:numId w:val="15"/>
        </w:numPr>
        <w:rPr>
          <w:lang w:val="en-GB"/>
        </w:rPr>
      </w:pPr>
      <w:r w:rsidRPr="00E48E57">
        <w:rPr>
          <w:lang w:val="en-GB"/>
        </w:rPr>
        <w:t>Having</w:t>
      </w:r>
      <w:r w:rsidR="00EB73E4" w:rsidRPr="00E48E57">
        <w:rPr>
          <w:lang w:val="en-GB"/>
        </w:rPr>
        <w:t xml:space="preserve"> other PSTN</w:t>
      </w:r>
      <w:r w:rsidR="00DF0B46" w:rsidRPr="00E48E57">
        <w:rPr>
          <w:lang w:val="en-GB"/>
        </w:rPr>
        <w:t>-</w:t>
      </w:r>
      <w:r w:rsidR="00EB73E4" w:rsidRPr="00E48E57">
        <w:rPr>
          <w:lang w:val="en-GB"/>
        </w:rPr>
        <w:t xml:space="preserve">reliant services </w:t>
      </w:r>
      <w:r w:rsidR="002A6484" w:rsidRPr="00E48E57">
        <w:rPr>
          <w:lang w:val="en-GB"/>
        </w:rPr>
        <w:t xml:space="preserve">(such as a </w:t>
      </w:r>
      <w:proofErr w:type="spellStart"/>
      <w:r w:rsidR="002A6484" w:rsidRPr="00E48E57">
        <w:rPr>
          <w:lang w:val="en-GB"/>
        </w:rPr>
        <w:t>care</w:t>
      </w:r>
      <w:proofErr w:type="spellEnd"/>
      <w:r w:rsidR="002A6484" w:rsidRPr="00E48E57">
        <w:rPr>
          <w:lang w:val="en-GB"/>
        </w:rPr>
        <w:t xml:space="preserve"> alarm)</w:t>
      </w:r>
      <w:r w:rsidR="00DF0B46" w:rsidRPr="00E48E57">
        <w:rPr>
          <w:lang w:val="en-GB"/>
        </w:rPr>
        <w:t>;</w:t>
      </w:r>
    </w:p>
    <w:p w14:paraId="1B56B8C9" w14:textId="7D51469F" w:rsidR="002A6484" w:rsidRDefault="02AE12AF" w:rsidP="00933E12">
      <w:pPr>
        <w:pStyle w:val="ListParagraph"/>
        <w:numPr>
          <w:ilvl w:val="0"/>
          <w:numId w:val="15"/>
        </w:numPr>
        <w:rPr>
          <w:lang w:val="en-GB"/>
        </w:rPr>
      </w:pPr>
      <w:r w:rsidRPr="00E48E57">
        <w:rPr>
          <w:lang w:val="en-GB"/>
        </w:rPr>
        <w:t>Not having</w:t>
      </w:r>
      <w:r w:rsidR="002A6484" w:rsidRPr="00E48E57">
        <w:rPr>
          <w:lang w:val="en-GB"/>
        </w:rPr>
        <w:t xml:space="preserve"> broadband services in their home/office</w:t>
      </w:r>
      <w:r w:rsidR="001B2BCF" w:rsidRPr="00E48E57">
        <w:rPr>
          <w:lang w:val="en-GB"/>
        </w:rPr>
        <w:t>.</w:t>
      </w:r>
    </w:p>
    <w:p w14:paraId="5AF62B19" w14:textId="1788742F" w:rsidR="00731FBE" w:rsidRPr="00FD7CD5" w:rsidRDefault="00731FBE" w:rsidP="00731FBE">
      <w:pPr>
        <w:rPr>
          <w:b/>
          <w:bCs/>
          <w:lang w:val="en-GB"/>
        </w:rPr>
      </w:pPr>
      <w:r>
        <w:rPr>
          <w:b/>
          <w:bCs/>
        </w:rPr>
        <w:t xml:space="preserve">The research identified that those customers without the internet at home </w:t>
      </w:r>
      <w:r w:rsidR="002A6484" w:rsidRPr="002A6484">
        <w:rPr>
          <w:b/>
          <w:bCs/>
        </w:rPr>
        <w:t>are most likely to be impacted by the switch</w:t>
      </w:r>
      <w:r w:rsidR="00FD7CD5">
        <w:rPr>
          <w:b/>
          <w:bCs/>
          <w:lang w:val="en-GB"/>
        </w:rPr>
        <w:t xml:space="preserve">. </w:t>
      </w:r>
      <w:r w:rsidRPr="00731FBE">
        <w:rPr>
          <w:lang w:val="en-GB"/>
        </w:rPr>
        <w:t xml:space="preserve">There </w:t>
      </w:r>
      <w:r w:rsidR="00F85B7C">
        <w:rPr>
          <w:lang w:val="en-GB"/>
        </w:rPr>
        <w:t>were</w:t>
      </w:r>
      <w:r w:rsidRPr="00731FBE">
        <w:rPr>
          <w:lang w:val="en-GB"/>
        </w:rPr>
        <w:t xml:space="preserve"> a number of factors or characteristics </w:t>
      </w:r>
      <w:r w:rsidR="00F85B7C">
        <w:rPr>
          <w:lang w:val="en-GB"/>
        </w:rPr>
        <w:t xml:space="preserve">identified </w:t>
      </w:r>
      <w:r w:rsidRPr="00731FBE">
        <w:rPr>
          <w:lang w:val="en-GB"/>
        </w:rPr>
        <w:t>that</w:t>
      </w:r>
      <w:r w:rsidR="00F85B7C">
        <w:rPr>
          <w:lang w:val="en-GB"/>
        </w:rPr>
        <w:t xml:space="preserve"> may</w:t>
      </w:r>
      <w:r w:rsidRPr="00731FBE">
        <w:rPr>
          <w:lang w:val="en-GB"/>
        </w:rPr>
        <w:t xml:space="preserve"> increase the impact on customers that do not have broadband at home:</w:t>
      </w:r>
    </w:p>
    <w:p w14:paraId="1844BCC9" w14:textId="3DA70580" w:rsidR="00731FBE" w:rsidRPr="00731FBE" w:rsidRDefault="00731FBE" w:rsidP="00933E12">
      <w:pPr>
        <w:pStyle w:val="ListParagraph"/>
        <w:numPr>
          <w:ilvl w:val="0"/>
          <w:numId w:val="15"/>
        </w:numPr>
        <w:rPr>
          <w:lang w:val="en-GB"/>
        </w:rPr>
      </w:pPr>
      <w:r w:rsidRPr="00731FBE">
        <w:rPr>
          <w:lang w:val="en-GB"/>
        </w:rPr>
        <w:t>They tend</w:t>
      </w:r>
      <w:r w:rsidR="00F85B7C">
        <w:rPr>
          <w:lang w:val="en-GB"/>
        </w:rPr>
        <w:t>ed</w:t>
      </w:r>
      <w:r w:rsidRPr="00731FBE">
        <w:rPr>
          <w:lang w:val="en-GB"/>
        </w:rPr>
        <w:t xml:space="preserve"> to be older</w:t>
      </w:r>
      <w:r w:rsidR="00DF0B46">
        <w:rPr>
          <w:lang w:val="en-GB"/>
        </w:rPr>
        <w:t>;</w:t>
      </w:r>
    </w:p>
    <w:p w14:paraId="67E8256D" w14:textId="2571EDD2" w:rsidR="00731FBE" w:rsidRDefault="00731FBE" w:rsidP="00933E12">
      <w:pPr>
        <w:pStyle w:val="ListParagraph"/>
        <w:numPr>
          <w:ilvl w:val="0"/>
          <w:numId w:val="15"/>
        </w:numPr>
        <w:rPr>
          <w:lang w:val="en-GB"/>
        </w:rPr>
      </w:pPr>
      <w:r w:rsidRPr="00E48E57">
        <w:rPr>
          <w:lang w:val="en-GB"/>
        </w:rPr>
        <w:t>The</w:t>
      </w:r>
      <w:r w:rsidR="00F85B7C" w:rsidRPr="00E48E57">
        <w:rPr>
          <w:lang w:val="en-GB"/>
        </w:rPr>
        <w:t>y tended to have more of a</w:t>
      </w:r>
      <w:r w:rsidRPr="00E48E57">
        <w:rPr>
          <w:lang w:val="en-GB"/>
        </w:rPr>
        <w:t xml:space="preserve"> practical and emotional reliance on the</w:t>
      </w:r>
      <w:r w:rsidR="00F85B7C" w:rsidRPr="00E48E57">
        <w:rPr>
          <w:lang w:val="en-GB"/>
        </w:rPr>
        <w:t>ir</w:t>
      </w:r>
      <w:r w:rsidRPr="00E48E57">
        <w:rPr>
          <w:lang w:val="en-GB"/>
        </w:rPr>
        <w:t xml:space="preserve"> landline</w:t>
      </w:r>
      <w:r w:rsidR="00F85B7C" w:rsidRPr="00E48E57">
        <w:rPr>
          <w:lang w:val="en-GB"/>
        </w:rPr>
        <w:t xml:space="preserve">. </w:t>
      </w:r>
      <w:r w:rsidR="484BBDE3" w:rsidRPr="00E48E57">
        <w:rPr>
          <w:lang w:val="en-GB"/>
        </w:rPr>
        <w:t>They had</w:t>
      </w:r>
      <w:r w:rsidR="00F85B7C" w:rsidRPr="00E48E57">
        <w:rPr>
          <w:lang w:val="en-GB"/>
        </w:rPr>
        <w:t xml:space="preserve"> a certain sense of familiarity and habit </w:t>
      </w:r>
      <w:r w:rsidR="04055E5C" w:rsidRPr="00E48E57">
        <w:rPr>
          <w:lang w:val="en-GB"/>
        </w:rPr>
        <w:t>towards</w:t>
      </w:r>
      <w:r w:rsidR="00DF0B46" w:rsidRPr="00E48E57">
        <w:rPr>
          <w:lang w:val="en-GB"/>
        </w:rPr>
        <w:t xml:space="preserve"> their landline </w:t>
      </w:r>
      <w:r w:rsidR="00F85B7C" w:rsidRPr="00E48E57">
        <w:rPr>
          <w:lang w:val="en-GB"/>
        </w:rPr>
        <w:t xml:space="preserve">and </w:t>
      </w:r>
      <w:r w:rsidR="3D72BFCD" w:rsidRPr="00E48E57">
        <w:rPr>
          <w:lang w:val="en-GB"/>
        </w:rPr>
        <w:t>therefore</w:t>
      </w:r>
      <w:r w:rsidR="00F85B7C" w:rsidRPr="00E48E57">
        <w:rPr>
          <w:lang w:val="en-GB"/>
        </w:rPr>
        <w:t xml:space="preserve">, </w:t>
      </w:r>
      <w:r w:rsidRPr="00E48E57">
        <w:rPr>
          <w:lang w:val="en-GB"/>
        </w:rPr>
        <w:t xml:space="preserve">making changes to the way </w:t>
      </w:r>
      <w:r w:rsidR="00DF0B46" w:rsidRPr="00E48E57">
        <w:rPr>
          <w:lang w:val="en-GB"/>
        </w:rPr>
        <w:t xml:space="preserve">the </w:t>
      </w:r>
      <w:r w:rsidRPr="00E48E57">
        <w:rPr>
          <w:lang w:val="en-GB"/>
        </w:rPr>
        <w:t>landline work</w:t>
      </w:r>
      <w:r w:rsidR="00DF0B46" w:rsidRPr="00E48E57">
        <w:rPr>
          <w:lang w:val="en-GB"/>
        </w:rPr>
        <w:t>s</w:t>
      </w:r>
      <w:r w:rsidRPr="00E48E57">
        <w:rPr>
          <w:lang w:val="en-GB"/>
        </w:rPr>
        <w:t xml:space="preserve"> may cause </w:t>
      </w:r>
      <w:r w:rsidR="00F85B7C" w:rsidRPr="00E48E57">
        <w:rPr>
          <w:lang w:val="en-GB"/>
        </w:rPr>
        <w:t xml:space="preserve">a level of </w:t>
      </w:r>
      <w:r w:rsidRPr="00E48E57">
        <w:rPr>
          <w:lang w:val="en-GB"/>
        </w:rPr>
        <w:t>upheaval</w:t>
      </w:r>
      <w:r w:rsidR="00DF0B46" w:rsidRPr="00E48E57">
        <w:rPr>
          <w:lang w:val="en-GB"/>
        </w:rPr>
        <w:t>;</w:t>
      </w:r>
    </w:p>
    <w:p w14:paraId="11FE447A" w14:textId="6865A346" w:rsidR="00731FBE" w:rsidRPr="00731FBE" w:rsidRDefault="00731FBE" w:rsidP="00933E12">
      <w:pPr>
        <w:pStyle w:val="ListParagraph"/>
        <w:numPr>
          <w:ilvl w:val="0"/>
          <w:numId w:val="15"/>
        </w:numPr>
        <w:rPr>
          <w:lang w:val="en-GB"/>
        </w:rPr>
      </w:pPr>
      <w:r w:rsidRPr="00E48E57">
        <w:rPr>
          <w:lang w:val="en-GB"/>
        </w:rPr>
        <w:lastRenderedPageBreak/>
        <w:t xml:space="preserve">They </w:t>
      </w:r>
      <w:r w:rsidR="00F85B7C" w:rsidRPr="00E48E57">
        <w:rPr>
          <w:lang w:val="en-GB"/>
        </w:rPr>
        <w:t xml:space="preserve">tended to </w:t>
      </w:r>
      <w:r w:rsidRPr="00E48E57">
        <w:rPr>
          <w:lang w:val="en-GB"/>
        </w:rPr>
        <w:t xml:space="preserve">have much less understanding </w:t>
      </w:r>
      <w:r w:rsidR="16E2CE24" w:rsidRPr="00E48E57">
        <w:rPr>
          <w:lang w:val="en-GB"/>
        </w:rPr>
        <w:t xml:space="preserve">of </w:t>
      </w:r>
      <w:r w:rsidRPr="00E48E57">
        <w:rPr>
          <w:lang w:val="en-GB"/>
        </w:rPr>
        <w:t>and familiarity with the internet and mobile technology</w:t>
      </w:r>
      <w:r w:rsidR="00DF0B46" w:rsidRPr="00E48E57">
        <w:rPr>
          <w:lang w:val="en-GB"/>
        </w:rPr>
        <w:t>,</w:t>
      </w:r>
      <w:r w:rsidR="00F85B7C" w:rsidRPr="00E48E57">
        <w:rPr>
          <w:lang w:val="en-GB"/>
        </w:rPr>
        <w:t xml:space="preserve"> and therefore the switchover </w:t>
      </w:r>
      <w:r w:rsidR="0A425789" w:rsidRPr="00E48E57">
        <w:rPr>
          <w:lang w:val="en-GB"/>
        </w:rPr>
        <w:t xml:space="preserve">could </w:t>
      </w:r>
      <w:r w:rsidR="00F85B7C" w:rsidRPr="00E48E57">
        <w:rPr>
          <w:lang w:val="en-GB"/>
        </w:rPr>
        <w:t>be seen as more of a step into the unknow</w:t>
      </w:r>
      <w:r w:rsidR="00DF0B46" w:rsidRPr="00E48E57">
        <w:rPr>
          <w:lang w:val="en-GB"/>
        </w:rPr>
        <w:t>n;</w:t>
      </w:r>
    </w:p>
    <w:p w14:paraId="259F7E99" w14:textId="73489658" w:rsidR="00731FBE" w:rsidRPr="00731FBE" w:rsidRDefault="00F85B7C" w:rsidP="00933E12">
      <w:pPr>
        <w:pStyle w:val="ListParagraph"/>
        <w:numPr>
          <w:ilvl w:val="0"/>
          <w:numId w:val="15"/>
        </w:numPr>
        <w:rPr>
          <w:lang w:val="en-GB"/>
        </w:rPr>
      </w:pPr>
      <w:r>
        <w:rPr>
          <w:lang w:val="en-GB"/>
        </w:rPr>
        <w:t>There was a sense that they would</w:t>
      </w:r>
      <w:r w:rsidR="00731FBE" w:rsidRPr="00731FBE">
        <w:rPr>
          <w:lang w:val="en-GB"/>
        </w:rPr>
        <w:t xml:space="preserve"> need to learn more from scratch </w:t>
      </w:r>
      <w:r>
        <w:rPr>
          <w:lang w:val="en-GB"/>
        </w:rPr>
        <w:t xml:space="preserve">when it comes to adopting the internet, </w:t>
      </w:r>
      <w:r w:rsidR="00731FBE" w:rsidRPr="00731FBE">
        <w:rPr>
          <w:lang w:val="en-GB"/>
        </w:rPr>
        <w:t>including</w:t>
      </w:r>
      <w:r>
        <w:rPr>
          <w:lang w:val="en-GB"/>
        </w:rPr>
        <w:t xml:space="preserve"> the</w:t>
      </w:r>
      <w:r w:rsidR="00731FBE" w:rsidRPr="00731FBE">
        <w:rPr>
          <w:lang w:val="en-GB"/>
        </w:rPr>
        <w:t xml:space="preserve"> ‘basic’ terminology</w:t>
      </w:r>
      <w:r w:rsidR="00DF0B46">
        <w:rPr>
          <w:lang w:val="en-GB"/>
        </w:rPr>
        <w:t xml:space="preserve"> and the essential devices involved, namely routers;</w:t>
      </w:r>
    </w:p>
    <w:p w14:paraId="1253A081" w14:textId="5BDD70A3" w:rsidR="00731FBE" w:rsidRPr="00E0749C" w:rsidRDefault="00731FBE" w:rsidP="00933E12">
      <w:pPr>
        <w:pStyle w:val="ListParagraph"/>
        <w:numPr>
          <w:ilvl w:val="0"/>
          <w:numId w:val="15"/>
        </w:numPr>
        <w:rPr>
          <w:lang w:val="en-GB"/>
        </w:rPr>
      </w:pPr>
      <w:r w:rsidRPr="00731FBE">
        <w:rPr>
          <w:lang w:val="en-GB"/>
        </w:rPr>
        <w:t xml:space="preserve">Their homes </w:t>
      </w:r>
      <w:r w:rsidR="00E0749C">
        <w:rPr>
          <w:lang w:val="en-GB"/>
        </w:rPr>
        <w:t xml:space="preserve">were </w:t>
      </w:r>
      <w:r w:rsidRPr="00731FBE">
        <w:rPr>
          <w:lang w:val="en-GB"/>
        </w:rPr>
        <w:t>generally less ‘switchover ready’</w:t>
      </w:r>
      <w:r w:rsidR="00E0749C">
        <w:rPr>
          <w:lang w:val="en-GB"/>
        </w:rPr>
        <w:t xml:space="preserve"> – including </w:t>
      </w:r>
      <w:r w:rsidR="00DF0B46">
        <w:rPr>
          <w:lang w:val="en-GB"/>
        </w:rPr>
        <w:t xml:space="preserve">where in the house the </w:t>
      </w:r>
      <w:r w:rsidR="00E0749C">
        <w:rPr>
          <w:lang w:val="en-GB"/>
        </w:rPr>
        <w:t xml:space="preserve">master socket </w:t>
      </w:r>
      <w:r w:rsidR="00DF0B46">
        <w:rPr>
          <w:lang w:val="en-GB"/>
        </w:rPr>
        <w:t xml:space="preserve">is located </w:t>
      </w:r>
      <w:r w:rsidR="00E0749C">
        <w:rPr>
          <w:lang w:val="en-GB"/>
        </w:rPr>
        <w:t>and potential re-wiring needs</w:t>
      </w:r>
      <w:r w:rsidR="00DF0B46">
        <w:rPr>
          <w:lang w:val="en-GB"/>
        </w:rPr>
        <w:t>;</w:t>
      </w:r>
    </w:p>
    <w:p w14:paraId="5AE52C96" w14:textId="085BA3D9" w:rsidR="00E0749C" w:rsidRDefault="00E0749C" w:rsidP="00933E12">
      <w:pPr>
        <w:pStyle w:val="ListParagraph"/>
        <w:numPr>
          <w:ilvl w:val="0"/>
          <w:numId w:val="15"/>
        </w:numPr>
        <w:rPr>
          <w:lang w:val="en-GB"/>
        </w:rPr>
      </w:pPr>
      <w:r w:rsidRPr="00E48E57">
        <w:rPr>
          <w:lang w:val="en-GB"/>
        </w:rPr>
        <w:t>Additionally, a lack of broadband at home also meant</w:t>
      </w:r>
      <w:r w:rsidR="00731FBE" w:rsidRPr="00E48E57">
        <w:rPr>
          <w:lang w:val="en-GB"/>
        </w:rPr>
        <w:t xml:space="preserve"> that they </w:t>
      </w:r>
      <w:r w:rsidR="5B129BA2" w:rsidRPr="00E48E57">
        <w:rPr>
          <w:lang w:val="en-GB"/>
        </w:rPr>
        <w:t xml:space="preserve">might </w:t>
      </w:r>
      <w:r w:rsidR="00731FBE" w:rsidRPr="00E48E57">
        <w:rPr>
          <w:lang w:val="en-GB"/>
        </w:rPr>
        <w:t>not have access to the internet as a source for fact-checking or for contacting their provide</w:t>
      </w:r>
      <w:r w:rsidR="00773E05" w:rsidRPr="00E48E57">
        <w:rPr>
          <w:lang w:val="en-GB"/>
        </w:rPr>
        <w:t>r</w:t>
      </w:r>
      <w:r w:rsidR="00DF0B46" w:rsidRPr="00E48E57">
        <w:rPr>
          <w:lang w:val="en-GB"/>
        </w:rPr>
        <w:t>.</w:t>
      </w:r>
    </w:p>
    <w:p w14:paraId="199335E3" w14:textId="77777777" w:rsidR="00E0749C" w:rsidRDefault="00E0749C" w:rsidP="00E0749C">
      <w:pPr>
        <w:pStyle w:val="ListParagraph"/>
        <w:rPr>
          <w:lang w:val="en-GB"/>
        </w:rPr>
      </w:pPr>
    </w:p>
    <w:p w14:paraId="49FE76CF" w14:textId="47CBD88F" w:rsidR="00427BE6" w:rsidRDefault="00D7640C" w:rsidP="00496BD5">
      <w:pPr>
        <w:pStyle w:val="Heading3"/>
        <w:rPr>
          <w:lang w:val="en-GB"/>
        </w:rPr>
      </w:pPr>
      <w:bookmarkStart w:id="14" w:name="_Toc78464017"/>
      <w:r w:rsidRPr="00E0749C">
        <w:rPr>
          <w:lang w:val="en-GB"/>
        </w:rPr>
        <w:t>3</w:t>
      </w:r>
      <w:r w:rsidR="00427BE6" w:rsidRPr="00E0749C">
        <w:rPr>
          <w:lang w:val="en-GB"/>
        </w:rPr>
        <w:t>.</w:t>
      </w:r>
      <w:r w:rsidR="00496BD5">
        <w:rPr>
          <w:lang w:val="en-GB"/>
        </w:rPr>
        <w:t>1.</w:t>
      </w:r>
      <w:r w:rsidR="00693FDE" w:rsidRPr="00E0749C">
        <w:rPr>
          <w:lang w:val="en-GB"/>
        </w:rPr>
        <w:t>2</w:t>
      </w:r>
      <w:r w:rsidR="00427BE6" w:rsidRPr="00E0749C">
        <w:rPr>
          <w:lang w:val="en-GB"/>
        </w:rPr>
        <w:t xml:space="preserve"> </w:t>
      </w:r>
      <w:r w:rsidR="00693FDE" w:rsidRPr="00E0749C">
        <w:rPr>
          <w:lang w:val="en-GB"/>
        </w:rPr>
        <w:t>Reliance on landline telephones</w:t>
      </w:r>
      <w:bookmarkEnd w:id="14"/>
    </w:p>
    <w:p w14:paraId="7169131A" w14:textId="28563304" w:rsidR="00773E05" w:rsidRPr="00734688" w:rsidRDefault="00773E05" w:rsidP="00E0749C">
      <w:pPr>
        <w:rPr>
          <w:b/>
          <w:bCs/>
          <w:lang w:val="en-GB"/>
        </w:rPr>
      </w:pPr>
      <w:r w:rsidRPr="00E48E57">
        <w:rPr>
          <w:lang w:val="en-GB"/>
        </w:rPr>
        <w:t xml:space="preserve">All of the participants </w:t>
      </w:r>
      <w:r w:rsidR="00DF0B46" w:rsidRPr="00E48E57">
        <w:rPr>
          <w:lang w:val="en-GB"/>
        </w:rPr>
        <w:t xml:space="preserve">who </w:t>
      </w:r>
      <w:r w:rsidRPr="00E48E57">
        <w:rPr>
          <w:lang w:val="en-GB"/>
        </w:rPr>
        <w:t xml:space="preserve">took part in this research claimed to be at least ‘fairly reliant’ on their landline telephone. However, there seemed to be </w:t>
      </w:r>
      <w:r w:rsidRPr="00E48E57">
        <w:rPr>
          <w:b/>
          <w:bCs/>
          <w:lang w:val="en-GB"/>
        </w:rPr>
        <w:t>a spectrum of actual</w:t>
      </w:r>
      <w:r w:rsidR="00FD7CD5" w:rsidRPr="00E48E57">
        <w:rPr>
          <w:b/>
          <w:bCs/>
          <w:lang w:val="en-GB"/>
        </w:rPr>
        <w:t>,</w:t>
      </w:r>
      <w:r w:rsidRPr="00E48E57">
        <w:rPr>
          <w:b/>
          <w:bCs/>
          <w:lang w:val="en-GB"/>
        </w:rPr>
        <w:t xml:space="preserve"> practical reliance on the landline</w:t>
      </w:r>
      <w:r w:rsidR="00DF0B46" w:rsidRPr="00E48E57">
        <w:rPr>
          <w:b/>
          <w:bCs/>
          <w:lang w:val="en-GB"/>
        </w:rPr>
        <w:t xml:space="preserve"> service</w:t>
      </w:r>
      <w:r w:rsidRPr="00E48E57">
        <w:rPr>
          <w:b/>
          <w:bCs/>
          <w:lang w:val="en-GB"/>
        </w:rPr>
        <w:t xml:space="preserve">. </w:t>
      </w:r>
      <w:r w:rsidR="006E78D3">
        <w:rPr>
          <w:lang w:val="en-GB"/>
        </w:rPr>
        <w:t>T</w:t>
      </w:r>
      <w:r w:rsidR="006E78D3" w:rsidRPr="006E78D3">
        <w:t>here is</w:t>
      </w:r>
      <w:r w:rsidR="006E78D3">
        <w:t xml:space="preserve"> significant overlap with the factors that could contribute to landline reliance, and those that lead to higher potential impact as described above.</w:t>
      </w:r>
    </w:p>
    <w:p w14:paraId="74985D45" w14:textId="5A1A8946" w:rsidR="00FD7CD5" w:rsidRPr="00FD7CD5" w:rsidRDefault="00FD7CD5" w:rsidP="00E0749C">
      <w:pPr>
        <w:rPr>
          <w:b/>
          <w:bCs/>
          <w:lang w:val="en-GB"/>
        </w:rPr>
      </w:pPr>
      <w:r w:rsidRPr="00FD7CD5">
        <w:rPr>
          <w:b/>
          <w:bCs/>
          <w:lang w:val="en-GB"/>
        </w:rPr>
        <w:t>Those that were more reliant on landline telephones tended to be:</w:t>
      </w:r>
    </w:p>
    <w:p w14:paraId="2DA1EC16" w14:textId="1A2B914E" w:rsidR="00FD7CD5" w:rsidRPr="00FD7CD5" w:rsidRDefault="00FD7CD5" w:rsidP="00933E12">
      <w:pPr>
        <w:pStyle w:val="ListParagraph"/>
        <w:numPr>
          <w:ilvl w:val="0"/>
          <w:numId w:val="15"/>
        </w:numPr>
        <w:rPr>
          <w:lang w:val="en-GB"/>
        </w:rPr>
      </w:pPr>
      <w:r>
        <w:rPr>
          <w:lang w:val="en-GB"/>
        </w:rPr>
        <w:t>65 year of age and older</w:t>
      </w:r>
      <w:r w:rsidR="00DF0B46">
        <w:rPr>
          <w:lang w:val="en-GB"/>
        </w:rPr>
        <w:t>;</w:t>
      </w:r>
    </w:p>
    <w:p w14:paraId="37EADE3C" w14:textId="2F8978E3" w:rsidR="00FD7CD5" w:rsidRPr="00FD7CD5" w:rsidRDefault="00FD7CD5" w:rsidP="00933E12">
      <w:pPr>
        <w:pStyle w:val="ListParagraph"/>
        <w:numPr>
          <w:ilvl w:val="0"/>
          <w:numId w:val="15"/>
        </w:numPr>
        <w:rPr>
          <w:lang w:val="en-GB"/>
        </w:rPr>
      </w:pPr>
      <w:r w:rsidRPr="00FD7CD5">
        <w:rPr>
          <w:lang w:val="en-GB"/>
        </w:rPr>
        <w:t>Lacking in confidence with tech</w:t>
      </w:r>
      <w:r>
        <w:rPr>
          <w:lang w:val="en-GB"/>
        </w:rPr>
        <w:t>nology</w:t>
      </w:r>
      <w:r w:rsidR="00DF0B46">
        <w:rPr>
          <w:lang w:val="en-GB"/>
        </w:rPr>
        <w:t>;</w:t>
      </w:r>
    </w:p>
    <w:p w14:paraId="485C8042" w14:textId="106EB815" w:rsidR="00FD7CD5" w:rsidRPr="00FD7CD5" w:rsidRDefault="00FD7CD5" w:rsidP="00933E12">
      <w:pPr>
        <w:pStyle w:val="ListParagraph"/>
        <w:numPr>
          <w:ilvl w:val="0"/>
          <w:numId w:val="15"/>
        </w:numPr>
        <w:rPr>
          <w:lang w:val="en-GB"/>
        </w:rPr>
      </w:pPr>
      <w:r w:rsidRPr="00FD7CD5">
        <w:rPr>
          <w:lang w:val="en-GB"/>
        </w:rPr>
        <w:t>L</w:t>
      </w:r>
      <w:r>
        <w:rPr>
          <w:lang w:val="en-GB"/>
        </w:rPr>
        <w:t>ess</w:t>
      </w:r>
      <w:r w:rsidRPr="00FD7CD5">
        <w:rPr>
          <w:lang w:val="en-GB"/>
        </w:rPr>
        <w:t xml:space="preserve"> engage</w:t>
      </w:r>
      <w:r>
        <w:rPr>
          <w:lang w:val="en-GB"/>
        </w:rPr>
        <w:t>d and/or in interested</w:t>
      </w:r>
      <w:r w:rsidRPr="00FD7CD5">
        <w:rPr>
          <w:lang w:val="en-GB"/>
        </w:rPr>
        <w:t xml:space="preserve"> </w:t>
      </w:r>
      <w:r>
        <w:rPr>
          <w:lang w:val="en-GB"/>
        </w:rPr>
        <w:t>in</w:t>
      </w:r>
      <w:r w:rsidRPr="00FD7CD5">
        <w:rPr>
          <w:lang w:val="en-GB"/>
        </w:rPr>
        <w:t xml:space="preserve"> tech</w:t>
      </w:r>
      <w:r>
        <w:rPr>
          <w:lang w:val="en-GB"/>
        </w:rPr>
        <w:t>nology</w:t>
      </w:r>
      <w:r w:rsidR="00DF0B46">
        <w:rPr>
          <w:lang w:val="en-GB"/>
        </w:rPr>
        <w:t>;</w:t>
      </w:r>
    </w:p>
    <w:p w14:paraId="1FB1435D" w14:textId="7E133610" w:rsidR="00FD7CD5" w:rsidRPr="00FD7CD5" w:rsidRDefault="00FD7CD5" w:rsidP="00933E12">
      <w:pPr>
        <w:pStyle w:val="ListParagraph"/>
        <w:numPr>
          <w:ilvl w:val="0"/>
          <w:numId w:val="15"/>
        </w:numPr>
        <w:rPr>
          <w:lang w:val="en-GB"/>
        </w:rPr>
      </w:pPr>
      <w:r w:rsidRPr="00FD7CD5">
        <w:rPr>
          <w:lang w:val="en-GB"/>
        </w:rPr>
        <w:t>More likely to have more severe disabilities</w:t>
      </w:r>
      <w:r w:rsidR="00DF0B46">
        <w:rPr>
          <w:lang w:val="en-GB"/>
        </w:rPr>
        <w:t>;</w:t>
      </w:r>
    </w:p>
    <w:p w14:paraId="6E720306" w14:textId="3CFCFD39" w:rsidR="00FD7CD5" w:rsidRDefault="00FD7CD5" w:rsidP="00933E12">
      <w:pPr>
        <w:pStyle w:val="ListParagraph"/>
        <w:numPr>
          <w:ilvl w:val="0"/>
          <w:numId w:val="15"/>
        </w:numPr>
        <w:rPr>
          <w:lang w:val="en-GB"/>
        </w:rPr>
      </w:pPr>
      <w:r>
        <w:rPr>
          <w:lang w:val="en-GB"/>
        </w:rPr>
        <w:t>M</w:t>
      </w:r>
      <w:r w:rsidRPr="00FD7CD5">
        <w:rPr>
          <w:lang w:val="en-GB"/>
        </w:rPr>
        <w:t>ore cost</w:t>
      </w:r>
      <w:r w:rsidR="001B2BCF">
        <w:rPr>
          <w:lang w:val="en-GB"/>
        </w:rPr>
        <w:t xml:space="preserve"> </w:t>
      </w:r>
      <w:r w:rsidRPr="00FD7CD5">
        <w:rPr>
          <w:lang w:val="en-GB"/>
        </w:rPr>
        <w:t>sensitive</w:t>
      </w:r>
      <w:r w:rsidR="000258BB">
        <w:rPr>
          <w:lang w:val="en-GB"/>
        </w:rPr>
        <w:t xml:space="preserve">, for example, </w:t>
      </w:r>
      <w:r w:rsidRPr="00FD7CD5">
        <w:rPr>
          <w:lang w:val="en-GB"/>
        </w:rPr>
        <w:t>making use of free evening/weekend calls</w:t>
      </w:r>
      <w:r w:rsidR="00DF0B46">
        <w:rPr>
          <w:lang w:val="en-GB"/>
        </w:rPr>
        <w:t>;</w:t>
      </w:r>
    </w:p>
    <w:p w14:paraId="483B8474" w14:textId="4893EC28" w:rsidR="00FD7CD5" w:rsidRPr="00FD7CD5" w:rsidRDefault="00FD7CD5" w:rsidP="00933E12">
      <w:pPr>
        <w:pStyle w:val="ListParagraph"/>
        <w:numPr>
          <w:ilvl w:val="0"/>
          <w:numId w:val="15"/>
        </w:numPr>
        <w:rPr>
          <w:lang w:val="en-GB"/>
        </w:rPr>
      </w:pPr>
      <w:r>
        <w:rPr>
          <w:lang w:val="en-GB"/>
        </w:rPr>
        <w:t>Those u</w:t>
      </w:r>
      <w:r w:rsidRPr="00FD7CD5">
        <w:rPr>
          <w:lang w:val="en-GB"/>
        </w:rPr>
        <w:t xml:space="preserve">sing </w:t>
      </w:r>
      <w:r w:rsidR="00DF0B46">
        <w:rPr>
          <w:lang w:val="en-GB"/>
        </w:rPr>
        <w:t xml:space="preserve">their </w:t>
      </w:r>
      <w:r w:rsidRPr="00FD7CD5">
        <w:rPr>
          <w:lang w:val="en-GB"/>
        </w:rPr>
        <w:t xml:space="preserve">landline to make and receive </w:t>
      </w:r>
      <w:r w:rsidR="00DF0B46">
        <w:rPr>
          <w:lang w:val="en-GB"/>
        </w:rPr>
        <w:t xml:space="preserve">(most of) their </w:t>
      </w:r>
      <w:r w:rsidRPr="00FD7CD5">
        <w:rPr>
          <w:lang w:val="en-GB"/>
        </w:rPr>
        <w:t>calls</w:t>
      </w:r>
      <w:r w:rsidR="00DF0B46">
        <w:rPr>
          <w:lang w:val="en-GB"/>
        </w:rPr>
        <w:t>;</w:t>
      </w:r>
    </w:p>
    <w:p w14:paraId="1E77F632" w14:textId="6895D516" w:rsidR="00FD7CD5" w:rsidRDefault="00FD7CD5" w:rsidP="00933E12">
      <w:pPr>
        <w:pStyle w:val="ListParagraph"/>
        <w:numPr>
          <w:ilvl w:val="0"/>
          <w:numId w:val="15"/>
        </w:numPr>
        <w:rPr>
          <w:lang w:val="en-GB"/>
        </w:rPr>
      </w:pPr>
      <w:r>
        <w:rPr>
          <w:lang w:val="en-GB"/>
        </w:rPr>
        <w:t xml:space="preserve">Those </w:t>
      </w:r>
      <w:r w:rsidR="00DF0B46">
        <w:rPr>
          <w:lang w:val="en-GB"/>
        </w:rPr>
        <w:t xml:space="preserve">who </w:t>
      </w:r>
      <w:r>
        <w:rPr>
          <w:lang w:val="en-GB"/>
        </w:rPr>
        <w:t>did not have a</w:t>
      </w:r>
      <w:r w:rsidRPr="00FD7CD5">
        <w:rPr>
          <w:lang w:val="en-GB"/>
        </w:rPr>
        <w:t xml:space="preserve"> mobile phone</w:t>
      </w:r>
      <w:r>
        <w:rPr>
          <w:lang w:val="en-GB"/>
        </w:rPr>
        <w:t>, or were less confident in using it</w:t>
      </w:r>
      <w:r w:rsidR="00DF0B46">
        <w:rPr>
          <w:lang w:val="en-GB"/>
        </w:rPr>
        <w:t>;</w:t>
      </w:r>
    </w:p>
    <w:p w14:paraId="26EAFEE2" w14:textId="571C8A0D" w:rsidR="00FD7CD5" w:rsidRDefault="00FD7CD5" w:rsidP="00933E12">
      <w:pPr>
        <w:pStyle w:val="ListParagraph"/>
        <w:numPr>
          <w:ilvl w:val="0"/>
          <w:numId w:val="15"/>
        </w:numPr>
        <w:rPr>
          <w:lang w:val="en-GB"/>
        </w:rPr>
      </w:pPr>
      <w:r>
        <w:rPr>
          <w:lang w:val="en-GB"/>
        </w:rPr>
        <w:t xml:space="preserve">Those </w:t>
      </w:r>
      <w:r w:rsidR="00DF0B46">
        <w:rPr>
          <w:lang w:val="en-GB"/>
        </w:rPr>
        <w:t xml:space="preserve">who </w:t>
      </w:r>
      <w:r>
        <w:rPr>
          <w:lang w:val="en-GB"/>
        </w:rPr>
        <w:t xml:space="preserve">had </w:t>
      </w:r>
      <w:r w:rsidRPr="00FD7CD5">
        <w:rPr>
          <w:lang w:val="en-GB"/>
        </w:rPr>
        <w:t>poor mobile signal</w:t>
      </w:r>
      <w:r>
        <w:rPr>
          <w:lang w:val="en-GB"/>
        </w:rPr>
        <w:t xml:space="preserve"> in their homes</w:t>
      </w:r>
      <w:r w:rsidR="00DF0B46">
        <w:rPr>
          <w:lang w:val="en-GB"/>
        </w:rPr>
        <w:t>.</w:t>
      </w:r>
    </w:p>
    <w:p w14:paraId="233E92A9" w14:textId="6A0AD593" w:rsidR="00BF1C72" w:rsidRPr="00BF1C72" w:rsidRDefault="00BF1C72" w:rsidP="00BF1C72">
      <w:pPr>
        <w:rPr>
          <w:rFonts w:cs="Arial"/>
          <w:i/>
          <w:color w:val="0070C0"/>
          <w:szCs w:val="24"/>
          <w:lang w:val="en-GB"/>
        </w:rPr>
      </w:pPr>
      <w:r w:rsidRPr="00BF1C72">
        <w:rPr>
          <w:rFonts w:cs="Arial"/>
          <w:i/>
          <w:color w:val="0070C0"/>
          <w:szCs w:val="24"/>
          <w:lang w:val="en-GB"/>
        </w:rPr>
        <w:t xml:space="preserve">“I have three friends I have known for nearly 50 years, so I talk to them on my </w:t>
      </w:r>
      <w:r>
        <w:rPr>
          <w:rFonts w:cs="Arial"/>
          <w:i/>
          <w:color w:val="0070C0"/>
          <w:szCs w:val="24"/>
          <w:lang w:val="en-GB"/>
        </w:rPr>
        <w:t xml:space="preserve">[landline] </w:t>
      </w:r>
      <w:r w:rsidRPr="00BF1C72">
        <w:rPr>
          <w:rFonts w:cs="Arial"/>
          <w:i/>
          <w:color w:val="0070C0"/>
          <w:szCs w:val="24"/>
          <w:lang w:val="en-GB"/>
        </w:rPr>
        <w:t xml:space="preserve">phone, to see how they are doing. It’s been important in the past year, definitely.” </w:t>
      </w:r>
      <w:r>
        <w:rPr>
          <w:rFonts w:cs="Arial"/>
          <w:i/>
          <w:color w:val="0070C0"/>
          <w:szCs w:val="24"/>
          <w:lang w:val="en-GB"/>
        </w:rPr>
        <w:br/>
      </w:r>
      <w:r w:rsidRPr="00BF1C72">
        <w:rPr>
          <w:rFonts w:cs="Arial"/>
          <w:iCs/>
          <w:color w:val="0070C0"/>
          <w:szCs w:val="24"/>
          <w:lang w:val="en-GB"/>
        </w:rPr>
        <w:t>Female, higher risk participant, England</w:t>
      </w:r>
    </w:p>
    <w:p w14:paraId="1A6531E1" w14:textId="77777777" w:rsidR="000F5C7C" w:rsidRPr="000F5C7C" w:rsidRDefault="000F5C7C" w:rsidP="000F5C7C">
      <w:pPr>
        <w:rPr>
          <w:b/>
          <w:bCs/>
          <w:lang w:val="en-GB"/>
        </w:rPr>
      </w:pPr>
      <w:r w:rsidRPr="000F5C7C">
        <w:rPr>
          <w:b/>
          <w:bCs/>
          <w:lang w:val="en-GB"/>
        </w:rPr>
        <w:t xml:space="preserve">Conversely, those that were </w:t>
      </w:r>
      <w:r w:rsidRPr="000258BB">
        <w:rPr>
          <w:b/>
          <w:bCs/>
          <w:i/>
          <w:iCs/>
          <w:lang w:val="en-GB"/>
        </w:rPr>
        <w:t>less</w:t>
      </w:r>
      <w:r w:rsidRPr="000F5C7C">
        <w:rPr>
          <w:b/>
          <w:bCs/>
          <w:lang w:val="en-GB"/>
        </w:rPr>
        <w:t xml:space="preserve"> reliant on landline telephones tended to be:</w:t>
      </w:r>
    </w:p>
    <w:p w14:paraId="1D7C0777" w14:textId="388BFD6E" w:rsidR="000F5C7C" w:rsidRPr="000F5C7C" w:rsidRDefault="000F5C7C" w:rsidP="00933E12">
      <w:pPr>
        <w:pStyle w:val="ListParagraph"/>
        <w:numPr>
          <w:ilvl w:val="0"/>
          <w:numId w:val="15"/>
        </w:numPr>
        <w:rPr>
          <w:lang w:val="en-GB"/>
        </w:rPr>
      </w:pPr>
      <w:r>
        <w:rPr>
          <w:lang w:val="en-GB"/>
        </w:rPr>
        <w:lastRenderedPageBreak/>
        <w:t>U</w:t>
      </w:r>
      <w:r w:rsidRPr="000F5C7C">
        <w:rPr>
          <w:lang w:val="en-GB"/>
        </w:rPr>
        <w:t>nder 65</w:t>
      </w:r>
      <w:r>
        <w:rPr>
          <w:lang w:val="en-GB"/>
        </w:rPr>
        <w:t xml:space="preserve"> years of age</w:t>
      </w:r>
      <w:r w:rsidR="00DF0B46">
        <w:rPr>
          <w:lang w:val="en-GB"/>
        </w:rPr>
        <w:t>;</w:t>
      </w:r>
    </w:p>
    <w:p w14:paraId="3A371069" w14:textId="13536581" w:rsidR="000F5C7C" w:rsidRPr="000F5C7C" w:rsidRDefault="000F5C7C" w:rsidP="00933E12">
      <w:pPr>
        <w:pStyle w:val="ListParagraph"/>
        <w:numPr>
          <w:ilvl w:val="0"/>
          <w:numId w:val="15"/>
        </w:numPr>
        <w:rPr>
          <w:lang w:val="en-GB"/>
        </w:rPr>
      </w:pPr>
      <w:r>
        <w:rPr>
          <w:lang w:val="en-GB"/>
        </w:rPr>
        <w:t>A</w:t>
      </w:r>
      <w:r w:rsidRPr="000F5C7C">
        <w:rPr>
          <w:lang w:val="en-GB"/>
        </w:rPr>
        <w:t xml:space="preserve">t least </w:t>
      </w:r>
      <w:r>
        <w:rPr>
          <w:lang w:val="en-GB"/>
        </w:rPr>
        <w:t>fairly confident with technology</w:t>
      </w:r>
      <w:r w:rsidR="00DF0B46">
        <w:rPr>
          <w:lang w:val="en-GB"/>
        </w:rPr>
        <w:t>;</w:t>
      </w:r>
    </w:p>
    <w:p w14:paraId="6D7D5E1D" w14:textId="3D1C1D7D" w:rsidR="000F5C7C" w:rsidRPr="000F5C7C" w:rsidRDefault="000F5C7C" w:rsidP="00933E12">
      <w:pPr>
        <w:pStyle w:val="ListParagraph"/>
        <w:numPr>
          <w:ilvl w:val="0"/>
          <w:numId w:val="15"/>
        </w:numPr>
        <w:rPr>
          <w:lang w:val="en-GB"/>
        </w:rPr>
      </w:pPr>
      <w:r w:rsidRPr="000F5C7C">
        <w:rPr>
          <w:lang w:val="en-GB"/>
        </w:rPr>
        <w:t>At l</w:t>
      </w:r>
      <w:r>
        <w:rPr>
          <w:lang w:val="en-GB"/>
        </w:rPr>
        <w:t>east fairly</w:t>
      </w:r>
      <w:r w:rsidRPr="000F5C7C">
        <w:rPr>
          <w:lang w:val="en-GB"/>
        </w:rPr>
        <w:t xml:space="preserve"> engage</w:t>
      </w:r>
      <w:r>
        <w:rPr>
          <w:lang w:val="en-GB"/>
        </w:rPr>
        <w:t>d and/or interested in technology</w:t>
      </w:r>
      <w:r w:rsidR="00DF0B46">
        <w:rPr>
          <w:lang w:val="en-GB"/>
        </w:rPr>
        <w:t>;</w:t>
      </w:r>
    </w:p>
    <w:p w14:paraId="7D9073CB" w14:textId="17C3E57B" w:rsidR="000F5C7C" w:rsidRPr="000F5C7C" w:rsidRDefault="000F5C7C" w:rsidP="00933E12">
      <w:pPr>
        <w:pStyle w:val="ListParagraph"/>
        <w:numPr>
          <w:ilvl w:val="0"/>
          <w:numId w:val="15"/>
        </w:numPr>
        <w:rPr>
          <w:lang w:val="en-GB"/>
        </w:rPr>
      </w:pPr>
      <w:r w:rsidRPr="000F5C7C">
        <w:rPr>
          <w:lang w:val="en-GB"/>
        </w:rPr>
        <w:t>Less likely to have severe disabilities</w:t>
      </w:r>
      <w:r w:rsidR="00DF0B46">
        <w:rPr>
          <w:lang w:val="en-GB"/>
        </w:rPr>
        <w:t>;</w:t>
      </w:r>
    </w:p>
    <w:p w14:paraId="29B73D4A" w14:textId="0A840D09" w:rsidR="000F5C7C" w:rsidRPr="000F5C7C" w:rsidRDefault="000F5C7C" w:rsidP="00933E12">
      <w:pPr>
        <w:pStyle w:val="ListParagraph"/>
        <w:numPr>
          <w:ilvl w:val="0"/>
          <w:numId w:val="15"/>
        </w:numPr>
        <w:rPr>
          <w:lang w:val="en-GB"/>
        </w:rPr>
      </w:pPr>
      <w:r w:rsidRPr="000F5C7C">
        <w:rPr>
          <w:lang w:val="en-GB"/>
        </w:rPr>
        <w:t>Less cost</w:t>
      </w:r>
      <w:r w:rsidR="00DF0B46">
        <w:rPr>
          <w:lang w:val="en-GB"/>
        </w:rPr>
        <w:t>-</w:t>
      </w:r>
      <w:r w:rsidRPr="000F5C7C">
        <w:rPr>
          <w:lang w:val="en-GB"/>
        </w:rPr>
        <w:t xml:space="preserve">sensitive or using mobile packages that include </w:t>
      </w:r>
      <w:r>
        <w:rPr>
          <w:lang w:val="en-GB"/>
        </w:rPr>
        <w:t xml:space="preserve">inclusive </w:t>
      </w:r>
      <w:r w:rsidRPr="000F5C7C">
        <w:rPr>
          <w:lang w:val="en-GB"/>
        </w:rPr>
        <w:t>minutes/texts</w:t>
      </w:r>
      <w:r w:rsidR="00DF0B46">
        <w:rPr>
          <w:lang w:val="en-GB"/>
        </w:rPr>
        <w:t>;</w:t>
      </w:r>
    </w:p>
    <w:p w14:paraId="75B7142D" w14:textId="05512699" w:rsidR="000F5C7C" w:rsidRPr="000F5C7C" w:rsidRDefault="00DF0B46" w:rsidP="00933E12">
      <w:pPr>
        <w:pStyle w:val="ListParagraph"/>
        <w:numPr>
          <w:ilvl w:val="0"/>
          <w:numId w:val="15"/>
        </w:numPr>
        <w:rPr>
          <w:lang w:val="en-GB"/>
        </w:rPr>
      </w:pPr>
      <w:r>
        <w:rPr>
          <w:lang w:val="en-GB"/>
        </w:rPr>
        <w:t xml:space="preserve">Happy to use their </w:t>
      </w:r>
      <w:r w:rsidR="000F5C7C">
        <w:rPr>
          <w:lang w:val="en-GB"/>
        </w:rPr>
        <w:t>mobile phone</w:t>
      </w:r>
      <w:r>
        <w:rPr>
          <w:lang w:val="en-GB"/>
        </w:rPr>
        <w:t xml:space="preserve"> for most of their calls;</w:t>
      </w:r>
    </w:p>
    <w:p w14:paraId="0B8DE974" w14:textId="4F042C9A" w:rsidR="000F5C7C" w:rsidRPr="000F5C7C" w:rsidRDefault="32DBA5BF" w:rsidP="00933E12">
      <w:pPr>
        <w:pStyle w:val="ListParagraph"/>
        <w:numPr>
          <w:ilvl w:val="0"/>
          <w:numId w:val="15"/>
        </w:numPr>
        <w:rPr>
          <w:lang w:val="en-GB"/>
        </w:rPr>
      </w:pPr>
      <w:r w:rsidRPr="00E48E57">
        <w:rPr>
          <w:lang w:val="en-GB"/>
        </w:rPr>
        <w:t>Using</w:t>
      </w:r>
      <w:r w:rsidR="000F5C7C" w:rsidRPr="00E48E57">
        <w:rPr>
          <w:lang w:val="en-GB"/>
        </w:rPr>
        <w:t xml:space="preserve"> the landline to</w:t>
      </w:r>
      <w:r w:rsidR="00DF0B46" w:rsidRPr="00E48E57">
        <w:rPr>
          <w:lang w:val="en-GB"/>
        </w:rPr>
        <w:t xml:space="preserve"> (occasionally)</w:t>
      </w:r>
      <w:r w:rsidR="000F5C7C" w:rsidRPr="00E48E57">
        <w:rPr>
          <w:lang w:val="en-GB"/>
        </w:rPr>
        <w:t xml:space="preserve"> make calls only</w:t>
      </w:r>
      <w:r w:rsidR="000258BB" w:rsidRPr="00E48E57">
        <w:rPr>
          <w:lang w:val="en-GB"/>
        </w:rPr>
        <w:t xml:space="preserve">, </w:t>
      </w:r>
      <w:r w:rsidR="334A6E69" w:rsidRPr="00E48E57">
        <w:rPr>
          <w:lang w:val="en-GB"/>
        </w:rPr>
        <w:t>rather than</w:t>
      </w:r>
      <w:r w:rsidR="00DF0B46" w:rsidRPr="00E48E57">
        <w:rPr>
          <w:lang w:val="en-GB"/>
        </w:rPr>
        <w:t xml:space="preserve"> for other devices or services. </w:t>
      </w:r>
    </w:p>
    <w:p w14:paraId="5CBBB9CF" w14:textId="2F950F4C" w:rsidR="002A52F1" w:rsidRPr="002A52F1" w:rsidRDefault="002A52F1" w:rsidP="002A52F1">
      <w:pPr>
        <w:rPr>
          <w:rFonts w:eastAsiaTheme="minorHAnsi" w:cs="Arial"/>
          <w:i/>
          <w:iCs/>
          <w:color w:val="auto"/>
          <w:sz w:val="22"/>
        </w:rPr>
      </w:pPr>
      <w:r w:rsidRPr="002A52F1">
        <w:rPr>
          <w:rFonts w:cs="Arial"/>
          <w:iCs/>
          <w:color w:val="0070C0"/>
          <w:szCs w:val="24"/>
          <w:lang w:val="en-GB"/>
        </w:rPr>
        <w:t>[On landline usage]</w:t>
      </w:r>
      <w:r w:rsidRPr="002A52F1">
        <w:rPr>
          <w:rFonts w:cs="Arial"/>
          <w:i/>
          <w:color w:val="0070C0"/>
          <w:szCs w:val="24"/>
          <w:lang w:val="en-GB"/>
        </w:rPr>
        <w:t xml:space="preserve"> </w:t>
      </w:r>
      <w:r w:rsidR="00BF1C72">
        <w:rPr>
          <w:rFonts w:cs="Arial"/>
          <w:i/>
          <w:color w:val="0070C0"/>
          <w:szCs w:val="24"/>
          <w:lang w:val="en-GB"/>
        </w:rPr>
        <w:t>“</w:t>
      </w:r>
      <w:r w:rsidRPr="002A52F1">
        <w:rPr>
          <w:rFonts w:cs="Arial"/>
          <w:i/>
          <w:color w:val="0070C0"/>
          <w:szCs w:val="24"/>
          <w:lang w:val="en-GB"/>
        </w:rPr>
        <w:t>It definitely has declined in the past couple of years. And at various points we have wondered whether there was any point in still having it, because I will always have my mobile. Most of my family ring me on my mobile now, and there’s all the messaging too. And you get a lot of nuisance calls on the landline nowadays. It’s mainly my husband who uses the landline because he’s not a mobile user. But I use my mobile quicker</w:t>
      </w:r>
      <w:r w:rsidRPr="00BF1C72">
        <w:rPr>
          <w:rFonts w:cs="Arial"/>
          <w:i/>
          <w:color w:val="0070C0"/>
          <w:szCs w:val="24"/>
          <w:lang w:val="en-GB"/>
        </w:rPr>
        <w:t>…</w:t>
      </w:r>
      <w:r w:rsidR="00BF1C72" w:rsidRPr="00BF1C72">
        <w:rPr>
          <w:rFonts w:cs="Arial"/>
          <w:i/>
          <w:color w:val="0070C0"/>
          <w:szCs w:val="24"/>
          <w:lang w:val="en-GB"/>
        </w:rPr>
        <w:t>”</w:t>
      </w:r>
      <w:r w:rsidR="00BF1C72">
        <w:rPr>
          <w:rFonts w:cs="Arial"/>
          <w:i/>
          <w:color w:val="0070C0"/>
          <w:szCs w:val="24"/>
          <w:lang w:val="en-GB"/>
        </w:rPr>
        <w:br/>
      </w:r>
      <w:r w:rsidR="00BF1C72" w:rsidRPr="00BF1C72">
        <w:rPr>
          <w:rFonts w:cs="Arial"/>
          <w:iCs/>
          <w:color w:val="0070C0"/>
          <w:szCs w:val="24"/>
          <w:lang w:val="en-GB"/>
        </w:rPr>
        <w:t>Female, higher risk participant, Northern Ireland</w:t>
      </w:r>
    </w:p>
    <w:p w14:paraId="51DAF91F" w14:textId="1D2CD14E" w:rsidR="00FD7CD5" w:rsidRPr="00773E05" w:rsidRDefault="00734688" w:rsidP="00E0749C">
      <w:pPr>
        <w:rPr>
          <w:lang w:val="en-GB"/>
        </w:rPr>
      </w:pPr>
      <w:r w:rsidRPr="00E48E57">
        <w:rPr>
          <w:lang w:val="en-GB"/>
        </w:rPr>
        <w:t xml:space="preserve">For </w:t>
      </w:r>
      <w:r w:rsidRPr="00E48E57">
        <w:rPr>
          <w:b/>
          <w:bCs/>
          <w:lang w:val="en-GB"/>
        </w:rPr>
        <w:t>businesses that were reliant on PSTN</w:t>
      </w:r>
      <w:r w:rsidRPr="00E48E57">
        <w:rPr>
          <w:lang w:val="en-GB"/>
        </w:rPr>
        <w:t xml:space="preserve">, </w:t>
      </w:r>
      <w:r w:rsidR="03C5614D" w:rsidRPr="00E48E57">
        <w:rPr>
          <w:lang w:val="en-GB"/>
        </w:rPr>
        <w:t xml:space="preserve">the </w:t>
      </w:r>
      <w:r w:rsidRPr="00E48E57">
        <w:rPr>
          <w:lang w:val="en-GB"/>
        </w:rPr>
        <w:t>level of reliance on their landline phones could depend on the type of work they did (for example, if they ha</w:t>
      </w:r>
      <w:r w:rsidR="7DC98596" w:rsidRPr="00E48E57">
        <w:rPr>
          <w:lang w:val="en-GB"/>
        </w:rPr>
        <w:t>d</w:t>
      </w:r>
      <w:r w:rsidRPr="00E48E57">
        <w:rPr>
          <w:lang w:val="en-GB"/>
        </w:rPr>
        <w:t xml:space="preserve"> customers calling to make appointments) and also whether staff members had access to mobile phones.</w:t>
      </w:r>
    </w:p>
    <w:p w14:paraId="78812808" w14:textId="46BDD821" w:rsidR="00E0749C" w:rsidRPr="000F5C7C" w:rsidRDefault="006E78D3" w:rsidP="00E0749C">
      <w:pPr>
        <w:rPr>
          <w:lang w:val="en-GB"/>
        </w:rPr>
      </w:pPr>
      <w:r>
        <w:rPr>
          <w:lang w:val="en-GB"/>
        </w:rPr>
        <w:t>This r</w:t>
      </w:r>
      <w:r w:rsidR="00E0749C" w:rsidRPr="00E48E57">
        <w:rPr>
          <w:lang w:val="en-GB"/>
        </w:rPr>
        <w:t>esearch also found that there could be a sense of</w:t>
      </w:r>
      <w:r w:rsidR="00E0749C" w:rsidRPr="00E48E57">
        <w:rPr>
          <w:b/>
          <w:bCs/>
          <w:lang w:val="en-GB"/>
        </w:rPr>
        <w:t xml:space="preserve"> emotional reliance on landline telephones</w:t>
      </w:r>
      <w:r w:rsidR="000F5C7C" w:rsidRPr="00E48E57">
        <w:rPr>
          <w:b/>
          <w:bCs/>
          <w:lang w:val="en-GB"/>
        </w:rPr>
        <w:t xml:space="preserve"> across residential audiences.</w:t>
      </w:r>
      <w:r w:rsidR="000F5C7C" w:rsidRPr="00E48E57">
        <w:rPr>
          <w:lang w:val="en-GB"/>
        </w:rPr>
        <w:t xml:space="preserve"> The</w:t>
      </w:r>
      <w:r w:rsidR="002C7037" w:rsidRPr="00E48E57">
        <w:rPr>
          <w:lang w:val="en-GB"/>
        </w:rPr>
        <w:t>re were a number of reasons for this</w:t>
      </w:r>
      <w:r w:rsidR="00440C92" w:rsidRPr="00E48E57">
        <w:rPr>
          <w:lang w:val="en-GB"/>
        </w:rPr>
        <w:t>,</w:t>
      </w:r>
      <w:r w:rsidR="002C7037" w:rsidRPr="00E48E57">
        <w:rPr>
          <w:lang w:val="en-GB"/>
        </w:rPr>
        <w:t xml:space="preserve"> as outlined below</w:t>
      </w:r>
      <w:r w:rsidR="29BED9BE" w:rsidRPr="00E48E57">
        <w:rPr>
          <w:lang w:val="en-GB"/>
        </w:rPr>
        <w:t>:</w:t>
      </w:r>
      <w:r w:rsidR="002C7037" w:rsidRPr="00E48E57">
        <w:rPr>
          <w:lang w:val="en-GB"/>
        </w:rPr>
        <w:t xml:space="preserve"> </w:t>
      </w:r>
      <w:r w:rsidR="000F5C7C" w:rsidRPr="00E48E57">
        <w:rPr>
          <w:lang w:val="en-GB"/>
        </w:rPr>
        <w:t xml:space="preserve"> </w:t>
      </w:r>
    </w:p>
    <w:p w14:paraId="4679B9C5" w14:textId="7775E62E" w:rsidR="00144E8B" w:rsidRPr="006E78D3" w:rsidRDefault="00E0749C" w:rsidP="00933E12">
      <w:pPr>
        <w:pStyle w:val="ListParagraph"/>
        <w:numPr>
          <w:ilvl w:val="0"/>
          <w:numId w:val="37"/>
        </w:numPr>
        <w:rPr>
          <w:b/>
          <w:bCs/>
          <w:lang w:val="en-GB"/>
        </w:rPr>
      </w:pPr>
      <w:r w:rsidRPr="006E78D3">
        <w:rPr>
          <w:b/>
          <w:bCs/>
          <w:lang w:val="en-GB"/>
        </w:rPr>
        <w:t>Familiarity and habit</w:t>
      </w:r>
      <w:r w:rsidR="00144E8B" w:rsidRPr="006E78D3">
        <w:rPr>
          <w:b/>
          <w:bCs/>
          <w:lang w:val="en-GB"/>
        </w:rPr>
        <w:t xml:space="preserve">: </w:t>
      </w:r>
      <w:r w:rsidR="00144E8B" w:rsidRPr="006E78D3">
        <w:rPr>
          <w:lang w:val="en-GB"/>
        </w:rPr>
        <w:t>The landline telephone has a long legacy. It has been in operation for as long as participants can remember and</w:t>
      </w:r>
      <w:r w:rsidR="00440C92" w:rsidRPr="006E78D3">
        <w:rPr>
          <w:lang w:val="en-GB"/>
        </w:rPr>
        <w:t>,</w:t>
      </w:r>
      <w:r w:rsidR="00144E8B" w:rsidRPr="006E78D3">
        <w:rPr>
          <w:lang w:val="en-GB"/>
        </w:rPr>
        <w:t xml:space="preserve"> thus</w:t>
      </w:r>
      <w:r w:rsidR="00440C92" w:rsidRPr="006E78D3">
        <w:rPr>
          <w:lang w:val="en-GB"/>
        </w:rPr>
        <w:t>,</w:t>
      </w:r>
      <w:r w:rsidR="00144E8B" w:rsidRPr="006E78D3">
        <w:rPr>
          <w:lang w:val="en-GB"/>
        </w:rPr>
        <w:t xml:space="preserve"> they reach for it because that’s what they have always done. It tended to be seen as very simple and easy to use, particularly in comparison to other types of technology such as laptops. Some participants </w:t>
      </w:r>
      <w:r w:rsidR="00E110C0" w:rsidRPr="006E78D3">
        <w:rPr>
          <w:lang w:val="en-GB"/>
        </w:rPr>
        <w:t xml:space="preserve">stated that they </w:t>
      </w:r>
      <w:r w:rsidR="0F77E2BB" w:rsidRPr="006E78D3">
        <w:rPr>
          <w:lang w:val="en-GB"/>
        </w:rPr>
        <w:t xml:space="preserve">had </w:t>
      </w:r>
      <w:r w:rsidR="00144E8B" w:rsidRPr="006E78D3">
        <w:rPr>
          <w:lang w:val="en-GB"/>
        </w:rPr>
        <w:t>had the same telephone number for a long time, and tha</w:t>
      </w:r>
      <w:r w:rsidR="00E110C0" w:rsidRPr="006E78D3">
        <w:rPr>
          <w:lang w:val="en-GB"/>
        </w:rPr>
        <w:t>t they appreciate</w:t>
      </w:r>
      <w:r w:rsidR="03C8DEA7" w:rsidRPr="006E78D3">
        <w:rPr>
          <w:lang w:val="en-GB"/>
        </w:rPr>
        <w:t>d</w:t>
      </w:r>
      <w:r w:rsidR="00E110C0" w:rsidRPr="006E78D3">
        <w:rPr>
          <w:lang w:val="en-GB"/>
        </w:rPr>
        <w:t xml:space="preserve"> the fact that people know that number and are able to contact them on it.</w:t>
      </w:r>
      <w:r w:rsidR="006E78D3">
        <w:rPr>
          <w:lang w:val="en-GB"/>
        </w:rPr>
        <w:br/>
      </w:r>
    </w:p>
    <w:p w14:paraId="31ECC26D" w14:textId="5731AACC" w:rsidR="00E110C0" w:rsidRPr="006E78D3" w:rsidRDefault="00E0749C" w:rsidP="00933E12">
      <w:pPr>
        <w:pStyle w:val="ListParagraph"/>
        <w:numPr>
          <w:ilvl w:val="0"/>
          <w:numId w:val="37"/>
        </w:numPr>
        <w:rPr>
          <w:b/>
          <w:bCs/>
          <w:lang w:val="en-GB"/>
        </w:rPr>
      </w:pPr>
      <w:r w:rsidRPr="006E78D3">
        <w:rPr>
          <w:b/>
          <w:bCs/>
          <w:lang w:val="en-GB"/>
        </w:rPr>
        <w:t>Reliability and trust</w:t>
      </w:r>
      <w:r w:rsidR="00E110C0" w:rsidRPr="006E78D3">
        <w:rPr>
          <w:b/>
          <w:bCs/>
          <w:lang w:val="en-GB"/>
        </w:rPr>
        <w:t xml:space="preserve">: </w:t>
      </w:r>
      <w:r w:rsidR="00E110C0" w:rsidRPr="006E78D3">
        <w:rPr>
          <w:lang w:val="en-GB"/>
        </w:rPr>
        <w:t xml:space="preserve">Many participants felt that their landline was a very reliable service and that it had rarely (if ever) failed or let them down. There was also an acknowledgement that the landline is not affected by poor signal or reception in the same way that mobile phones can be. Some felt that older technology such as this had really stood the test of time, and was often less temperamental than some of the </w:t>
      </w:r>
      <w:r w:rsidR="00E110C0" w:rsidRPr="006E78D3">
        <w:rPr>
          <w:lang w:val="en-GB"/>
        </w:rPr>
        <w:lastRenderedPageBreak/>
        <w:t>newer types of technology (such a</w:t>
      </w:r>
      <w:r w:rsidR="00440C92" w:rsidRPr="006E78D3">
        <w:rPr>
          <w:lang w:val="en-GB"/>
        </w:rPr>
        <w:t>s</w:t>
      </w:r>
      <w:r w:rsidR="00E110C0" w:rsidRPr="006E78D3">
        <w:rPr>
          <w:lang w:val="en-GB"/>
        </w:rPr>
        <w:t xml:space="preserve"> broadband). A small number of participants had retained a corded phone as they felt that this type of phone was even more reliable</w:t>
      </w:r>
      <w:r w:rsidR="00440C92" w:rsidRPr="006E78D3">
        <w:rPr>
          <w:lang w:val="en-GB"/>
        </w:rPr>
        <w:t>,</w:t>
      </w:r>
      <w:r w:rsidR="00E110C0" w:rsidRPr="006E78D3">
        <w:rPr>
          <w:lang w:val="en-GB"/>
        </w:rPr>
        <w:t xml:space="preserve"> in that it would continue to work in the event of a power cut.</w:t>
      </w:r>
      <w:r w:rsidR="006E78D3">
        <w:rPr>
          <w:lang w:val="en-GB"/>
        </w:rPr>
        <w:br/>
      </w:r>
    </w:p>
    <w:p w14:paraId="11CE7E68" w14:textId="09937B9D" w:rsidR="00E110C0" w:rsidRPr="006E78D3" w:rsidRDefault="00E0749C" w:rsidP="00933E12">
      <w:pPr>
        <w:pStyle w:val="ListParagraph"/>
        <w:numPr>
          <w:ilvl w:val="0"/>
          <w:numId w:val="37"/>
        </w:numPr>
        <w:rPr>
          <w:lang w:val="en-GB"/>
        </w:rPr>
      </w:pPr>
      <w:r w:rsidRPr="006E78D3">
        <w:rPr>
          <w:b/>
          <w:bCs/>
          <w:lang w:val="en-GB"/>
        </w:rPr>
        <w:t>Comfort and reassurance</w:t>
      </w:r>
      <w:r w:rsidR="00E110C0" w:rsidRPr="006E78D3">
        <w:rPr>
          <w:b/>
          <w:bCs/>
          <w:lang w:val="en-GB"/>
        </w:rPr>
        <w:t xml:space="preserve">: </w:t>
      </w:r>
      <w:r w:rsidR="00B668F9" w:rsidRPr="006E78D3">
        <w:rPr>
          <w:lang w:val="en-GB"/>
        </w:rPr>
        <w:t>The landline was typically seen as a reassuring connection between the participant and the outside world, even if only as a back</w:t>
      </w:r>
      <w:r w:rsidR="00440C92" w:rsidRPr="006E78D3">
        <w:rPr>
          <w:lang w:val="en-GB"/>
        </w:rPr>
        <w:t>-</w:t>
      </w:r>
      <w:r w:rsidR="00B668F9" w:rsidRPr="006E78D3">
        <w:rPr>
          <w:lang w:val="en-GB"/>
        </w:rPr>
        <w:t xml:space="preserve">up to their mobile phone. Many had positive associations with their landline as a means of communication and there was a sense that conversations that took place using the landline were more relaxed as they were happening in the comfort of </w:t>
      </w:r>
      <w:r w:rsidR="00440C92" w:rsidRPr="006E78D3">
        <w:rPr>
          <w:lang w:val="en-GB"/>
        </w:rPr>
        <w:t xml:space="preserve">people’s </w:t>
      </w:r>
      <w:r w:rsidR="00B668F9" w:rsidRPr="006E78D3">
        <w:rPr>
          <w:lang w:val="en-GB"/>
        </w:rPr>
        <w:t xml:space="preserve">own home. Some also relied on the landline to make </w:t>
      </w:r>
      <w:r w:rsidR="00440C92" w:rsidRPr="006E78D3">
        <w:rPr>
          <w:lang w:val="en-GB"/>
        </w:rPr>
        <w:t>‘</w:t>
      </w:r>
      <w:r w:rsidR="00B668F9" w:rsidRPr="006E78D3">
        <w:rPr>
          <w:lang w:val="en-GB"/>
        </w:rPr>
        <w:t>official</w:t>
      </w:r>
      <w:r w:rsidR="00440C92" w:rsidRPr="006E78D3">
        <w:rPr>
          <w:lang w:val="en-GB"/>
        </w:rPr>
        <w:t>’</w:t>
      </w:r>
      <w:r w:rsidR="00B668F9" w:rsidRPr="006E78D3">
        <w:rPr>
          <w:lang w:val="en-GB"/>
        </w:rPr>
        <w:t xml:space="preserve"> calls (for example, to </w:t>
      </w:r>
      <w:r w:rsidR="00440C92" w:rsidRPr="006E78D3">
        <w:rPr>
          <w:lang w:val="en-GB"/>
        </w:rPr>
        <w:t xml:space="preserve">the </w:t>
      </w:r>
      <w:r w:rsidR="00B668F9" w:rsidRPr="006E78D3">
        <w:rPr>
          <w:lang w:val="en-GB"/>
        </w:rPr>
        <w:t>doctor or</w:t>
      </w:r>
      <w:r w:rsidR="004F6612" w:rsidRPr="006E78D3">
        <w:rPr>
          <w:lang w:val="en-GB"/>
        </w:rPr>
        <w:t xml:space="preserve"> the local council) as they </w:t>
      </w:r>
      <w:r w:rsidR="006E78D3">
        <w:rPr>
          <w:lang w:val="en-GB"/>
        </w:rPr>
        <w:t>thought</w:t>
      </w:r>
      <w:r w:rsidR="004F6612" w:rsidRPr="006E78D3">
        <w:rPr>
          <w:lang w:val="en-GB"/>
        </w:rPr>
        <w:t xml:space="preserve"> that the landline </w:t>
      </w:r>
      <w:r w:rsidR="006E78D3">
        <w:rPr>
          <w:lang w:val="en-GB"/>
        </w:rPr>
        <w:t xml:space="preserve">was more reliable and not susceptible to signal problems. </w:t>
      </w:r>
      <w:r w:rsidR="00E34EA3">
        <w:rPr>
          <w:lang w:val="en-GB"/>
        </w:rPr>
        <w:t>Some</w:t>
      </w:r>
      <w:r w:rsidR="006E78D3">
        <w:rPr>
          <w:lang w:val="en-GB"/>
        </w:rPr>
        <w:t xml:space="preserve"> also had the feeling that the landline </w:t>
      </w:r>
      <w:r w:rsidR="00E34EA3">
        <w:rPr>
          <w:lang w:val="en-GB"/>
        </w:rPr>
        <w:t>was more formal and official than using a mobile a mobile phone.</w:t>
      </w:r>
    </w:p>
    <w:p w14:paraId="0699A8F7" w14:textId="3691E314" w:rsidR="00E53B75" w:rsidRPr="00E53B75" w:rsidRDefault="00496BD5" w:rsidP="00E53B75">
      <w:pPr>
        <w:pStyle w:val="Heading3"/>
        <w:rPr>
          <w:lang w:val="en-GB"/>
        </w:rPr>
      </w:pPr>
      <w:bookmarkStart w:id="15" w:name="_Toc78464018"/>
      <w:r w:rsidRPr="00E0749C">
        <w:rPr>
          <w:lang w:val="en-GB"/>
        </w:rPr>
        <w:t>3.</w:t>
      </w:r>
      <w:r>
        <w:rPr>
          <w:lang w:val="en-GB"/>
        </w:rPr>
        <w:t>1.3</w:t>
      </w:r>
      <w:r w:rsidRPr="00E0749C">
        <w:rPr>
          <w:lang w:val="en-GB"/>
        </w:rPr>
        <w:t xml:space="preserve"> </w:t>
      </w:r>
      <w:r>
        <w:rPr>
          <w:lang w:val="en-GB"/>
        </w:rPr>
        <w:t>Case studies demonstrating the different levels of impact that the VoIP switchover may have</w:t>
      </w:r>
      <w:bookmarkEnd w:id="15"/>
    </w:p>
    <w:p w14:paraId="4FF3C87F" w14:textId="220BF7F3" w:rsidR="00E53B75" w:rsidRPr="00E53B75" w:rsidRDefault="00E53B75" w:rsidP="00E53B75">
      <w:pPr>
        <w:rPr>
          <w:lang w:val="en-GB"/>
        </w:rPr>
      </w:pPr>
      <w:r>
        <w:rPr>
          <w:lang w:val="en-GB"/>
        </w:rPr>
        <w:t xml:space="preserve">All case studies </w:t>
      </w:r>
      <w:r w:rsidR="008A7283">
        <w:rPr>
          <w:lang w:val="en-GB"/>
        </w:rPr>
        <w:t xml:space="preserve">in this report </w:t>
      </w:r>
      <w:r>
        <w:rPr>
          <w:lang w:val="en-GB"/>
        </w:rPr>
        <w:t>have been labelled either low, medium or high impact, or a combination</w:t>
      </w:r>
      <w:r w:rsidR="008A7283">
        <w:rPr>
          <w:lang w:val="en-GB"/>
        </w:rPr>
        <w:t xml:space="preserve"> of low/medium or medium/high. This relates to the anticipated size of impact that the switchover may have on each individual. This was identified by the research, rather than by the individual.</w:t>
      </w:r>
    </w:p>
    <w:p w14:paraId="1667C7F8" w14:textId="3F96116D" w:rsidR="000647FA" w:rsidRDefault="000647FA" w:rsidP="00AD11BF">
      <w:pPr>
        <w:pStyle w:val="Heading3"/>
        <w:ind w:left="0" w:firstLine="0"/>
        <w:rPr>
          <w:lang w:val="en-GB"/>
        </w:rPr>
      </w:pPr>
    </w:p>
    <w:tbl>
      <w:tblPr>
        <w:tblStyle w:val="TableGrid"/>
        <w:tblW w:w="0" w:type="auto"/>
        <w:tblLook w:val="04A0" w:firstRow="1" w:lastRow="0" w:firstColumn="1" w:lastColumn="0" w:noHBand="0" w:noVBand="1"/>
      </w:tblPr>
      <w:tblGrid>
        <w:gridCol w:w="3128"/>
        <w:gridCol w:w="5805"/>
      </w:tblGrid>
      <w:tr w:rsidR="00FF106C" w:rsidRPr="00C95CC3" w14:paraId="4638104C" w14:textId="77777777" w:rsidTr="00811241">
        <w:trPr>
          <w:trHeight w:val="1970"/>
        </w:trPr>
        <w:tc>
          <w:tcPr>
            <w:tcW w:w="3128" w:type="dxa"/>
            <w:tcBorders>
              <w:top w:val="single" w:sz="18" w:space="0" w:color="93C842" w:themeColor="accent5"/>
              <w:left w:val="nil"/>
              <w:bottom w:val="single" w:sz="18" w:space="0" w:color="93C842" w:themeColor="accent5"/>
              <w:right w:val="nil"/>
            </w:tcBorders>
          </w:tcPr>
          <w:p w14:paraId="5A4993FB" w14:textId="7B275ED5" w:rsidR="00FF106C" w:rsidRPr="00C95CC3" w:rsidRDefault="00811241" w:rsidP="0058000D">
            <w:pPr>
              <w:spacing w:after="0" w:line="281" w:lineRule="auto"/>
              <w:ind w:right="448"/>
              <w:rPr>
                <w:iCs/>
                <w:color w:val="A4063E" w:themeColor="accent1"/>
                <w:sz w:val="16"/>
                <w:szCs w:val="16"/>
                <w:lang w:val="en-GB"/>
              </w:rPr>
            </w:pPr>
            <w:r>
              <w:rPr>
                <w:noProof/>
              </w:rPr>
              <w:drawing>
                <wp:anchor distT="0" distB="0" distL="114300" distR="114300" simplePos="0" relativeHeight="251665416" behindDoc="0" locked="0" layoutInCell="1" allowOverlap="1" wp14:anchorId="628F6B60" wp14:editId="0C8A12AF">
                  <wp:simplePos x="0" y="0"/>
                  <wp:positionH relativeFrom="column">
                    <wp:posOffset>266700</wp:posOffset>
                  </wp:positionH>
                  <wp:positionV relativeFrom="paragraph">
                    <wp:posOffset>144145</wp:posOffset>
                  </wp:positionV>
                  <wp:extent cx="1111250" cy="926465"/>
                  <wp:effectExtent l="0" t="0" r="0" b="6985"/>
                  <wp:wrapNone/>
                  <wp:docPr id="57" name="Picture 22">
                    <a:extLst xmlns:a="http://schemas.openxmlformats.org/drawingml/2006/main">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Picture 22">
                            <a:extLst>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pic:cNvPr>
                          <pic:cNvPicPr/>
                        </pic:nvPicPr>
                        <pic:blipFill rotWithShape="1">
                          <a:blip r:embed="rId16">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pic:blipFill>
                        <pic:spPr>
                          <a:xfrm>
                            <a:off x="0" y="0"/>
                            <a:ext cx="1111250" cy="926465"/>
                          </a:xfrm>
                          <a:prstGeom prst="rect">
                            <a:avLst/>
                          </a:prstGeom>
                        </pic:spPr>
                      </pic:pic>
                    </a:graphicData>
                  </a:graphic>
                </wp:anchor>
              </w:drawing>
            </w:r>
            <w:r>
              <w:rPr>
                <w:noProof/>
              </w:rPr>
              <mc:AlternateContent>
                <mc:Choice Requires="wps">
                  <w:drawing>
                    <wp:anchor distT="0" distB="0" distL="114300" distR="114300" simplePos="0" relativeHeight="251664392" behindDoc="0" locked="0" layoutInCell="1" allowOverlap="1" wp14:anchorId="4E615336" wp14:editId="21436C9C">
                      <wp:simplePos x="0" y="0"/>
                      <wp:positionH relativeFrom="column">
                        <wp:posOffset>57150</wp:posOffset>
                      </wp:positionH>
                      <wp:positionV relativeFrom="paragraph">
                        <wp:posOffset>102870</wp:posOffset>
                      </wp:positionV>
                      <wp:extent cx="1466850" cy="1028065"/>
                      <wp:effectExtent l="19050" t="19050" r="19050" b="19685"/>
                      <wp:wrapNone/>
                      <wp:docPr id="53"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66850" cy="10280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1EB620A" id="Rectangle 20" o:spid="_x0000_s1026" alt="&quot;&quot;" style="position:absolute;margin-left:4.5pt;margin-top:8.1pt;width:115.5pt;height:80.95pt;z-index:251664392;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" fillcolor="#d8d8d8 [2732]" strokecolor="#93c842 [3205]" strokeweight="2.25pt"/>
                  </w:pict>
                </mc:Fallback>
              </mc:AlternateContent>
            </w:r>
          </w:p>
          <w:p w14:paraId="53BEDD7F" w14:textId="230862BA" w:rsidR="00FF106C" w:rsidRPr="00C95CC3" w:rsidRDefault="00FF106C" w:rsidP="0058000D">
            <w:pPr>
              <w:ind w:right="447"/>
              <w:rPr>
                <w:color w:val="A4063E" w:themeColor="accent1"/>
                <w:sz w:val="22"/>
                <w:lang w:val="en-GB"/>
              </w:rPr>
            </w:pPr>
          </w:p>
        </w:tc>
        <w:tc>
          <w:tcPr>
            <w:tcW w:w="5805" w:type="dxa"/>
            <w:tcBorders>
              <w:top w:val="single" w:sz="18" w:space="0" w:color="93C842" w:themeColor="accent5"/>
              <w:left w:val="nil"/>
              <w:bottom w:val="single" w:sz="18" w:space="0" w:color="93C842" w:themeColor="accent5"/>
              <w:right w:val="nil"/>
            </w:tcBorders>
          </w:tcPr>
          <w:p w14:paraId="5C443EC1" w14:textId="77777777" w:rsidR="00FF106C" w:rsidRPr="00C95CC3" w:rsidRDefault="00FF106C" w:rsidP="0058000D">
            <w:pPr>
              <w:ind w:right="447"/>
              <w:rPr>
                <w:iCs/>
                <w:color w:val="A4063E" w:themeColor="accent1"/>
                <w:szCs w:val="24"/>
                <w:lang w:val="en-GB"/>
              </w:rPr>
            </w:pPr>
          </w:p>
          <w:p w14:paraId="4128685A" w14:textId="52167FCA" w:rsidR="00FF106C" w:rsidRPr="00C95CC3" w:rsidRDefault="00FF106C" w:rsidP="00E48E57">
            <w:pPr>
              <w:ind w:right="447"/>
              <w:rPr>
                <w:rFonts w:cs="Arial"/>
                <w:b/>
                <w:bCs/>
                <w:color w:val="A4063E" w:themeColor="accent1"/>
                <w:lang w:val="en-GB"/>
              </w:rPr>
            </w:pPr>
            <w:r w:rsidRPr="00E48E57">
              <w:rPr>
                <w:rFonts w:cs="Arial"/>
                <w:b/>
                <w:bCs/>
                <w:color w:val="161718" w:themeColor="background2" w:themeShade="1A"/>
                <w:lang w:val="en-GB"/>
              </w:rPr>
              <w:t>Case study</w:t>
            </w:r>
            <w:r w:rsidR="00E34EA3">
              <w:rPr>
                <w:rFonts w:cs="Arial"/>
                <w:b/>
                <w:bCs/>
                <w:color w:val="161718" w:themeColor="background2" w:themeShade="1A"/>
                <w:lang w:val="en-GB"/>
              </w:rPr>
              <w:t xml:space="preserve"> 1</w:t>
            </w:r>
            <w:r w:rsidRPr="00E48E57">
              <w:rPr>
                <w:rFonts w:cs="Arial"/>
                <w:b/>
                <w:bCs/>
                <w:color w:val="161718" w:themeColor="background2" w:themeShade="1A"/>
                <w:lang w:val="en-GB"/>
              </w:rPr>
              <w:t>:</w:t>
            </w:r>
            <w:r w:rsidR="000647FA" w:rsidRPr="00E48E57">
              <w:rPr>
                <w:rFonts w:cs="Arial"/>
                <w:b/>
                <w:bCs/>
                <w:color w:val="161718" w:themeColor="background2" w:themeShade="1A"/>
                <w:lang w:val="en-GB"/>
              </w:rPr>
              <w:t xml:space="preserve"> Low</w:t>
            </w:r>
            <w:r w:rsidR="00222997">
              <w:rPr>
                <w:rFonts w:cs="Arial"/>
                <w:b/>
                <w:bCs/>
                <w:color w:val="161718" w:themeColor="background2" w:themeShade="1A"/>
                <w:lang w:val="en-GB"/>
              </w:rPr>
              <w:t xml:space="preserve"> </w:t>
            </w:r>
            <w:r w:rsidR="00E53B75">
              <w:rPr>
                <w:rFonts w:cs="Arial"/>
                <w:b/>
                <w:bCs/>
                <w:color w:val="161718" w:themeColor="background2" w:themeShade="1A"/>
                <w:lang w:val="en-GB"/>
              </w:rPr>
              <w:t>impact</w:t>
            </w:r>
            <w:r>
              <w:br/>
            </w:r>
            <w:r w:rsidRPr="00E48E57">
              <w:rPr>
                <w:rFonts w:cs="Arial"/>
                <w:b/>
                <w:bCs/>
                <w:i/>
                <w:iCs/>
                <w:color w:val="161718" w:themeColor="background2" w:themeShade="1A"/>
              </w:rPr>
              <w:t>‘</w:t>
            </w:r>
            <w:r w:rsidRPr="00E48E57">
              <w:rPr>
                <w:rFonts w:cs="Arial"/>
                <w:b/>
                <w:bCs/>
                <w:color w:val="161718" w:themeColor="background2" w:themeShade="1A"/>
              </w:rPr>
              <w:t>June’</w:t>
            </w:r>
            <w:r w:rsidR="000647FA" w:rsidRPr="00E48E57">
              <w:rPr>
                <w:rFonts w:cs="Arial"/>
                <w:b/>
                <w:bCs/>
                <w:color w:val="161718" w:themeColor="background2" w:themeShade="1A"/>
              </w:rPr>
              <w:t xml:space="preserve"> is a higher risk participant in her late 60s. She </w:t>
            </w:r>
            <w:r w:rsidR="2FCCE8DA" w:rsidRPr="00E48E57">
              <w:rPr>
                <w:rFonts w:cs="Arial"/>
                <w:b/>
                <w:bCs/>
                <w:color w:val="161718" w:themeColor="background2" w:themeShade="1A"/>
              </w:rPr>
              <w:t>lives</w:t>
            </w:r>
            <w:r w:rsidR="000647FA" w:rsidRPr="00E48E57">
              <w:rPr>
                <w:rFonts w:cs="Arial"/>
                <w:b/>
                <w:bCs/>
                <w:color w:val="161718" w:themeColor="background2" w:themeShade="1A"/>
              </w:rPr>
              <w:t xml:space="preserve"> in the rural outskirts of Belfast</w:t>
            </w:r>
            <w:r w:rsidRPr="00E48E57">
              <w:rPr>
                <w:rFonts w:cs="Arial"/>
                <w:b/>
                <w:bCs/>
                <w:color w:val="161718" w:themeColor="background2" w:themeShade="1A"/>
              </w:rPr>
              <w:t xml:space="preserve"> </w:t>
            </w:r>
          </w:p>
        </w:tc>
      </w:tr>
      <w:tr w:rsidR="00FF106C" w:rsidRPr="00C95CC3" w14:paraId="03641438" w14:textId="77777777" w:rsidTr="667DFFDE">
        <w:trPr>
          <w:trHeight w:val="590"/>
        </w:trPr>
        <w:tc>
          <w:tcPr>
            <w:tcW w:w="8933" w:type="dxa"/>
            <w:gridSpan w:val="2"/>
            <w:tcBorders>
              <w:top w:val="single" w:sz="18" w:space="0" w:color="93C842" w:themeColor="accent5"/>
              <w:left w:val="nil"/>
              <w:bottom w:val="nil"/>
              <w:right w:val="nil"/>
            </w:tcBorders>
          </w:tcPr>
          <w:p w14:paraId="6FD61803" w14:textId="77777777" w:rsidR="00FF106C" w:rsidRPr="00C95CC3" w:rsidRDefault="00FF106C" w:rsidP="0058000D">
            <w:pPr>
              <w:ind w:right="447"/>
              <w:rPr>
                <w:iCs/>
                <w:color w:val="A4063E" w:themeColor="accent1"/>
                <w:sz w:val="22"/>
                <w:lang w:val="en-GB"/>
              </w:rPr>
            </w:pPr>
          </w:p>
        </w:tc>
      </w:tr>
      <w:tr w:rsidR="00FF106C" w:rsidRPr="00C95CC3" w14:paraId="592E45E7" w14:textId="77777777" w:rsidTr="667DFFDE">
        <w:trPr>
          <w:trHeight w:val="5180"/>
        </w:trPr>
        <w:tc>
          <w:tcPr>
            <w:tcW w:w="8933" w:type="dxa"/>
            <w:gridSpan w:val="2"/>
            <w:tcBorders>
              <w:top w:val="nil"/>
              <w:left w:val="nil"/>
              <w:bottom w:val="nil"/>
              <w:right w:val="nil"/>
            </w:tcBorders>
          </w:tcPr>
          <w:p w14:paraId="316855D4" w14:textId="6BA49399" w:rsidR="00FF106C" w:rsidRPr="0058622D" w:rsidRDefault="00FF106C" w:rsidP="0058000D">
            <w:pPr>
              <w:ind w:right="447"/>
              <w:rPr>
                <w:rFonts w:cs="Arial"/>
                <w:iCs/>
                <w:color w:val="161718" w:themeColor="text1"/>
              </w:rPr>
            </w:pPr>
            <w:r w:rsidRPr="0058622D">
              <w:rPr>
                <w:rFonts w:cs="Arial"/>
                <w:b/>
                <w:bCs/>
                <w:iCs/>
                <w:color w:val="161718" w:themeColor="text1"/>
                <w:szCs w:val="24"/>
                <w:lang w:val="en-GB"/>
              </w:rPr>
              <w:lastRenderedPageBreak/>
              <w:t>Profile</w:t>
            </w:r>
            <w:r w:rsidRPr="00C95CC3">
              <w:rPr>
                <w:rFonts w:cs="Arial"/>
                <w:iCs/>
                <w:color w:val="161718" w:themeColor="text1"/>
                <w:szCs w:val="24"/>
                <w:lang w:val="en-GB"/>
              </w:rPr>
              <w:t xml:space="preserve">: </w:t>
            </w:r>
            <w:r w:rsidRPr="00FF106C">
              <w:rPr>
                <w:rFonts w:cs="Arial"/>
                <w:iCs/>
                <w:color w:val="161718" w:themeColor="text1"/>
                <w:szCs w:val="24"/>
                <w:lang w:val="en-GB"/>
              </w:rPr>
              <w:t xml:space="preserve">Female, </w:t>
            </w:r>
            <w:r>
              <w:rPr>
                <w:rFonts w:cs="Arial"/>
                <w:iCs/>
                <w:color w:val="161718" w:themeColor="text1"/>
                <w:szCs w:val="24"/>
                <w:lang w:val="en-GB"/>
              </w:rPr>
              <w:t xml:space="preserve">retired hairdresser. June is </w:t>
            </w:r>
            <w:r w:rsidRPr="00FF106C">
              <w:rPr>
                <w:rFonts w:cs="Arial"/>
                <w:iCs/>
                <w:color w:val="161718" w:themeColor="text1"/>
                <w:lang w:val="en-GB"/>
              </w:rPr>
              <w:t>m</w:t>
            </w:r>
            <w:proofErr w:type="spellStart"/>
            <w:r w:rsidRPr="00FF106C">
              <w:rPr>
                <w:rFonts w:cs="Arial"/>
                <w:iCs/>
                <w:color w:val="161718" w:themeColor="text1"/>
              </w:rPr>
              <w:t>arried</w:t>
            </w:r>
            <w:proofErr w:type="spellEnd"/>
            <w:r w:rsidRPr="00FF106C">
              <w:rPr>
                <w:rFonts w:cs="Arial"/>
                <w:iCs/>
                <w:color w:val="161718" w:themeColor="text1"/>
              </w:rPr>
              <w:t xml:space="preserve"> with grown-up children. </w:t>
            </w:r>
            <w:r>
              <w:rPr>
                <w:rFonts w:cs="Arial"/>
                <w:iCs/>
                <w:color w:val="161718" w:themeColor="text1"/>
              </w:rPr>
              <w:t>She h</w:t>
            </w:r>
            <w:r w:rsidRPr="00FF106C">
              <w:rPr>
                <w:rFonts w:cs="Arial"/>
                <w:iCs/>
                <w:color w:val="161718" w:themeColor="text1"/>
              </w:rPr>
              <w:t xml:space="preserve">as recently started to have falls and </w:t>
            </w:r>
            <w:proofErr w:type="spellStart"/>
            <w:r w:rsidRPr="00FF106C">
              <w:rPr>
                <w:rFonts w:cs="Arial"/>
                <w:iCs/>
                <w:color w:val="161718" w:themeColor="text1"/>
              </w:rPr>
              <w:t>recognises</w:t>
            </w:r>
            <w:proofErr w:type="spellEnd"/>
            <w:r w:rsidRPr="00FF106C">
              <w:rPr>
                <w:rFonts w:cs="Arial"/>
                <w:iCs/>
                <w:color w:val="161718" w:themeColor="text1"/>
              </w:rPr>
              <w:t xml:space="preserve"> that she will need to install a </w:t>
            </w:r>
            <w:proofErr w:type="spellStart"/>
            <w:r w:rsidRPr="00FF106C">
              <w:rPr>
                <w:rFonts w:cs="Arial"/>
                <w:iCs/>
                <w:color w:val="161718" w:themeColor="text1"/>
              </w:rPr>
              <w:t>care</w:t>
            </w:r>
            <w:proofErr w:type="spellEnd"/>
            <w:r w:rsidRPr="00FF106C">
              <w:rPr>
                <w:rFonts w:cs="Arial"/>
                <w:iCs/>
                <w:color w:val="161718" w:themeColor="text1"/>
              </w:rPr>
              <w:t xml:space="preserve"> alarm in future</w:t>
            </w:r>
          </w:p>
          <w:p w14:paraId="0AB16350" w14:textId="1D95895A" w:rsidR="00FF106C" w:rsidRPr="002A52F1" w:rsidRDefault="00FF106C" w:rsidP="00E48E57">
            <w:pPr>
              <w:ind w:right="447"/>
              <w:rPr>
                <w:rFonts w:cs="Arial"/>
                <w:color w:val="161718" w:themeColor="text1"/>
              </w:rPr>
            </w:pPr>
            <w:r w:rsidRPr="00E48E57">
              <w:rPr>
                <w:rFonts w:cs="Arial"/>
                <w:b/>
                <w:bCs/>
                <w:color w:val="161718" w:themeColor="background2" w:themeShade="1A"/>
                <w:lang w:val="en-GB"/>
              </w:rPr>
              <w:t>Set-up overview:</w:t>
            </w:r>
            <w:r w:rsidRPr="00E48E57">
              <w:rPr>
                <w:rFonts w:cs="Arial"/>
                <w:color w:val="161718" w:themeColor="background2" w:themeShade="1A"/>
                <w:lang w:val="en-GB"/>
              </w:rPr>
              <w:t xml:space="preserve"> June frequently uses her landline</w:t>
            </w:r>
            <w:r w:rsidRPr="00E48E57">
              <w:rPr>
                <w:rFonts w:cs="Arial"/>
                <w:color w:val="161718" w:themeColor="background2" w:themeShade="1A"/>
              </w:rPr>
              <w:t>, mainly out of habit. She has a handset in</w:t>
            </w:r>
            <w:r w:rsidR="5CC370E7" w:rsidRPr="00E48E57">
              <w:rPr>
                <w:rFonts w:cs="Arial"/>
                <w:color w:val="161718" w:themeColor="background2" w:themeShade="1A"/>
              </w:rPr>
              <w:t xml:space="preserve"> her</w:t>
            </w:r>
            <w:r w:rsidRPr="00E48E57">
              <w:rPr>
                <w:rFonts w:cs="Arial"/>
                <w:color w:val="161718" w:themeColor="background2" w:themeShade="1A"/>
              </w:rPr>
              <w:t xml:space="preserve"> living room where the main socket is, plus a wireless handset upstairs, but she increasingly relies on her mobile phone which she uses for WhatsApp in particular. She </w:t>
            </w:r>
            <w:r w:rsidR="00E34EA3">
              <w:rPr>
                <w:rFonts w:cs="Arial"/>
                <w:color w:val="161718" w:themeColor="background2" w:themeShade="1A"/>
              </w:rPr>
              <w:t>has broadband</w:t>
            </w:r>
            <w:r w:rsidRPr="00E48E57">
              <w:rPr>
                <w:rFonts w:cs="Arial"/>
                <w:color w:val="161718" w:themeColor="background2" w:themeShade="1A"/>
              </w:rPr>
              <w:t xml:space="preserve"> at home and </w:t>
            </w:r>
            <w:r w:rsidR="00E34EA3">
              <w:rPr>
                <w:rFonts w:cs="Arial"/>
                <w:color w:val="161718" w:themeColor="background2" w:themeShade="1A"/>
              </w:rPr>
              <w:t xml:space="preserve">is </w:t>
            </w:r>
            <w:r w:rsidRPr="00E48E57">
              <w:rPr>
                <w:rFonts w:cs="Arial"/>
                <w:color w:val="161718" w:themeColor="background2" w:themeShade="1A"/>
              </w:rPr>
              <w:t xml:space="preserve">a regular user of the internet for shopping, </w:t>
            </w:r>
            <w:r w:rsidR="00E34EA3">
              <w:rPr>
                <w:rFonts w:cs="Arial"/>
                <w:color w:val="161718" w:themeColor="background2" w:themeShade="1A"/>
              </w:rPr>
              <w:t xml:space="preserve">and doing things like </w:t>
            </w:r>
            <w:r w:rsidRPr="00E48E57">
              <w:rPr>
                <w:rFonts w:cs="Arial"/>
                <w:color w:val="161718" w:themeColor="background2" w:themeShade="1A"/>
              </w:rPr>
              <w:t xml:space="preserve">sorting out </w:t>
            </w:r>
            <w:r w:rsidR="5C11D850" w:rsidRPr="00E48E57">
              <w:rPr>
                <w:rFonts w:cs="Arial"/>
                <w:color w:val="161718" w:themeColor="background2" w:themeShade="1A"/>
              </w:rPr>
              <w:t xml:space="preserve">her </w:t>
            </w:r>
            <w:r w:rsidRPr="00E48E57">
              <w:rPr>
                <w:rFonts w:cs="Arial"/>
                <w:color w:val="161718" w:themeColor="background2" w:themeShade="1A"/>
              </w:rPr>
              <w:t>family’s car insurance.</w:t>
            </w:r>
          </w:p>
          <w:p w14:paraId="523B9781" w14:textId="49C63BE2" w:rsidR="00FF106C" w:rsidRPr="002A52F1" w:rsidRDefault="00FF106C" w:rsidP="00E48E57">
            <w:pPr>
              <w:ind w:right="447"/>
              <w:rPr>
                <w:rFonts w:cs="Arial"/>
                <w:color w:val="161718" w:themeColor="text1"/>
              </w:rPr>
            </w:pPr>
            <w:r w:rsidRPr="4D2B9417">
              <w:rPr>
                <w:rFonts w:cs="Arial"/>
                <w:b/>
                <w:bCs/>
                <w:color w:val="161718" w:themeColor="background2" w:themeShade="1A"/>
                <w:lang w:val="en-GB"/>
              </w:rPr>
              <w:t>The switchover:</w:t>
            </w:r>
            <w:r w:rsidRPr="4D2B9417">
              <w:rPr>
                <w:rFonts w:cs="Arial"/>
                <w:color w:val="161718" w:themeColor="background2" w:themeShade="1A"/>
                <w:lang w:val="en-GB"/>
              </w:rPr>
              <w:t xml:space="preserve"> </w:t>
            </w:r>
            <w:r w:rsidR="00E34EA3" w:rsidRPr="4D2B9417">
              <w:rPr>
                <w:rFonts w:cs="Arial"/>
                <w:color w:val="161718" w:themeColor="background2" w:themeShade="1A"/>
                <w:lang w:val="en-GB"/>
              </w:rPr>
              <w:t>June has n</w:t>
            </w:r>
            <w:r w:rsidRPr="4D2B9417">
              <w:rPr>
                <w:rFonts w:cs="Arial"/>
                <w:color w:val="161718" w:themeColor="background2" w:themeShade="1A"/>
              </w:rPr>
              <w:t>o real concerns</w:t>
            </w:r>
            <w:r w:rsidR="00E34EA3" w:rsidRPr="4D2B9417">
              <w:rPr>
                <w:rFonts w:cs="Arial"/>
                <w:color w:val="161718" w:themeColor="background2" w:themeShade="1A"/>
              </w:rPr>
              <w:t xml:space="preserve"> about the VoIP switchover</w:t>
            </w:r>
            <w:r w:rsidRPr="4D2B9417">
              <w:rPr>
                <w:rFonts w:cs="Arial"/>
                <w:color w:val="161718" w:themeColor="background2" w:themeShade="1A"/>
              </w:rPr>
              <w:t xml:space="preserve">. She </w:t>
            </w:r>
            <w:proofErr w:type="spellStart"/>
            <w:r w:rsidRPr="4D2B9417">
              <w:rPr>
                <w:rFonts w:cs="Arial"/>
                <w:color w:val="161718" w:themeColor="background2" w:themeShade="1A"/>
              </w:rPr>
              <w:t>recognises</w:t>
            </w:r>
            <w:proofErr w:type="spellEnd"/>
            <w:r w:rsidRPr="4D2B9417">
              <w:rPr>
                <w:rFonts w:cs="Arial"/>
                <w:color w:val="161718" w:themeColor="background2" w:themeShade="1A"/>
              </w:rPr>
              <w:t xml:space="preserve"> the need for progress and has few real issues with power cuts because she can rely on her mobile</w:t>
            </w:r>
            <w:r w:rsidR="00E34EA3" w:rsidRPr="4D2B9417">
              <w:rPr>
                <w:rFonts w:cs="Arial"/>
                <w:color w:val="161718" w:themeColor="background2" w:themeShade="1A"/>
              </w:rPr>
              <w:t xml:space="preserve">. </w:t>
            </w:r>
            <w:r w:rsidR="003E6E6E">
              <w:rPr>
                <w:rFonts w:cs="Arial"/>
                <w:color w:val="161718" w:themeColor="background2" w:themeShade="1A"/>
              </w:rPr>
              <w:t>Nevertheless,</w:t>
            </w:r>
            <w:r w:rsidRPr="4D2B9417">
              <w:rPr>
                <w:rFonts w:cs="Arial"/>
                <w:color w:val="161718" w:themeColor="background2" w:themeShade="1A"/>
              </w:rPr>
              <w:t xml:space="preserve"> she lives on an exposed hill and </w:t>
            </w:r>
            <w:r w:rsidR="47AD458F" w:rsidRPr="4D2B9417">
              <w:rPr>
                <w:rFonts w:cs="Arial"/>
                <w:color w:val="161718" w:themeColor="background2" w:themeShade="1A"/>
              </w:rPr>
              <w:t xml:space="preserve">the </w:t>
            </w:r>
            <w:r w:rsidRPr="4D2B9417">
              <w:rPr>
                <w:rFonts w:cs="Arial"/>
                <w:color w:val="161718" w:themeColor="background2" w:themeShade="1A"/>
              </w:rPr>
              <w:t>internet can be affected by weather. June is confident that she and her and husband would be able to plug the phone into the router (which they originally installed themselves) or</w:t>
            </w:r>
            <w:r w:rsidR="00E34EA3" w:rsidRPr="4D2B9417">
              <w:rPr>
                <w:rFonts w:cs="Arial"/>
                <w:color w:val="161718" w:themeColor="background2" w:themeShade="1A"/>
              </w:rPr>
              <w:t xml:space="preserve"> that</w:t>
            </w:r>
            <w:r w:rsidRPr="4D2B9417">
              <w:rPr>
                <w:rFonts w:cs="Arial"/>
                <w:color w:val="161718" w:themeColor="background2" w:themeShade="1A"/>
              </w:rPr>
              <w:t xml:space="preserve"> their children could help. She would be happy to replace the landline handsets if required, and would see it as an opportunity for an upgrade.</w:t>
            </w:r>
          </w:p>
          <w:p w14:paraId="5330067B" w14:textId="250B470D" w:rsidR="00FF106C" w:rsidRPr="00FF106C" w:rsidRDefault="00FF106C" w:rsidP="0058000D">
            <w:pPr>
              <w:ind w:right="447"/>
              <w:rPr>
                <w:rFonts w:cs="Arial"/>
                <w:i/>
                <w:color w:val="0070C0"/>
              </w:rPr>
            </w:pPr>
            <w:r w:rsidRPr="00FF106C">
              <w:rPr>
                <w:rFonts w:cs="Arial"/>
                <w:i/>
                <w:color w:val="0070C0"/>
                <w:szCs w:val="24"/>
                <w:lang w:val="en-GB"/>
              </w:rPr>
              <w:t>“</w:t>
            </w:r>
            <w:r w:rsidRPr="00FF106C">
              <w:rPr>
                <w:rFonts w:cs="Arial"/>
                <w:i/>
                <w:color w:val="0070C0"/>
              </w:rPr>
              <w:t>I do think I could do it [carry out the switch] if I had all the information laid out on a sheet in front of me</w:t>
            </w:r>
            <w:r w:rsidRPr="00FF106C">
              <w:rPr>
                <w:rFonts w:cs="Arial"/>
                <w:i/>
                <w:color w:val="0070C0"/>
                <w:szCs w:val="24"/>
                <w:lang w:val="en-GB"/>
              </w:rPr>
              <w:t>”</w:t>
            </w:r>
          </w:p>
          <w:p w14:paraId="1723A1F1" w14:textId="77777777" w:rsidR="00FF106C" w:rsidRDefault="00FF106C" w:rsidP="0058000D">
            <w:pPr>
              <w:ind w:right="447"/>
              <w:rPr>
                <w:rFonts w:cs="Arial"/>
                <w:iCs/>
                <w:color w:val="161718" w:themeColor="text1"/>
                <w:szCs w:val="24"/>
                <w:lang w:val="en-GB"/>
              </w:rPr>
            </w:pPr>
          </w:p>
          <w:p w14:paraId="55103869" w14:textId="77777777" w:rsidR="002F7777" w:rsidRDefault="002F7777" w:rsidP="0058000D">
            <w:pPr>
              <w:ind w:right="447"/>
              <w:rPr>
                <w:rFonts w:cs="Arial"/>
                <w:iCs/>
                <w:color w:val="161718" w:themeColor="text1"/>
                <w:szCs w:val="24"/>
                <w:lang w:val="en-GB"/>
              </w:rPr>
            </w:pPr>
          </w:p>
          <w:p w14:paraId="3D289555" w14:textId="77777777" w:rsidR="002F7777" w:rsidRDefault="002F7777" w:rsidP="0058000D">
            <w:pPr>
              <w:ind w:right="447"/>
              <w:rPr>
                <w:rFonts w:cs="Arial"/>
                <w:iCs/>
                <w:color w:val="161718" w:themeColor="text1"/>
                <w:szCs w:val="24"/>
                <w:lang w:val="en-GB"/>
              </w:rPr>
            </w:pPr>
          </w:p>
          <w:p w14:paraId="64FD865E" w14:textId="77777777" w:rsidR="002F7777" w:rsidRDefault="002F7777" w:rsidP="0058000D">
            <w:pPr>
              <w:ind w:right="447"/>
              <w:rPr>
                <w:rFonts w:cs="Arial"/>
                <w:iCs/>
                <w:color w:val="161718" w:themeColor="text1"/>
                <w:szCs w:val="24"/>
                <w:lang w:val="en-GB"/>
              </w:rPr>
            </w:pPr>
          </w:p>
          <w:p w14:paraId="685CF772" w14:textId="77777777" w:rsidR="002F7777" w:rsidRDefault="002F7777" w:rsidP="0058000D">
            <w:pPr>
              <w:ind w:right="447"/>
              <w:rPr>
                <w:rFonts w:cs="Arial"/>
                <w:iCs/>
                <w:color w:val="161718" w:themeColor="text1"/>
                <w:szCs w:val="24"/>
                <w:lang w:val="en-GB"/>
              </w:rPr>
            </w:pPr>
          </w:p>
          <w:p w14:paraId="7475759F" w14:textId="6D18B823" w:rsidR="002F7777" w:rsidRPr="00C95CC3" w:rsidRDefault="002F7777" w:rsidP="0058000D">
            <w:pPr>
              <w:ind w:right="447"/>
              <w:rPr>
                <w:rFonts w:cs="Arial"/>
                <w:iCs/>
                <w:color w:val="161718" w:themeColor="text1"/>
                <w:szCs w:val="24"/>
                <w:lang w:val="en-GB"/>
              </w:rPr>
            </w:pPr>
          </w:p>
        </w:tc>
      </w:tr>
      <w:tr w:rsidR="00FF106C" w:rsidRPr="00C95CC3" w14:paraId="1F7F2838" w14:textId="77777777" w:rsidTr="667DFFDE">
        <w:trPr>
          <w:trHeight w:val="2054"/>
        </w:trPr>
        <w:tc>
          <w:tcPr>
            <w:tcW w:w="3128" w:type="dxa"/>
            <w:tcBorders>
              <w:top w:val="single" w:sz="18" w:space="0" w:color="93C842" w:themeColor="accent5"/>
              <w:left w:val="nil"/>
              <w:bottom w:val="single" w:sz="18" w:space="0" w:color="93C842" w:themeColor="accent5"/>
              <w:right w:val="nil"/>
            </w:tcBorders>
          </w:tcPr>
          <w:p w14:paraId="5F3C938C" w14:textId="6F38DE38" w:rsidR="00FF106C" w:rsidRPr="00C95CC3" w:rsidRDefault="00811241" w:rsidP="0058000D">
            <w:pPr>
              <w:spacing w:after="0" w:line="281" w:lineRule="auto"/>
              <w:ind w:right="448"/>
              <w:rPr>
                <w:iCs/>
                <w:color w:val="A4063E" w:themeColor="accent1"/>
                <w:sz w:val="16"/>
                <w:szCs w:val="16"/>
                <w:lang w:val="en-GB"/>
              </w:rPr>
            </w:pPr>
            <w:r>
              <w:rPr>
                <w:noProof/>
              </w:rPr>
              <w:lastRenderedPageBreak/>
              <mc:AlternateContent>
                <mc:Choice Requires="wps">
                  <w:drawing>
                    <wp:anchor distT="0" distB="0" distL="114300" distR="114300" simplePos="0" relativeHeight="251670536" behindDoc="0" locked="0" layoutInCell="1" allowOverlap="1" wp14:anchorId="52F935A4" wp14:editId="769683D4">
                      <wp:simplePos x="0" y="0"/>
                      <wp:positionH relativeFrom="column">
                        <wp:posOffset>112395</wp:posOffset>
                      </wp:positionH>
                      <wp:positionV relativeFrom="paragraph">
                        <wp:posOffset>169545</wp:posOffset>
                      </wp:positionV>
                      <wp:extent cx="1438275" cy="951865"/>
                      <wp:effectExtent l="19050" t="19050" r="28575" b="19685"/>
                      <wp:wrapNone/>
                      <wp:docPr id="2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38275" cy="9518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0246B1C" id="Rectangle 18" o:spid="_x0000_s1026" alt="&quot;&quot;" style="position:absolute;margin-left:8.85pt;margin-top:13.35pt;width:113.25pt;height:74.95pt;z-index:251670536;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" fillcolor="#d8d8d8 [2732]" strokecolor="#93c842 [3205]" strokeweight="2.25pt"/>
                  </w:pict>
                </mc:Fallback>
              </mc:AlternateContent>
            </w:r>
            <w:r>
              <w:rPr>
                <w:noProof/>
              </w:rPr>
              <w:drawing>
                <wp:anchor distT="0" distB="0" distL="114300" distR="114300" simplePos="0" relativeHeight="251671560" behindDoc="0" locked="0" layoutInCell="1" allowOverlap="1" wp14:anchorId="356F50DC" wp14:editId="04358637">
                  <wp:simplePos x="0" y="0"/>
                  <wp:positionH relativeFrom="column">
                    <wp:posOffset>0</wp:posOffset>
                  </wp:positionH>
                  <wp:positionV relativeFrom="paragraph">
                    <wp:posOffset>200660</wp:posOffset>
                  </wp:positionV>
                  <wp:extent cx="1530985" cy="904240"/>
                  <wp:effectExtent l="0" t="0" r="0" b="0"/>
                  <wp:wrapNone/>
                  <wp:docPr id="31" name="Graphic 20">
                    <a:extLst xmlns:a="http://schemas.openxmlformats.org/drawingml/2006/main">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Graphic 20">
                            <a:extLst>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rcRect b="78715"/>
                          <a:stretch>
                            <a:fillRect/>
                          </a:stretch>
                        </pic:blipFill>
                        <pic:spPr>
                          <a:xfrm>
                            <a:off x="0" y="0"/>
                            <a:ext cx="1530985" cy="904240"/>
                          </a:xfrm>
                          <a:custGeom>
                            <a:avLst/>
                            <a:gdLst>
                              <a:gd name="connsiteX0" fmla="*/ 0 w 1600200"/>
                              <a:gd name="connsiteY0" fmla="*/ 0 h 944776"/>
                              <a:gd name="connsiteX1" fmla="*/ 1600200 w 1600200"/>
                              <a:gd name="connsiteY1" fmla="*/ 0 h 944776"/>
                              <a:gd name="connsiteX2" fmla="*/ 1600200 w 1600200"/>
                              <a:gd name="connsiteY2" fmla="*/ 944776 h 944776"/>
                              <a:gd name="connsiteX3" fmla="*/ 0 w 1600200"/>
                              <a:gd name="connsiteY3" fmla="*/ 944776 h 944776"/>
                            </a:gdLst>
                            <a:ahLst/>
                            <a:cxnLst>
                              <a:cxn ang="0">
                                <a:pos x="connsiteX0" y="connsiteY0"/>
                              </a:cxn>
                              <a:cxn ang="0">
                                <a:pos x="connsiteX1" y="connsiteY1"/>
                              </a:cxn>
                              <a:cxn ang="0">
                                <a:pos x="connsiteX2" y="connsiteY2"/>
                              </a:cxn>
                              <a:cxn ang="0">
                                <a:pos x="connsiteX3" y="connsiteY3"/>
                              </a:cxn>
                            </a:cxnLst>
                            <a:rect l="l" t="t" r="r" b="b"/>
                            <a:pathLst>
                              <a:path w="1600200" h="944776">
                                <a:moveTo>
                                  <a:pt x="0" y="0"/>
                                </a:moveTo>
                                <a:lnTo>
                                  <a:pt x="1600200" y="0"/>
                                </a:lnTo>
                                <a:lnTo>
                                  <a:pt x="1600200" y="944776"/>
                                </a:lnTo>
                                <a:lnTo>
                                  <a:pt x="0" y="944776"/>
                                </a:lnTo>
                                <a:close/>
                              </a:path>
                            </a:pathLst>
                          </a:custGeom>
                        </pic:spPr>
                      </pic:pic>
                    </a:graphicData>
                  </a:graphic>
                </wp:anchor>
              </w:drawing>
            </w:r>
          </w:p>
          <w:p w14:paraId="31F53987" w14:textId="72EC52FE" w:rsidR="00FF106C" w:rsidRPr="00C95CC3" w:rsidRDefault="00FF106C" w:rsidP="0058000D">
            <w:pPr>
              <w:ind w:right="447"/>
              <w:rPr>
                <w:color w:val="A4063E" w:themeColor="accent1"/>
                <w:sz w:val="22"/>
                <w:lang w:val="en-GB"/>
              </w:rPr>
            </w:pPr>
          </w:p>
        </w:tc>
        <w:tc>
          <w:tcPr>
            <w:tcW w:w="5805" w:type="dxa"/>
            <w:tcBorders>
              <w:top w:val="single" w:sz="18" w:space="0" w:color="93C842" w:themeColor="accent5"/>
              <w:left w:val="nil"/>
              <w:bottom w:val="single" w:sz="18" w:space="0" w:color="93C842" w:themeColor="accent5"/>
              <w:right w:val="nil"/>
            </w:tcBorders>
          </w:tcPr>
          <w:p w14:paraId="27ACB774" w14:textId="77777777" w:rsidR="00FF106C" w:rsidRPr="00C95CC3" w:rsidRDefault="00FF106C" w:rsidP="0058000D">
            <w:pPr>
              <w:ind w:right="447"/>
              <w:rPr>
                <w:iCs/>
                <w:color w:val="A4063E" w:themeColor="accent1"/>
                <w:szCs w:val="24"/>
                <w:lang w:val="en-GB"/>
              </w:rPr>
            </w:pPr>
          </w:p>
          <w:p w14:paraId="28069497" w14:textId="39C0DD46" w:rsidR="00FF106C" w:rsidRPr="000647FA" w:rsidRDefault="00FF106C" w:rsidP="0058000D">
            <w:pPr>
              <w:ind w:right="447"/>
              <w:rPr>
                <w:rFonts w:cs="Arial"/>
                <w:b/>
                <w:bCs/>
                <w:iCs/>
                <w:color w:val="161718" w:themeColor="text1"/>
                <w:szCs w:val="24"/>
                <w:lang w:val="en-GB"/>
              </w:rPr>
            </w:pPr>
            <w:r w:rsidRPr="00C95CC3">
              <w:rPr>
                <w:rFonts w:cs="Arial"/>
                <w:b/>
                <w:bCs/>
                <w:iCs/>
                <w:color w:val="161718" w:themeColor="text1"/>
                <w:szCs w:val="24"/>
                <w:lang w:val="en-GB"/>
              </w:rPr>
              <w:t>Case study</w:t>
            </w:r>
            <w:r w:rsidR="00E34EA3">
              <w:rPr>
                <w:rFonts w:cs="Arial"/>
                <w:b/>
                <w:bCs/>
                <w:iCs/>
                <w:color w:val="161718" w:themeColor="text1"/>
                <w:szCs w:val="24"/>
                <w:lang w:val="en-GB"/>
              </w:rPr>
              <w:t xml:space="preserve"> 2</w:t>
            </w:r>
            <w:r>
              <w:rPr>
                <w:rFonts w:cs="Arial"/>
                <w:b/>
                <w:bCs/>
                <w:iCs/>
                <w:color w:val="161718" w:themeColor="text1"/>
                <w:szCs w:val="24"/>
                <w:lang w:val="en-GB"/>
              </w:rPr>
              <w:t xml:space="preserve">: </w:t>
            </w:r>
            <w:r w:rsidR="000647FA">
              <w:rPr>
                <w:rFonts w:cs="Arial"/>
                <w:b/>
                <w:bCs/>
                <w:iCs/>
                <w:color w:val="161718" w:themeColor="text1"/>
                <w:szCs w:val="24"/>
                <w:lang w:val="en-GB"/>
              </w:rPr>
              <w:t xml:space="preserve">Medium </w:t>
            </w:r>
            <w:r w:rsidR="003E6E6E">
              <w:rPr>
                <w:rFonts w:cs="Arial"/>
                <w:b/>
                <w:bCs/>
                <w:iCs/>
                <w:color w:val="161718" w:themeColor="text1"/>
                <w:szCs w:val="24"/>
                <w:lang w:val="en-GB"/>
              </w:rPr>
              <w:t>impact</w:t>
            </w:r>
            <w:r w:rsidR="000647FA">
              <w:rPr>
                <w:rFonts w:cs="Arial"/>
                <w:b/>
                <w:bCs/>
                <w:iCs/>
                <w:color w:val="161718" w:themeColor="text1"/>
                <w:szCs w:val="24"/>
                <w:lang w:val="en-GB"/>
              </w:rPr>
              <w:br/>
            </w:r>
            <w:r>
              <w:rPr>
                <w:rFonts w:cs="Arial"/>
                <w:b/>
                <w:bCs/>
                <w:iCs/>
                <w:color w:val="161718" w:themeColor="text1"/>
                <w:szCs w:val="24"/>
                <w:lang w:val="en-GB"/>
              </w:rPr>
              <w:t>‘</w:t>
            </w:r>
            <w:r w:rsidR="000647FA">
              <w:rPr>
                <w:rFonts w:cs="Arial"/>
                <w:b/>
                <w:bCs/>
                <w:iCs/>
                <w:color w:val="161718" w:themeColor="text1"/>
                <w:szCs w:val="24"/>
                <w:lang w:val="en-GB"/>
              </w:rPr>
              <w:t xml:space="preserve">Terry’ is in his mid-40s and is a higher risk participant. He lives alone in the Scottish Borders. </w:t>
            </w:r>
          </w:p>
        </w:tc>
      </w:tr>
      <w:tr w:rsidR="00FF106C" w:rsidRPr="00C95CC3" w14:paraId="08501970" w14:textId="77777777" w:rsidTr="667DFFDE">
        <w:trPr>
          <w:trHeight w:val="590"/>
        </w:trPr>
        <w:tc>
          <w:tcPr>
            <w:tcW w:w="8933" w:type="dxa"/>
            <w:gridSpan w:val="2"/>
            <w:tcBorders>
              <w:top w:val="single" w:sz="18" w:space="0" w:color="93C842" w:themeColor="accent5"/>
              <w:left w:val="nil"/>
              <w:bottom w:val="nil"/>
              <w:right w:val="nil"/>
            </w:tcBorders>
          </w:tcPr>
          <w:p w14:paraId="6C36AB22" w14:textId="77777777" w:rsidR="00FF106C" w:rsidRPr="00C95CC3" w:rsidRDefault="00FF106C" w:rsidP="0058000D">
            <w:pPr>
              <w:ind w:right="447"/>
              <w:rPr>
                <w:iCs/>
                <w:color w:val="A4063E" w:themeColor="accent1"/>
                <w:sz w:val="22"/>
                <w:lang w:val="en-GB"/>
              </w:rPr>
            </w:pPr>
          </w:p>
        </w:tc>
      </w:tr>
      <w:tr w:rsidR="00FF106C" w:rsidRPr="00C95CC3" w14:paraId="2F6259EE" w14:textId="77777777" w:rsidTr="667DFFDE">
        <w:trPr>
          <w:trHeight w:val="2436"/>
        </w:trPr>
        <w:tc>
          <w:tcPr>
            <w:tcW w:w="8933" w:type="dxa"/>
            <w:gridSpan w:val="2"/>
            <w:tcBorders>
              <w:top w:val="nil"/>
              <w:left w:val="nil"/>
              <w:bottom w:val="nil"/>
              <w:right w:val="nil"/>
            </w:tcBorders>
          </w:tcPr>
          <w:p w14:paraId="03EC8853" w14:textId="49486B02" w:rsidR="00FF106C" w:rsidRPr="0058622D" w:rsidRDefault="00FF106C" w:rsidP="00E48E57">
            <w:pPr>
              <w:ind w:right="447"/>
              <w:rPr>
                <w:rFonts w:cs="Arial"/>
                <w:color w:val="161718" w:themeColor="text1"/>
              </w:rPr>
            </w:pPr>
            <w:r w:rsidRPr="00E48E57">
              <w:rPr>
                <w:rFonts w:cs="Arial"/>
                <w:b/>
                <w:bCs/>
                <w:color w:val="161718" w:themeColor="background2" w:themeShade="1A"/>
                <w:lang w:val="en-GB"/>
              </w:rPr>
              <w:t>Profile</w:t>
            </w:r>
            <w:r w:rsidRPr="00E48E57">
              <w:rPr>
                <w:rFonts w:cs="Arial"/>
                <w:color w:val="161718" w:themeColor="background2" w:themeShade="1A"/>
                <w:lang w:val="en-GB"/>
              </w:rPr>
              <w:t xml:space="preserve">: </w:t>
            </w:r>
            <w:r w:rsidR="000647FA" w:rsidRPr="00E48E57">
              <w:rPr>
                <w:rFonts w:cs="Arial"/>
                <w:color w:val="161718" w:themeColor="background2" w:themeShade="1A"/>
                <w:lang w:val="en-GB"/>
              </w:rPr>
              <w:t>Terry is u</w:t>
            </w:r>
            <w:proofErr w:type="spellStart"/>
            <w:r w:rsidR="000647FA" w:rsidRPr="00E48E57">
              <w:rPr>
                <w:rFonts w:cs="Arial"/>
                <w:color w:val="161718" w:themeColor="background2" w:themeShade="1A"/>
              </w:rPr>
              <w:t>nable</w:t>
            </w:r>
            <w:proofErr w:type="spellEnd"/>
            <w:r w:rsidR="000647FA" w:rsidRPr="00E48E57">
              <w:rPr>
                <w:rFonts w:cs="Arial"/>
                <w:color w:val="161718" w:themeColor="background2" w:themeShade="1A"/>
              </w:rPr>
              <w:t xml:space="preserve"> to work because of</w:t>
            </w:r>
            <w:r w:rsidR="00E34EA3">
              <w:rPr>
                <w:rFonts w:cs="Arial"/>
                <w:color w:val="161718" w:themeColor="background2" w:themeShade="1A"/>
              </w:rPr>
              <w:t xml:space="preserve"> </w:t>
            </w:r>
            <w:r w:rsidR="000647FA" w:rsidRPr="00E48E57">
              <w:rPr>
                <w:rFonts w:cs="Arial"/>
                <w:color w:val="161718" w:themeColor="background2" w:themeShade="1A"/>
              </w:rPr>
              <w:t xml:space="preserve">Type 1 diabetes. He lives in supervised accommodation, in a flat. </w:t>
            </w:r>
            <w:r w:rsidR="1AB6BD82" w:rsidRPr="00E48E57">
              <w:rPr>
                <w:rFonts w:cs="Arial"/>
                <w:color w:val="161718" w:themeColor="background2" w:themeShade="1A"/>
              </w:rPr>
              <w:t xml:space="preserve">He has a </w:t>
            </w:r>
            <w:r w:rsidR="000647FA" w:rsidRPr="00E48E57">
              <w:rPr>
                <w:rFonts w:cs="Arial"/>
                <w:color w:val="161718" w:themeColor="background2" w:themeShade="1A"/>
              </w:rPr>
              <w:t xml:space="preserve">girlfriend (who he’s currently shielding with) and parents </w:t>
            </w:r>
            <w:r w:rsidR="4DA03C03" w:rsidRPr="00E48E57">
              <w:rPr>
                <w:rFonts w:cs="Arial"/>
                <w:color w:val="161718" w:themeColor="background2" w:themeShade="1A"/>
              </w:rPr>
              <w:t xml:space="preserve">who </w:t>
            </w:r>
            <w:r w:rsidR="000647FA" w:rsidRPr="00E48E57">
              <w:rPr>
                <w:rFonts w:cs="Arial"/>
                <w:color w:val="161718" w:themeColor="background2" w:themeShade="1A"/>
              </w:rPr>
              <w:t>live nearby.</w:t>
            </w:r>
          </w:p>
          <w:p w14:paraId="24369931" w14:textId="2BAA236F" w:rsidR="00FF106C" w:rsidRPr="002A52F1" w:rsidRDefault="00FF106C" w:rsidP="0058000D">
            <w:pPr>
              <w:ind w:right="447"/>
              <w:rPr>
                <w:rFonts w:cs="Arial"/>
                <w:iCs/>
                <w:color w:val="161718" w:themeColor="text1"/>
              </w:rPr>
            </w:pPr>
            <w:r w:rsidRPr="0058622D">
              <w:rPr>
                <w:rFonts w:cs="Arial"/>
                <w:b/>
                <w:bCs/>
                <w:iCs/>
                <w:color w:val="161718" w:themeColor="text1"/>
                <w:szCs w:val="24"/>
                <w:lang w:val="en-GB"/>
              </w:rPr>
              <w:t>Set</w:t>
            </w:r>
            <w:r>
              <w:rPr>
                <w:rFonts w:cs="Arial"/>
                <w:b/>
                <w:bCs/>
                <w:iCs/>
                <w:color w:val="161718" w:themeColor="text1"/>
                <w:szCs w:val="24"/>
                <w:lang w:val="en-GB"/>
              </w:rPr>
              <w:t>-</w:t>
            </w:r>
            <w:r w:rsidRPr="0058622D">
              <w:rPr>
                <w:rFonts w:cs="Arial"/>
                <w:b/>
                <w:bCs/>
                <w:iCs/>
                <w:color w:val="161718" w:themeColor="text1"/>
                <w:szCs w:val="24"/>
                <w:lang w:val="en-GB"/>
              </w:rPr>
              <w:t>up overview:</w:t>
            </w:r>
            <w:r w:rsidRPr="00C95CC3">
              <w:rPr>
                <w:rFonts w:cs="Arial"/>
                <w:iCs/>
                <w:color w:val="161718" w:themeColor="text1"/>
                <w:szCs w:val="24"/>
                <w:lang w:val="en-GB"/>
              </w:rPr>
              <w:t xml:space="preserve"> </w:t>
            </w:r>
            <w:r w:rsidR="000647FA">
              <w:rPr>
                <w:rFonts w:cs="Arial"/>
                <w:iCs/>
                <w:color w:val="161718" w:themeColor="text1"/>
                <w:lang w:val="en-GB"/>
              </w:rPr>
              <w:t>Terry lives in a h</w:t>
            </w:r>
            <w:proofErr w:type="spellStart"/>
            <w:r w:rsidR="000647FA" w:rsidRPr="000647FA">
              <w:rPr>
                <w:rFonts w:cs="Arial"/>
                <w:iCs/>
                <w:color w:val="161718" w:themeColor="text1"/>
              </w:rPr>
              <w:t>ighly</w:t>
            </w:r>
            <w:proofErr w:type="spellEnd"/>
            <w:r w:rsidR="000647FA" w:rsidRPr="000647FA">
              <w:rPr>
                <w:rFonts w:cs="Arial"/>
                <w:iCs/>
                <w:color w:val="161718" w:themeColor="text1"/>
              </w:rPr>
              <w:t xml:space="preserve"> connected home. </w:t>
            </w:r>
            <w:r w:rsidR="000647FA">
              <w:rPr>
                <w:rFonts w:cs="Arial"/>
                <w:iCs/>
                <w:color w:val="161718" w:themeColor="text1"/>
              </w:rPr>
              <w:t>The l</w:t>
            </w:r>
            <w:r w:rsidR="000647FA" w:rsidRPr="000647FA">
              <w:rPr>
                <w:rFonts w:cs="Arial"/>
                <w:iCs/>
                <w:color w:val="161718" w:themeColor="text1"/>
              </w:rPr>
              <w:t xml:space="preserve">andline </w:t>
            </w:r>
            <w:r w:rsidR="000647FA">
              <w:rPr>
                <w:rFonts w:cs="Arial"/>
                <w:iCs/>
                <w:color w:val="161718" w:themeColor="text1"/>
              </w:rPr>
              <w:t xml:space="preserve">master </w:t>
            </w:r>
            <w:r w:rsidR="000647FA" w:rsidRPr="000647FA">
              <w:rPr>
                <w:rFonts w:cs="Arial"/>
                <w:iCs/>
                <w:color w:val="161718" w:themeColor="text1"/>
              </w:rPr>
              <w:t>socket</w:t>
            </w:r>
            <w:r w:rsidR="000647FA">
              <w:rPr>
                <w:rFonts w:cs="Arial"/>
                <w:iCs/>
                <w:color w:val="161718" w:themeColor="text1"/>
              </w:rPr>
              <w:t xml:space="preserve"> is</w:t>
            </w:r>
            <w:r w:rsidR="000647FA" w:rsidRPr="000647FA">
              <w:rPr>
                <w:rFonts w:cs="Arial"/>
                <w:iCs/>
                <w:color w:val="161718" w:themeColor="text1"/>
              </w:rPr>
              <w:t xml:space="preserve"> in </w:t>
            </w:r>
            <w:r w:rsidR="000647FA">
              <w:rPr>
                <w:rFonts w:cs="Arial"/>
                <w:iCs/>
                <w:color w:val="161718" w:themeColor="text1"/>
              </w:rPr>
              <w:t xml:space="preserve">the </w:t>
            </w:r>
            <w:r w:rsidR="000647FA" w:rsidRPr="000647FA">
              <w:rPr>
                <w:rFonts w:cs="Arial"/>
                <w:iCs/>
                <w:color w:val="161718" w:themeColor="text1"/>
              </w:rPr>
              <w:t xml:space="preserve">sitting room, </w:t>
            </w:r>
            <w:r w:rsidR="000647FA">
              <w:rPr>
                <w:rFonts w:cs="Arial"/>
                <w:iCs/>
                <w:color w:val="161718" w:themeColor="text1"/>
              </w:rPr>
              <w:t>along with his</w:t>
            </w:r>
            <w:r w:rsidR="000647FA" w:rsidRPr="000647FA">
              <w:rPr>
                <w:rFonts w:cs="Arial"/>
                <w:iCs/>
                <w:color w:val="161718" w:themeColor="text1"/>
              </w:rPr>
              <w:t xml:space="preserve"> landline phone, router and </w:t>
            </w:r>
            <w:proofErr w:type="spellStart"/>
            <w:r w:rsidR="000647FA" w:rsidRPr="000647FA">
              <w:rPr>
                <w:rFonts w:cs="Arial"/>
                <w:iCs/>
                <w:color w:val="161718" w:themeColor="text1"/>
              </w:rPr>
              <w:t>medicare</w:t>
            </w:r>
            <w:proofErr w:type="spellEnd"/>
            <w:r w:rsidR="000647FA" w:rsidRPr="000647FA">
              <w:rPr>
                <w:rFonts w:cs="Arial"/>
                <w:iCs/>
                <w:color w:val="161718" w:themeColor="text1"/>
              </w:rPr>
              <w:t xml:space="preserve"> alarm. </w:t>
            </w:r>
            <w:r w:rsidR="000647FA">
              <w:rPr>
                <w:rFonts w:cs="Arial"/>
                <w:iCs/>
                <w:color w:val="161718" w:themeColor="text1"/>
              </w:rPr>
              <w:t>He does u</w:t>
            </w:r>
            <w:r w:rsidR="000647FA" w:rsidRPr="000647FA">
              <w:rPr>
                <w:rFonts w:cs="Arial"/>
                <w:iCs/>
                <w:color w:val="161718" w:themeColor="text1"/>
              </w:rPr>
              <w:t>se</w:t>
            </w:r>
            <w:r w:rsidR="000647FA">
              <w:rPr>
                <w:rFonts w:cs="Arial"/>
                <w:iCs/>
                <w:color w:val="161718" w:themeColor="text1"/>
              </w:rPr>
              <w:t xml:space="preserve"> the</w:t>
            </w:r>
            <w:r w:rsidR="000647FA" w:rsidRPr="000647FA">
              <w:rPr>
                <w:rFonts w:cs="Arial"/>
                <w:iCs/>
                <w:color w:val="161718" w:themeColor="text1"/>
              </w:rPr>
              <w:t xml:space="preserve"> landline phone, but </w:t>
            </w:r>
            <w:r w:rsidR="000647FA">
              <w:rPr>
                <w:rFonts w:cs="Arial"/>
                <w:iCs/>
                <w:color w:val="161718" w:themeColor="text1"/>
              </w:rPr>
              <w:t xml:space="preserve">his </w:t>
            </w:r>
            <w:r w:rsidR="000647FA" w:rsidRPr="000647FA">
              <w:rPr>
                <w:rFonts w:cs="Arial"/>
                <w:iCs/>
                <w:color w:val="161718" w:themeColor="text1"/>
              </w:rPr>
              <w:t>main phone is now</w:t>
            </w:r>
            <w:r w:rsidR="000647FA">
              <w:rPr>
                <w:rFonts w:cs="Arial"/>
                <w:iCs/>
                <w:color w:val="161718" w:themeColor="text1"/>
              </w:rPr>
              <w:t xml:space="preserve"> the</w:t>
            </w:r>
            <w:r w:rsidR="000647FA" w:rsidRPr="000647FA">
              <w:rPr>
                <w:rFonts w:cs="Arial"/>
                <w:iCs/>
                <w:color w:val="161718" w:themeColor="text1"/>
              </w:rPr>
              <w:t xml:space="preserve"> mobile</w:t>
            </w:r>
            <w:r w:rsidR="000647FA">
              <w:rPr>
                <w:rFonts w:cs="Arial"/>
                <w:iCs/>
                <w:color w:val="161718" w:themeColor="text1"/>
              </w:rPr>
              <w:t>.</w:t>
            </w:r>
          </w:p>
          <w:p w14:paraId="5D9FB9C0" w14:textId="01585D7C" w:rsidR="00FF106C" w:rsidRPr="002A52F1" w:rsidRDefault="000647FA" w:rsidP="00E48E57">
            <w:pPr>
              <w:ind w:right="447"/>
              <w:rPr>
                <w:rFonts w:cs="Arial"/>
                <w:color w:val="161718" w:themeColor="text1"/>
              </w:rPr>
            </w:pPr>
            <w:r w:rsidRPr="00E48E57">
              <w:rPr>
                <w:rFonts w:cs="Arial"/>
                <w:b/>
                <w:bCs/>
                <w:color w:val="161718" w:themeColor="background2" w:themeShade="1A"/>
                <w:lang w:val="en-GB"/>
              </w:rPr>
              <w:t>The switchover</w:t>
            </w:r>
            <w:r w:rsidR="00FF106C" w:rsidRPr="00E48E57">
              <w:rPr>
                <w:rFonts w:cs="Arial"/>
                <w:b/>
                <w:bCs/>
                <w:color w:val="161718" w:themeColor="background2" w:themeShade="1A"/>
                <w:lang w:val="en-GB"/>
              </w:rPr>
              <w:t>:</w:t>
            </w:r>
            <w:r w:rsidR="00FF106C" w:rsidRPr="00E48E57">
              <w:rPr>
                <w:rFonts w:cs="Arial"/>
                <w:color w:val="161718" w:themeColor="background2" w:themeShade="1A"/>
                <w:lang w:val="en-GB"/>
              </w:rPr>
              <w:t xml:space="preserve"> </w:t>
            </w:r>
            <w:r w:rsidRPr="00E48E57">
              <w:rPr>
                <w:rFonts w:cs="Arial"/>
                <w:color w:val="161718" w:themeColor="background2" w:themeShade="1A"/>
                <w:lang w:val="en-GB"/>
              </w:rPr>
              <w:t>Terry has f</w:t>
            </w:r>
            <w:proofErr w:type="spellStart"/>
            <w:r w:rsidRPr="00E48E57">
              <w:rPr>
                <w:rFonts w:cs="Arial"/>
                <w:color w:val="161718" w:themeColor="background2" w:themeShade="1A"/>
              </w:rPr>
              <w:t>ew</w:t>
            </w:r>
            <w:proofErr w:type="spellEnd"/>
            <w:r w:rsidRPr="00E48E57">
              <w:rPr>
                <w:rFonts w:cs="Arial"/>
                <w:color w:val="161718" w:themeColor="background2" w:themeShade="1A"/>
              </w:rPr>
              <w:t xml:space="preserve"> challenges with the switchover process. He feels he would be able to follow instructions and has lots of support in life if help is required. He is more troubled with the issue of power cuts and the impact this would have on his medical alarm</w:t>
            </w:r>
            <w:r w:rsidR="7A09301A" w:rsidRPr="00E48E57">
              <w:rPr>
                <w:rFonts w:cs="Arial"/>
                <w:color w:val="161718" w:themeColor="background2" w:themeShade="1A"/>
              </w:rPr>
              <w:t>,</w:t>
            </w:r>
            <w:r w:rsidRPr="00E48E57">
              <w:rPr>
                <w:rFonts w:cs="Arial"/>
                <w:color w:val="161718" w:themeColor="background2" w:themeShade="1A"/>
              </w:rPr>
              <w:t xml:space="preserve"> which is essential support if he collapses because of his </w:t>
            </w:r>
            <w:r w:rsidR="00E34EA3">
              <w:rPr>
                <w:rFonts w:cs="Arial"/>
                <w:color w:val="161718" w:themeColor="background2" w:themeShade="1A"/>
              </w:rPr>
              <w:t xml:space="preserve">medical </w:t>
            </w:r>
            <w:r w:rsidRPr="00E48E57">
              <w:rPr>
                <w:rFonts w:cs="Arial"/>
                <w:color w:val="161718" w:themeColor="background2" w:themeShade="1A"/>
              </w:rPr>
              <w:t xml:space="preserve">condition. He is reassured at the idea of battery back-up for routers and alarms </w:t>
            </w:r>
            <w:r w:rsidR="10231CFB" w:rsidRPr="00E48E57">
              <w:rPr>
                <w:rFonts w:cs="Arial"/>
                <w:color w:val="161718" w:themeColor="background2" w:themeShade="1A"/>
              </w:rPr>
              <w:t xml:space="preserve">that </w:t>
            </w:r>
            <w:r w:rsidRPr="00E48E57">
              <w:rPr>
                <w:rFonts w:cs="Arial"/>
                <w:color w:val="161718" w:themeColor="background2" w:themeShade="1A"/>
              </w:rPr>
              <w:t>can use the mobile network. He has a good relationship with his local alarm provider so will contact them to discuss the switchover and the options involved.</w:t>
            </w:r>
          </w:p>
          <w:p w14:paraId="53A5E97E" w14:textId="3678CDFB" w:rsidR="00FF106C" w:rsidRPr="000647FA" w:rsidRDefault="00FF106C" w:rsidP="0058000D">
            <w:pPr>
              <w:ind w:right="447"/>
              <w:rPr>
                <w:rFonts w:cs="Arial"/>
                <w:i/>
                <w:color w:val="0070C0"/>
              </w:rPr>
            </w:pPr>
            <w:r w:rsidRPr="000647FA">
              <w:rPr>
                <w:rFonts w:cs="Arial"/>
                <w:i/>
                <w:color w:val="0070C0"/>
                <w:szCs w:val="24"/>
                <w:lang w:val="en-GB"/>
              </w:rPr>
              <w:t>“</w:t>
            </w:r>
            <w:r w:rsidR="000647FA" w:rsidRPr="000647FA">
              <w:rPr>
                <w:rFonts w:cs="Arial"/>
                <w:i/>
                <w:iCs/>
                <w:color w:val="0070C0"/>
              </w:rPr>
              <w:t>The landline is almost like the ‘old faithful’ in my life… Mobiles aren’t always the most reliable. It’s always been there and it connects my other systems [</w:t>
            </w:r>
            <w:proofErr w:type="spellStart"/>
            <w:r w:rsidR="000647FA" w:rsidRPr="000647FA">
              <w:rPr>
                <w:rFonts w:cs="Arial"/>
                <w:i/>
                <w:iCs/>
                <w:color w:val="0070C0"/>
              </w:rPr>
              <w:t>medicare</w:t>
            </w:r>
            <w:proofErr w:type="spellEnd"/>
            <w:r w:rsidR="000647FA" w:rsidRPr="000647FA">
              <w:rPr>
                <w:rFonts w:cs="Arial"/>
                <w:i/>
                <w:iCs/>
                <w:color w:val="0070C0"/>
              </w:rPr>
              <w:t xml:space="preserve"> alarm] so it makes a big difference to me</w:t>
            </w:r>
            <w:r w:rsidRPr="000647FA">
              <w:rPr>
                <w:rFonts w:cs="Arial"/>
                <w:i/>
                <w:color w:val="0070C0"/>
                <w:szCs w:val="24"/>
                <w:lang w:val="en-GB"/>
              </w:rPr>
              <w:t>”</w:t>
            </w:r>
          </w:p>
          <w:p w14:paraId="5488D8E6" w14:textId="77777777" w:rsidR="00FF106C" w:rsidRDefault="00FF106C" w:rsidP="0058000D">
            <w:pPr>
              <w:ind w:right="447"/>
              <w:rPr>
                <w:rFonts w:cs="Arial"/>
                <w:iCs/>
                <w:color w:val="161718" w:themeColor="text1"/>
                <w:szCs w:val="24"/>
                <w:lang w:val="en-GB"/>
              </w:rPr>
            </w:pPr>
          </w:p>
          <w:p w14:paraId="123E8238" w14:textId="77777777" w:rsidR="002F7777" w:rsidRDefault="002F7777" w:rsidP="0058000D">
            <w:pPr>
              <w:ind w:right="447"/>
              <w:rPr>
                <w:rFonts w:cs="Arial"/>
                <w:iCs/>
                <w:color w:val="161718" w:themeColor="text1"/>
                <w:szCs w:val="24"/>
                <w:lang w:val="en-GB"/>
              </w:rPr>
            </w:pPr>
          </w:p>
          <w:p w14:paraId="08EC26DF" w14:textId="77777777" w:rsidR="002F7777" w:rsidRDefault="002F7777" w:rsidP="0058000D">
            <w:pPr>
              <w:ind w:right="447"/>
              <w:rPr>
                <w:rFonts w:cs="Arial"/>
                <w:iCs/>
                <w:color w:val="161718" w:themeColor="text1"/>
                <w:szCs w:val="24"/>
                <w:lang w:val="en-GB"/>
              </w:rPr>
            </w:pPr>
          </w:p>
          <w:p w14:paraId="1EFB7273" w14:textId="4D5D8F45" w:rsidR="002F7777" w:rsidRPr="00C95CC3" w:rsidRDefault="002F7777" w:rsidP="0058000D">
            <w:pPr>
              <w:ind w:right="447"/>
              <w:rPr>
                <w:rFonts w:cs="Arial"/>
                <w:iCs/>
                <w:color w:val="161718" w:themeColor="text1"/>
                <w:szCs w:val="24"/>
                <w:lang w:val="en-GB"/>
              </w:rPr>
            </w:pPr>
          </w:p>
        </w:tc>
      </w:tr>
      <w:tr w:rsidR="00FF106C" w:rsidRPr="00C95CC3" w14:paraId="08478020" w14:textId="77777777" w:rsidTr="667DFFDE">
        <w:trPr>
          <w:trHeight w:val="2301"/>
        </w:trPr>
        <w:tc>
          <w:tcPr>
            <w:tcW w:w="3128" w:type="dxa"/>
            <w:tcBorders>
              <w:top w:val="single" w:sz="18" w:space="0" w:color="93C842" w:themeColor="accent5"/>
              <w:left w:val="nil"/>
              <w:bottom w:val="single" w:sz="18" w:space="0" w:color="93C842" w:themeColor="accent5"/>
              <w:right w:val="nil"/>
            </w:tcBorders>
          </w:tcPr>
          <w:p w14:paraId="6B20C31E" w14:textId="77777777" w:rsidR="00FF106C" w:rsidRPr="00C95CC3" w:rsidRDefault="00FF106C" w:rsidP="0058000D">
            <w:pPr>
              <w:spacing w:after="0" w:line="281" w:lineRule="auto"/>
              <w:ind w:right="448"/>
              <w:rPr>
                <w:iCs/>
                <w:color w:val="A4063E" w:themeColor="accent1"/>
                <w:sz w:val="16"/>
                <w:szCs w:val="16"/>
                <w:lang w:val="en-GB"/>
              </w:rPr>
            </w:pPr>
          </w:p>
          <w:p w14:paraId="62EA56EC" w14:textId="4151B3F8" w:rsidR="00FF106C" w:rsidRPr="00C95CC3" w:rsidRDefault="00811241" w:rsidP="0058000D">
            <w:pPr>
              <w:ind w:right="447"/>
              <w:rPr>
                <w:color w:val="A4063E" w:themeColor="accent1"/>
                <w:sz w:val="22"/>
                <w:lang w:val="en-GB"/>
              </w:rPr>
            </w:pPr>
            <w:r>
              <w:rPr>
                <w:noProof/>
              </w:rPr>
              <mc:AlternateContent>
                <mc:Choice Requires="wps">
                  <w:drawing>
                    <wp:anchor distT="0" distB="0" distL="114300" distR="114300" simplePos="0" relativeHeight="251667464" behindDoc="0" locked="0" layoutInCell="1" allowOverlap="1" wp14:anchorId="7671FFEA" wp14:editId="60D1189B">
                      <wp:simplePos x="0" y="0"/>
                      <wp:positionH relativeFrom="column">
                        <wp:posOffset>0</wp:posOffset>
                      </wp:positionH>
                      <wp:positionV relativeFrom="paragraph">
                        <wp:posOffset>23495</wp:posOffset>
                      </wp:positionV>
                      <wp:extent cx="1466850" cy="1028065"/>
                      <wp:effectExtent l="19050" t="19050" r="19050" b="19685"/>
                      <wp:wrapNone/>
                      <wp:docPr id="6"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66850" cy="10280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4BA7F1C" id="Rectangle 20" o:spid="_x0000_s1026" alt="&quot;&quot;" style="position:absolute;margin-left:0;margin-top:1.85pt;width:115.5pt;height:80.95pt;z-index:251667464;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" fillcolor="#d8d8d8 [2732]" strokecolor="#93c842 [3205]" strokeweight="2.25pt"/>
                  </w:pict>
                </mc:Fallback>
              </mc:AlternateContent>
            </w:r>
            <w:r>
              <w:rPr>
                <w:noProof/>
              </w:rPr>
              <w:drawing>
                <wp:anchor distT="0" distB="0" distL="114300" distR="114300" simplePos="0" relativeHeight="251668488" behindDoc="0" locked="0" layoutInCell="1" allowOverlap="1" wp14:anchorId="0853C7AD" wp14:editId="111FFC56">
                  <wp:simplePos x="0" y="0"/>
                  <wp:positionH relativeFrom="column">
                    <wp:posOffset>209550</wp:posOffset>
                  </wp:positionH>
                  <wp:positionV relativeFrom="paragraph">
                    <wp:posOffset>74295</wp:posOffset>
                  </wp:positionV>
                  <wp:extent cx="1111250" cy="926465"/>
                  <wp:effectExtent l="0" t="0" r="0" b="6985"/>
                  <wp:wrapNone/>
                  <wp:docPr id="7" name="Picture 22">
                    <a:extLst xmlns:a="http://schemas.openxmlformats.org/drawingml/2006/main">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Picture 22">
                            <a:extLst>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pic:cNvPr>
                          <pic:cNvPicPr/>
                        </pic:nvPicPr>
                        <pic:blipFill rotWithShape="1">
                          <a:blip r:embed="rId16">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pic:blipFill>
                        <pic:spPr>
                          <a:xfrm>
                            <a:off x="0" y="0"/>
                            <a:ext cx="1111250" cy="926465"/>
                          </a:xfrm>
                          <a:prstGeom prst="rect">
                            <a:avLst/>
                          </a:prstGeom>
                        </pic:spPr>
                      </pic:pic>
                    </a:graphicData>
                  </a:graphic>
                </wp:anchor>
              </w:drawing>
            </w:r>
          </w:p>
        </w:tc>
        <w:tc>
          <w:tcPr>
            <w:tcW w:w="5805" w:type="dxa"/>
            <w:tcBorders>
              <w:top w:val="single" w:sz="18" w:space="0" w:color="93C842" w:themeColor="accent5"/>
              <w:left w:val="nil"/>
              <w:bottom w:val="single" w:sz="18" w:space="0" w:color="93C842" w:themeColor="accent5"/>
              <w:right w:val="nil"/>
            </w:tcBorders>
          </w:tcPr>
          <w:p w14:paraId="531593D8" w14:textId="7C524C12" w:rsidR="00FF106C" w:rsidRPr="00C95CC3" w:rsidRDefault="00FF106C" w:rsidP="0058000D">
            <w:pPr>
              <w:ind w:right="447"/>
              <w:rPr>
                <w:iCs/>
                <w:color w:val="A4063E" w:themeColor="accent1"/>
                <w:szCs w:val="24"/>
                <w:lang w:val="en-GB"/>
              </w:rPr>
            </w:pPr>
          </w:p>
          <w:p w14:paraId="7DD5A5D3" w14:textId="630FB20A" w:rsidR="00FF106C" w:rsidRPr="00BD14F7" w:rsidRDefault="00FF106C" w:rsidP="0058000D">
            <w:pPr>
              <w:ind w:right="447"/>
              <w:rPr>
                <w:rFonts w:cs="Arial"/>
                <w:b/>
                <w:bCs/>
                <w:iCs/>
                <w:color w:val="161718" w:themeColor="text1"/>
                <w:szCs w:val="24"/>
                <w:lang w:val="en-GB"/>
              </w:rPr>
            </w:pPr>
            <w:r w:rsidRPr="00C95CC3">
              <w:rPr>
                <w:rFonts w:cs="Arial"/>
                <w:b/>
                <w:bCs/>
                <w:iCs/>
                <w:color w:val="161718" w:themeColor="text1"/>
                <w:szCs w:val="24"/>
                <w:lang w:val="en-GB"/>
              </w:rPr>
              <w:t>Case study</w:t>
            </w:r>
            <w:r w:rsidR="00E34EA3">
              <w:rPr>
                <w:rFonts w:cs="Arial"/>
                <w:b/>
                <w:bCs/>
                <w:iCs/>
                <w:color w:val="161718" w:themeColor="text1"/>
                <w:szCs w:val="24"/>
                <w:lang w:val="en-GB"/>
              </w:rPr>
              <w:t xml:space="preserve"> 3</w:t>
            </w:r>
            <w:r>
              <w:rPr>
                <w:rFonts w:cs="Arial"/>
                <w:b/>
                <w:bCs/>
                <w:iCs/>
                <w:color w:val="161718" w:themeColor="text1"/>
                <w:szCs w:val="24"/>
                <w:lang w:val="en-GB"/>
              </w:rPr>
              <w:t xml:space="preserve">: </w:t>
            </w:r>
            <w:r w:rsidR="003E6E6E">
              <w:rPr>
                <w:rFonts w:cs="Arial"/>
                <w:b/>
                <w:bCs/>
                <w:iCs/>
                <w:color w:val="161718" w:themeColor="text1"/>
                <w:szCs w:val="24"/>
                <w:lang w:val="en-GB"/>
              </w:rPr>
              <w:t>High impact</w:t>
            </w:r>
            <w:r w:rsidR="00BD14F7">
              <w:rPr>
                <w:rFonts w:cs="Arial"/>
                <w:b/>
                <w:bCs/>
                <w:iCs/>
                <w:color w:val="161718" w:themeColor="text1"/>
                <w:szCs w:val="24"/>
                <w:lang w:val="en-GB"/>
              </w:rPr>
              <w:br/>
            </w:r>
            <w:r>
              <w:rPr>
                <w:rFonts w:cs="Arial"/>
                <w:b/>
                <w:bCs/>
                <w:iCs/>
                <w:color w:val="161718" w:themeColor="text1"/>
                <w:szCs w:val="24"/>
                <w:lang w:val="en-GB"/>
              </w:rPr>
              <w:t>‘</w:t>
            </w:r>
            <w:r w:rsidR="00BD14F7">
              <w:rPr>
                <w:rFonts w:cs="Arial"/>
                <w:b/>
                <w:bCs/>
                <w:iCs/>
                <w:color w:val="161718" w:themeColor="text1"/>
                <w:szCs w:val="24"/>
                <w:lang w:val="en-GB"/>
              </w:rPr>
              <w:t>Pat</w:t>
            </w:r>
            <w:r>
              <w:rPr>
                <w:rFonts w:cs="Arial"/>
                <w:b/>
                <w:bCs/>
                <w:iCs/>
                <w:color w:val="161718" w:themeColor="text1"/>
                <w:szCs w:val="24"/>
                <w:lang w:val="en-GB"/>
              </w:rPr>
              <w:t xml:space="preserve">’ </w:t>
            </w:r>
            <w:r w:rsidR="00BD14F7">
              <w:rPr>
                <w:rFonts w:cs="Arial"/>
                <w:b/>
                <w:bCs/>
                <w:iCs/>
                <w:color w:val="161718" w:themeColor="text1"/>
                <w:szCs w:val="24"/>
                <w:lang w:val="en-GB"/>
              </w:rPr>
              <w:t xml:space="preserve">is in her </w:t>
            </w:r>
            <w:r w:rsidR="00BD14F7" w:rsidRPr="00BD14F7">
              <w:rPr>
                <w:rFonts w:cs="Arial"/>
                <w:b/>
                <w:bCs/>
                <w:iCs/>
                <w:color w:val="161718" w:themeColor="text1"/>
                <w:szCs w:val="24"/>
              </w:rPr>
              <w:t xml:space="preserve">late 60s, </w:t>
            </w:r>
            <w:r w:rsidR="00BD14F7">
              <w:rPr>
                <w:rFonts w:cs="Arial"/>
                <w:b/>
                <w:bCs/>
                <w:iCs/>
                <w:color w:val="161718" w:themeColor="text1"/>
                <w:szCs w:val="24"/>
              </w:rPr>
              <w:t xml:space="preserve">and lives in </w:t>
            </w:r>
            <w:r w:rsidR="00BD14F7" w:rsidRPr="00BD14F7">
              <w:rPr>
                <w:rFonts w:cs="Arial"/>
                <w:b/>
                <w:bCs/>
                <w:iCs/>
                <w:color w:val="161718" w:themeColor="text1"/>
                <w:szCs w:val="24"/>
              </w:rPr>
              <w:t>North Wales</w:t>
            </w:r>
            <w:r w:rsidR="00BD14F7">
              <w:rPr>
                <w:rFonts w:cs="Arial"/>
                <w:b/>
                <w:bCs/>
                <w:iCs/>
                <w:color w:val="161718" w:themeColor="text1"/>
                <w:szCs w:val="24"/>
              </w:rPr>
              <w:t>. She is a higher risk participant with no mobile phone and no internet at home.</w:t>
            </w:r>
          </w:p>
        </w:tc>
      </w:tr>
      <w:tr w:rsidR="00FF106C" w:rsidRPr="00C95CC3" w14:paraId="31DF66D8" w14:textId="77777777" w:rsidTr="667DFFDE">
        <w:trPr>
          <w:trHeight w:val="4897"/>
        </w:trPr>
        <w:tc>
          <w:tcPr>
            <w:tcW w:w="8933" w:type="dxa"/>
            <w:gridSpan w:val="2"/>
            <w:tcBorders>
              <w:top w:val="single" w:sz="18" w:space="0" w:color="93C842" w:themeColor="accent5"/>
              <w:left w:val="nil"/>
              <w:bottom w:val="nil"/>
              <w:right w:val="nil"/>
            </w:tcBorders>
          </w:tcPr>
          <w:p w14:paraId="3A0AF177" w14:textId="122F9854" w:rsidR="00FF106C" w:rsidRPr="0058622D" w:rsidRDefault="00FF106C" w:rsidP="00E48E57">
            <w:pPr>
              <w:ind w:right="447"/>
              <w:rPr>
                <w:rFonts w:cs="Arial"/>
                <w:color w:val="161718" w:themeColor="text1"/>
              </w:rPr>
            </w:pPr>
            <w:r w:rsidRPr="4D2B9417">
              <w:rPr>
                <w:rFonts w:cs="Arial"/>
                <w:b/>
                <w:bCs/>
                <w:color w:val="161718" w:themeColor="background2" w:themeShade="1A"/>
                <w:lang w:val="en-GB"/>
              </w:rPr>
              <w:t>Profile</w:t>
            </w:r>
            <w:r w:rsidRPr="4D2B9417">
              <w:rPr>
                <w:rFonts w:cs="Arial"/>
                <w:color w:val="161718" w:themeColor="background2" w:themeShade="1A"/>
                <w:lang w:val="en-GB"/>
              </w:rPr>
              <w:t xml:space="preserve">: </w:t>
            </w:r>
            <w:r w:rsidR="000647FA" w:rsidRPr="4D2B9417">
              <w:rPr>
                <w:rFonts w:cs="Arial"/>
                <w:color w:val="161718" w:themeColor="background2" w:themeShade="1A"/>
                <w:lang w:val="en-GB"/>
              </w:rPr>
              <w:t>Pat is a r</w:t>
            </w:r>
            <w:proofErr w:type="spellStart"/>
            <w:r w:rsidR="000647FA" w:rsidRPr="4D2B9417">
              <w:rPr>
                <w:rFonts w:cs="Arial"/>
                <w:color w:val="161718" w:themeColor="background2" w:themeShade="1A"/>
              </w:rPr>
              <w:t>etired</w:t>
            </w:r>
            <w:proofErr w:type="spellEnd"/>
            <w:r w:rsidR="000647FA" w:rsidRPr="4D2B9417">
              <w:rPr>
                <w:rFonts w:cs="Arial"/>
                <w:color w:val="161718" w:themeColor="background2" w:themeShade="1A"/>
              </w:rPr>
              <w:t xml:space="preserve"> widow, living alone. She is fairly independent but is restricted to her immediate local area because she is beginning to lose her short-term memory. She does have grown-up sons, but they live some distance away. </w:t>
            </w:r>
            <w:proofErr w:type="gramStart"/>
            <w:r w:rsidR="00E34EA3" w:rsidRPr="4D2B9417">
              <w:rPr>
                <w:rFonts w:cs="Arial"/>
                <w:color w:val="161718" w:themeColor="background2" w:themeShade="1A"/>
              </w:rPr>
              <w:t>From speaking to Pat, there</w:t>
            </w:r>
            <w:proofErr w:type="gramEnd"/>
            <w:r w:rsidR="00E34EA3" w:rsidRPr="4D2B9417">
              <w:rPr>
                <w:rFonts w:cs="Arial"/>
                <w:color w:val="161718" w:themeColor="background2" w:themeShade="1A"/>
              </w:rPr>
              <w:t xml:space="preserve"> </w:t>
            </w:r>
            <w:r w:rsidR="177C55C3" w:rsidRPr="4D2B9417">
              <w:rPr>
                <w:rFonts w:cs="Arial"/>
                <w:color w:val="161718" w:themeColor="background2" w:themeShade="1A"/>
              </w:rPr>
              <w:t xml:space="preserve">is a sense </w:t>
            </w:r>
            <w:r w:rsidR="00BD14F7" w:rsidRPr="4D2B9417">
              <w:rPr>
                <w:rFonts w:cs="Arial"/>
                <w:color w:val="161718" w:themeColor="background2" w:themeShade="1A"/>
              </w:rPr>
              <w:t>that</w:t>
            </w:r>
            <w:r w:rsidR="00E34EA3" w:rsidRPr="4D2B9417">
              <w:rPr>
                <w:rFonts w:cs="Arial"/>
                <w:color w:val="161718" w:themeColor="background2" w:themeShade="1A"/>
              </w:rPr>
              <w:t xml:space="preserve"> she</w:t>
            </w:r>
            <w:r w:rsidR="00BD14F7" w:rsidRPr="4D2B9417">
              <w:rPr>
                <w:rFonts w:cs="Arial"/>
                <w:color w:val="161718" w:themeColor="background2" w:themeShade="1A"/>
              </w:rPr>
              <w:t xml:space="preserve"> is living a </w:t>
            </w:r>
            <w:r w:rsidR="000647FA" w:rsidRPr="4D2B9417">
              <w:rPr>
                <w:rFonts w:cs="Arial"/>
                <w:color w:val="161718" w:themeColor="background2" w:themeShade="1A"/>
              </w:rPr>
              <w:t>very simple, old-fashioned life</w:t>
            </w:r>
            <w:r w:rsidR="00E34EA3" w:rsidRPr="4D2B9417">
              <w:rPr>
                <w:rFonts w:cs="Arial"/>
                <w:color w:val="161718" w:themeColor="background2" w:themeShade="1A"/>
              </w:rPr>
              <w:t>, although she did not articulate this herself.</w:t>
            </w:r>
          </w:p>
          <w:p w14:paraId="50DE31A7" w14:textId="06D342B5" w:rsidR="00FF106C" w:rsidRPr="002A52F1" w:rsidRDefault="00FF106C" w:rsidP="0058000D">
            <w:pPr>
              <w:ind w:right="447"/>
              <w:rPr>
                <w:rFonts w:cs="Arial"/>
                <w:iCs/>
                <w:color w:val="161718" w:themeColor="text1"/>
              </w:rPr>
            </w:pPr>
            <w:r w:rsidRPr="0058622D">
              <w:rPr>
                <w:rFonts w:cs="Arial"/>
                <w:b/>
                <w:bCs/>
                <w:iCs/>
                <w:color w:val="161718" w:themeColor="text1"/>
                <w:szCs w:val="24"/>
                <w:lang w:val="en-GB"/>
              </w:rPr>
              <w:t>Set</w:t>
            </w:r>
            <w:r>
              <w:rPr>
                <w:rFonts w:cs="Arial"/>
                <w:b/>
                <w:bCs/>
                <w:iCs/>
                <w:color w:val="161718" w:themeColor="text1"/>
                <w:szCs w:val="24"/>
                <w:lang w:val="en-GB"/>
              </w:rPr>
              <w:t>-</w:t>
            </w:r>
            <w:r w:rsidRPr="0058622D">
              <w:rPr>
                <w:rFonts w:cs="Arial"/>
                <w:b/>
                <w:bCs/>
                <w:iCs/>
                <w:color w:val="161718" w:themeColor="text1"/>
                <w:szCs w:val="24"/>
                <w:lang w:val="en-GB"/>
              </w:rPr>
              <w:t>up overview:</w:t>
            </w:r>
            <w:r w:rsidRPr="00C95CC3">
              <w:rPr>
                <w:rFonts w:cs="Arial"/>
                <w:iCs/>
                <w:color w:val="161718" w:themeColor="text1"/>
                <w:szCs w:val="24"/>
                <w:lang w:val="en-GB"/>
              </w:rPr>
              <w:t xml:space="preserve"> </w:t>
            </w:r>
            <w:r w:rsidR="00BD14F7">
              <w:rPr>
                <w:rFonts w:cs="Arial"/>
                <w:iCs/>
                <w:color w:val="161718" w:themeColor="text1"/>
                <w:lang w:val="en-GB"/>
              </w:rPr>
              <w:t>Pat is e</w:t>
            </w:r>
            <w:proofErr w:type="spellStart"/>
            <w:r w:rsidR="00BD14F7" w:rsidRPr="00BD14F7">
              <w:rPr>
                <w:rFonts w:cs="Arial"/>
                <w:iCs/>
                <w:color w:val="161718" w:themeColor="text1"/>
              </w:rPr>
              <w:t>ntirely</w:t>
            </w:r>
            <w:proofErr w:type="spellEnd"/>
            <w:r w:rsidR="00BD14F7" w:rsidRPr="00BD14F7">
              <w:rPr>
                <w:rFonts w:cs="Arial"/>
                <w:iCs/>
                <w:color w:val="161718" w:themeColor="text1"/>
              </w:rPr>
              <w:t xml:space="preserve"> reliant on</w:t>
            </w:r>
            <w:r w:rsidR="00BD14F7">
              <w:rPr>
                <w:rFonts w:cs="Arial"/>
                <w:iCs/>
                <w:color w:val="161718" w:themeColor="text1"/>
              </w:rPr>
              <w:t xml:space="preserve"> a</w:t>
            </w:r>
            <w:r w:rsidR="00BD14F7" w:rsidRPr="00BD14F7">
              <w:rPr>
                <w:rFonts w:cs="Arial"/>
                <w:iCs/>
                <w:color w:val="161718" w:themeColor="text1"/>
              </w:rPr>
              <w:t xml:space="preserve"> single landline phone, plugged into</w:t>
            </w:r>
            <w:r w:rsidR="00BD14F7">
              <w:rPr>
                <w:rFonts w:cs="Arial"/>
                <w:iCs/>
                <w:color w:val="161718" w:themeColor="text1"/>
              </w:rPr>
              <w:t xml:space="preserve"> the</w:t>
            </w:r>
            <w:r w:rsidR="00BD14F7" w:rsidRPr="00BD14F7">
              <w:rPr>
                <w:rFonts w:cs="Arial"/>
                <w:iCs/>
                <w:color w:val="161718" w:themeColor="text1"/>
              </w:rPr>
              <w:t xml:space="preserve"> ma</w:t>
            </w:r>
            <w:r w:rsidR="00BD14F7">
              <w:rPr>
                <w:rFonts w:cs="Arial"/>
                <w:iCs/>
                <w:color w:val="161718" w:themeColor="text1"/>
              </w:rPr>
              <w:t>ster</w:t>
            </w:r>
            <w:r w:rsidR="00BD14F7" w:rsidRPr="00BD14F7">
              <w:rPr>
                <w:rFonts w:cs="Arial"/>
                <w:iCs/>
                <w:color w:val="161718" w:themeColor="text1"/>
              </w:rPr>
              <w:t xml:space="preserve"> socket in</w:t>
            </w:r>
            <w:r w:rsidR="00BD14F7">
              <w:rPr>
                <w:rFonts w:cs="Arial"/>
                <w:iCs/>
                <w:color w:val="161718" w:themeColor="text1"/>
              </w:rPr>
              <w:t xml:space="preserve"> the</w:t>
            </w:r>
            <w:r w:rsidR="00BD14F7" w:rsidRPr="00BD14F7">
              <w:rPr>
                <w:rFonts w:cs="Arial"/>
                <w:iCs/>
                <w:color w:val="161718" w:themeColor="text1"/>
              </w:rPr>
              <w:t xml:space="preserve"> hall with</w:t>
            </w:r>
            <w:r w:rsidR="00BD14F7">
              <w:rPr>
                <w:rFonts w:cs="Arial"/>
                <w:iCs/>
                <w:color w:val="161718" w:themeColor="text1"/>
              </w:rPr>
              <w:t xml:space="preserve"> an</w:t>
            </w:r>
            <w:r w:rsidR="00BD14F7" w:rsidRPr="00BD14F7">
              <w:rPr>
                <w:rFonts w:cs="Arial"/>
                <w:iCs/>
                <w:color w:val="161718" w:themeColor="text1"/>
              </w:rPr>
              <w:t xml:space="preserve"> extension cable </w:t>
            </w:r>
            <w:r w:rsidR="00BD14F7">
              <w:rPr>
                <w:rFonts w:cs="Arial"/>
                <w:iCs/>
                <w:color w:val="161718" w:themeColor="text1"/>
              </w:rPr>
              <w:t>running through</w:t>
            </w:r>
            <w:r w:rsidR="00BD14F7" w:rsidRPr="00BD14F7">
              <w:rPr>
                <w:rFonts w:cs="Arial"/>
                <w:iCs/>
                <w:color w:val="161718" w:themeColor="text1"/>
              </w:rPr>
              <w:t xml:space="preserve"> to </w:t>
            </w:r>
            <w:r w:rsidR="00BD14F7">
              <w:rPr>
                <w:rFonts w:cs="Arial"/>
                <w:iCs/>
                <w:color w:val="161718" w:themeColor="text1"/>
              </w:rPr>
              <w:t xml:space="preserve">her </w:t>
            </w:r>
            <w:r w:rsidR="00BD14F7" w:rsidRPr="00BD14F7">
              <w:rPr>
                <w:rFonts w:cs="Arial"/>
                <w:iCs/>
                <w:color w:val="161718" w:themeColor="text1"/>
              </w:rPr>
              <w:t xml:space="preserve">sitting room. </w:t>
            </w:r>
            <w:r w:rsidR="00BD14F7">
              <w:rPr>
                <w:rFonts w:cs="Arial"/>
                <w:iCs/>
                <w:color w:val="161718" w:themeColor="text1"/>
              </w:rPr>
              <w:t>She does not have a</w:t>
            </w:r>
            <w:r w:rsidR="00BD14F7" w:rsidRPr="00BD14F7">
              <w:rPr>
                <w:rFonts w:cs="Arial"/>
                <w:iCs/>
                <w:color w:val="161718" w:themeColor="text1"/>
              </w:rPr>
              <w:t xml:space="preserve"> mobile</w:t>
            </w:r>
            <w:r w:rsidR="00BD14F7">
              <w:rPr>
                <w:rFonts w:cs="Arial"/>
                <w:iCs/>
                <w:color w:val="161718" w:themeColor="text1"/>
              </w:rPr>
              <w:t xml:space="preserve"> phone</w:t>
            </w:r>
            <w:r w:rsidR="00BD14F7" w:rsidRPr="00BD14F7">
              <w:rPr>
                <w:rFonts w:cs="Arial"/>
                <w:iCs/>
                <w:color w:val="161718" w:themeColor="text1"/>
              </w:rPr>
              <w:t xml:space="preserve">, </w:t>
            </w:r>
            <w:r w:rsidR="00BD14F7">
              <w:rPr>
                <w:rFonts w:cs="Arial"/>
                <w:iCs/>
                <w:color w:val="161718" w:themeColor="text1"/>
              </w:rPr>
              <w:t>and she does not have the internet at home- although her sons did have it when they were still living at home.</w:t>
            </w:r>
          </w:p>
          <w:p w14:paraId="7723C22F" w14:textId="55585673" w:rsidR="00FF106C" w:rsidRPr="00F13927" w:rsidRDefault="00BD14F7" w:rsidP="00E48E57">
            <w:pPr>
              <w:ind w:right="447"/>
              <w:rPr>
                <w:rFonts w:cs="Arial"/>
                <w:color w:val="161718" w:themeColor="text1"/>
                <w:lang w:val="en-GB"/>
              </w:rPr>
            </w:pPr>
            <w:r w:rsidRPr="00E48E57">
              <w:rPr>
                <w:rFonts w:cs="Arial"/>
                <w:b/>
                <w:bCs/>
                <w:color w:val="161718" w:themeColor="background2" w:themeShade="1A"/>
                <w:lang w:val="en-GB"/>
              </w:rPr>
              <w:t>The switchover</w:t>
            </w:r>
            <w:r w:rsidR="00FF106C" w:rsidRPr="00E48E57">
              <w:rPr>
                <w:rFonts w:cs="Arial"/>
                <w:b/>
                <w:bCs/>
                <w:color w:val="161718" w:themeColor="background2" w:themeShade="1A"/>
                <w:lang w:val="en-GB"/>
              </w:rPr>
              <w:t>:</w:t>
            </w:r>
            <w:r w:rsidR="00FF106C" w:rsidRPr="00E48E57">
              <w:rPr>
                <w:rFonts w:cs="Arial"/>
                <w:color w:val="161718" w:themeColor="background2" w:themeShade="1A"/>
              </w:rPr>
              <w:t xml:space="preserve"> </w:t>
            </w:r>
            <w:r w:rsidRPr="00E48E57">
              <w:rPr>
                <w:rFonts w:cs="Arial"/>
                <w:color w:val="161718" w:themeColor="background2" w:themeShade="1A"/>
              </w:rPr>
              <w:t>The switchover would present s</w:t>
            </w:r>
            <w:proofErr w:type="spellStart"/>
            <w:r w:rsidRPr="00E48E57">
              <w:rPr>
                <w:rFonts w:cs="Arial"/>
                <w:color w:val="161718" w:themeColor="background2" w:themeShade="1A"/>
                <w:lang w:val="en-GB"/>
              </w:rPr>
              <w:t>ignificant</w:t>
            </w:r>
            <w:proofErr w:type="spellEnd"/>
            <w:r w:rsidRPr="00E48E57">
              <w:rPr>
                <w:rFonts w:cs="Arial"/>
                <w:color w:val="161718" w:themeColor="background2" w:themeShade="1A"/>
                <w:lang w:val="en-GB"/>
              </w:rPr>
              <w:t xml:space="preserve"> challenges</w:t>
            </w:r>
            <w:r w:rsidR="7D355EBF" w:rsidRPr="00E48E57">
              <w:rPr>
                <w:rFonts w:cs="Arial"/>
                <w:color w:val="161718" w:themeColor="background2" w:themeShade="1A"/>
                <w:lang w:val="en-GB"/>
              </w:rPr>
              <w:t xml:space="preserve"> for Pat</w:t>
            </w:r>
            <w:r w:rsidRPr="00E48E57">
              <w:rPr>
                <w:rFonts w:cs="Arial"/>
                <w:color w:val="161718" w:themeColor="background2" w:themeShade="1A"/>
                <w:lang w:val="en-GB"/>
              </w:rPr>
              <w:t xml:space="preserve">, including comprehension of what’s involved because of </w:t>
            </w:r>
            <w:r w:rsidR="1199F181" w:rsidRPr="00E48E57">
              <w:rPr>
                <w:rFonts w:cs="Arial"/>
                <w:color w:val="161718" w:themeColor="background2" w:themeShade="1A"/>
                <w:lang w:val="en-GB"/>
              </w:rPr>
              <w:t xml:space="preserve">her </w:t>
            </w:r>
            <w:r w:rsidRPr="00E48E57">
              <w:rPr>
                <w:rFonts w:cs="Arial"/>
                <w:color w:val="161718" w:themeColor="background2" w:themeShade="1A"/>
                <w:lang w:val="en-GB"/>
              </w:rPr>
              <w:t xml:space="preserve">low familiarity with routers and the internet. </w:t>
            </w:r>
            <w:r w:rsidR="2CAFE2E5" w:rsidRPr="00E48E57">
              <w:rPr>
                <w:rFonts w:cs="Arial"/>
                <w:color w:val="161718" w:themeColor="background2" w:themeShade="1A"/>
                <w:lang w:val="en-GB"/>
              </w:rPr>
              <w:t>Therefore</w:t>
            </w:r>
            <w:r w:rsidRPr="00E48E57">
              <w:rPr>
                <w:rFonts w:cs="Arial"/>
                <w:color w:val="161718" w:themeColor="background2" w:themeShade="1A"/>
                <w:lang w:val="en-GB"/>
              </w:rPr>
              <w:t xml:space="preserve">, the actual switchover could be difficult as </w:t>
            </w:r>
            <w:r w:rsidR="30C71404" w:rsidRPr="00E48E57">
              <w:rPr>
                <w:rFonts w:cs="Arial"/>
                <w:color w:val="161718" w:themeColor="background2" w:themeShade="1A"/>
                <w:lang w:val="en-GB"/>
              </w:rPr>
              <w:t xml:space="preserve">she views </w:t>
            </w:r>
            <w:r w:rsidRPr="00E48E57">
              <w:rPr>
                <w:rFonts w:cs="Arial"/>
                <w:color w:val="161718" w:themeColor="background2" w:themeShade="1A"/>
                <w:lang w:val="en-GB"/>
              </w:rPr>
              <w:t xml:space="preserve">the world of internet/broadband </w:t>
            </w:r>
            <w:r w:rsidR="1681B8A1" w:rsidRPr="00E48E57">
              <w:rPr>
                <w:rFonts w:cs="Arial"/>
                <w:color w:val="161718" w:themeColor="background2" w:themeShade="1A"/>
                <w:lang w:val="en-GB"/>
              </w:rPr>
              <w:t>a</w:t>
            </w:r>
            <w:r w:rsidRPr="00E48E57">
              <w:rPr>
                <w:rFonts w:cs="Arial"/>
                <w:color w:val="161718" w:themeColor="background2" w:themeShade="1A"/>
                <w:lang w:val="en-GB"/>
              </w:rPr>
              <w:t>s largely alien and a source of mistrust</w:t>
            </w:r>
            <w:r w:rsidR="44C85B93" w:rsidRPr="00E48E57">
              <w:rPr>
                <w:rFonts w:cs="Arial"/>
                <w:color w:val="161718" w:themeColor="background2" w:themeShade="1A"/>
                <w:lang w:val="en-GB"/>
              </w:rPr>
              <w:t>,</w:t>
            </w:r>
            <w:r w:rsidRPr="00E48E57">
              <w:rPr>
                <w:rFonts w:cs="Arial"/>
                <w:color w:val="161718" w:themeColor="background2" w:themeShade="1A"/>
                <w:lang w:val="en-GB"/>
              </w:rPr>
              <w:t xml:space="preserve"> so organising and running her single communication channel through it is a concern for her. She does not have a back-up available if the internet fails.</w:t>
            </w:r>
          </w:p>
          <w:p w14:paraId="61091458" w14:textId="184F3C3F" w:rsidR="00BD14F7" w:rsidRPr="00BD14F7" w:rsidRDefault="00BD14F7" w:rsidP="00BD14F7">
            <w:pPr>
              <w:ind w:right="447"/>
              <w:rPr>
                <w:rFonts w:cs="Arial"/>
                <w:i/>
                <w:iCs/>
                <w:color w:val="0070C0"/>
                <w:lang w:val="en-GB"/>
              </w:rPr>
            </w:pPr>
            <w:r w:rsidRPr="00BD14F7">
              <w:rPr>
                <w:rFonts w:cs="Arial"/>
                <w:i/>
                <w:iCs/>
                <w:color w:val="0070C0"/>
              </w:rPr>
              <w:t>“</w:t>
            </w:r>
            <w:r w:rsidRPr="00BD14F7">
              <w:rPr>
                <w:rFonts w:cs="Arial"/>
                <w:i/>
                <w:iCs/>
                <w:color w:val="0070C0"/>
                <w:lang w:val="en-GB"/>
              </w:rPr>
              <w:t>I don’t want a charge for the internet. So where would I get a router from?”</w:t>
            </w:r>
          </w:p>
          <w:p w14:paraId="31DD8235" w14:textId="345E5CF2" w:rsidR="00FF106C" w:rsidRPr="0070395B" w:rsidRDefault="00FF106C" w:rsidP="0058000D">
            <w:pPr>
              <w:ind w:right="447"/>
              <w:rPr>
                <w:rFonts w:cs="Arial"/>
                <w:i/>
                <w:iCs/>
                <w:color w:val="0070C0"/>
              </w:rPr>
            </w:pPr>
          </w:p>
          <w:p w14:paraId="19D8EBEB" w14:textId="77777777" w:rsidR="00FF106C" w:rsidRPr="00C95CC3" w:rsidRDefault="00FF106C" w:rsidP="0058000D">
            <w:pPr>
              <w:ind w:right="447"/>
              <w:rPr>
                <w:iCs/>
                <w:color w:val="A4063E" w:themeColor="accent1"/>
                <w:sz w:val="22"/>
                <w:lang w:val="en-GB"/>
              </w:rPr>
            </w:pPr>
          </w:p>
        </w:tc>
      </w:tr>
    </w:tbl>
    <w:p w14:paraId="5B544F35" w14:textId="77777777" w:rsidR="00BD14F7" w:rsidRDefault="00BD14F7">
      <w:r>
        <w:br w:type="page"/>
      </w:r>
    </w:p>
    <w:p w14:paraId="6729B7C0" w14:textId="3A2937AC" w:rsidR="00496BD5" w:rsidRPr="00E110C0" w:rsidRDefault="00496BD5" w:rsidP="00E110C0">
      <w:pPr>
        <w:rPr>
          <w:lang w:val="en-GB"/>
        </w:rPr>
      </w:pPr>
    </w:p>
    <w:p w14:paraId="7C07CF28" w14:textId="759825D0" w:rsidR="00481E21" w:rsidRDefault="00D7640C" w:rsidP="00481E21">
      <w:pPr>
        <w:pStyle w:val="Heading2"/>
        <w:rPr>
          <w:lang w:val="en-GB"/>
        </w:rPr>
      </w:pPr>
      <w:bookmarkStart w:id="16" w:name="_Toc78464019"/>
      <w:r>
        <w:rPr>
          <w:lang w:val="en-GB"/>
        </w:rPr>
        <w:t>3</w:t>
      </w:r>
      <w:r w:rsidR="00EB4A7F">
        <w:rPr>
          <w:lang w:val="en-GB"/>
        </w:rPr>
        <w:t>.</w:t>
      </w:r>
      <w:r w:rsidR="00496BD5">
        <w:rPr>
          <w:lang w:val="en-GB"/>
        </w:rPr>
        <w:t>2</w:t>
      </w:r>
      <w:r w:rsidR="00EB4A7F">
        <w:rPr>
          <w:lang w:val="en-GB"/>
        </w:rPr>
        <w:t xml:space="preserve"> </w:t>
      </w:r>
      <w:r w:rsidR="0058622D">
        <w:rPr>
          <w:lang w:val="en-GB"/>
        </w:rPr>
        <w:t>L</w:t>
      </w:r>
      <w:r w:rsidR="00693FDE">
        <w:rPr>
          <w:lang w:val="en-GB"/>
        </w:rPr>
        <w:t xml:space="preserve">andline </w:t>
      </w:r>
      <w:r w:rsidR="00D555DF">
        <w:rPr>
          <w:lang w:val="en-GB"/>
        </w:rPr>
        <w:t>set-up</w:t>
      </w:r>
      <w:r w:rsidR="00481E21">
        <w:rPr>
          <w:lang w:val="en-GB"/>
        </w:rPr>
        <w:t>s</w:t>
      </w:r>
      <w:bookmarkEnd w:id="16"/>
    </w:p>
    <w:p w14:paraId="046584B2" w14:textId="045FFA0C" w:rsidR="0058622D" w:rsidRDefault="0058622D" w:rsidP="0058622D">
      <w:pPr>
        <w:pStyle w:val="Heading3"/>
        <w:rPr>
          <w:lang w:val="en-GB"/>
        </w:rPr>
      </w:pPr>
      <w:bookmarkStart w:id="17" w:name="_Toc78464020"/>
      <w:r>
        <w:rPr>
          <w:lang w:val="en-GB"/>
        </w:rPr>
        <w:t>3.</w:t>
      </w:r>
      <w:r w:rsidR="00496BD5">
        <w:rPr>
          <w:lang w:val="en-GB"/>
        </w:rPr>
        <w:t>2</w:t>
      </w:r>
      <w:r>
        <w:rPr>
          <w:lang w:val="en-GB"/>
        </w:rPr>
        <w:t xml:space="preserve">.1 </w:t>
      </w:r>
      <w:r w:rsidR="00440C92">
        <w:rPr>
          <w:lang w:val="en-GB"/>
        </w:rPr>
        <w:t xml:space="preserve">Variation </w:t>
      </w:r>
      <w:r>
        <w:rPr>
          <w:lang w:val="en-GB"/>
        </w:rPr>
        <w:t>in landline set</w:t>
      </w:r>
      <w:r w:rsidR="00440C92">
        <w:rPr>
          <w:lang w:val="en-GB"/>
        </w:rPr>
        <w:t>-</w:t>
      </w:r>
      <w:r>
        <w:rPr>
          <w:lang w:val="en-GB"/>
        </w:rPr>
        <w:t>ups across audiences</w:t>
      </w:r>
      <w:bookmarkEnd w:id="17"/>
    </w:p>
    <w:p w14:paraId="31E28AF5" w14:textId="7AD1E319" w:rsidR="00481E21" w:rsidRDefault="00481E21" w:rsidP="00481E21">
      <w:pPr>
        <w:rPr>
          <w:lang w:val="en-GB"/>
        </w:rPr>
      </w:pPr>
      <w:r w:rsidRPr="00E48E57">
        <w:rPr>
          <w:lang w:val="en-GB"/>
        </w:rPr>
        <w:t xml:space="preserve">The research </w:t>
      </w:r>
      <w:r w:rsidR="039BF524" w:rsidRPr="00E48E57">
        <w:rPr>
          <w:lang w:val="en-GB"/>
        </w:rPr>
        <w:t xml:space="preserve">found </w:t>
      </w:r>
      <w:r w:rsidRPr="00E48E57">
        <w:rPr>
          <w:lang w:val="en-GB"/>
        </w:rPr>
        <w:t xml:space="preserve">a </w:t>
      </w:r>
      <w:r w:rsidRPr="00E48E57">
        <w:rPr>
          <w:b/>
          <w:bCs/>
          <w:lang w:val="en-GB"/>
        </w:rPr>
        <w:t>wide variety of different types of landline set</w:t>
      </w:r>
      <w:r w:rsidR="000258BB" w:rsidRPr="00E48E57">
        <w:rPr>
          <w:b/>
          <w:bCs/>
          <w:lang w:val="en-GB"/>
        </w:rPr>
        <w:t>-</w:t>
      </w:r>
      <w:r w:rsidRPr="00E48E57">
        <w:rPr>
          <w:b/>
          <w:bCs/>
          <w:lang w:val="en-GB"/>
        </w:rPr>
        <w:t>ups across residential audiences and businesses reliant on PSTN</w:t>
      </w:r>
      <w:r w:rsidRPr="00E48E57">
        <w:rPr>
          <w:lang w:val="en-GB"/>
        </w:rPr>
        <w:t>. Set</w:t>
      </w:r>
      <w:r w:rsidR="00440C92" w:rsidRPr="00E48E57">
        <w:rPr>
          <w:lang w:val="en-GB"/>
        </w:rPr>
        <w:t>-</w:t>
      </w:r>
      <w:r w:rsidRPr="00E48E57">
        <w:rPr>
          <w:lang w:val="en-GB"/>
        </w:rPr>
        <w:t>ups ranged from the very simple and straightforward, to the more complex.</w:t>
      </w:r>
    </w:p>
    <w:p w14:paraId="4A0DBFE2" w14:textId="69CAF6A6" w:rsidR="00481E21" w:rsidRPr="00481E21" w:rsidRDefault="00481E21" w:rsidP="00481E21">
      <w:pPr>
        <w:rPr>
          <w:lang w:val="en-GB"/>
        </w:rPr>
      </w:pPr>
      <w:r>
        <w:rPr>
          <w:b/>
          <w:bCs/>
          <w:lang w:val="en-GB"/>
        </w:rPr>
        <w:t>The l</w:t>
      </w:r>
      <w:r w:rsidRPr="00481E21">
        <w:rPr>
          <w:b/>
          <w:bCs/>
          <w:lang w:val="en-GB"/>
        </w:rPr>
        <w:t>evel of complexity</w:t>
      </w:r>
      <w:r>
        <w:rPr>
          <w:b/>
          <w:bCs/>
          <w:lang w:val="en-GB"/>
        </w:rPr>
        <w:t xml:space="preserve"> of landline set</w:t>
      </w:r>
      <w:r w:rsidR="00440C92">
        <w:rPr>
          <w:b/>
          <w:bCs/>
          <w:lang w:val="en-GB"/>
        </w:rPr>
        <w:t>-</w:t>
      </w:r>
      <w:r>
        <w:rPr>
          <w:b/>
          <w:bCs/>
          <w:lang w:val="en-GB"/>
        </w:rPr>
        <w:t>ups</w:t>
      </w:r>
      <w:r w:rsidRPr="00481E21">
        <w:rPr>
          <w:b/>
          <w:bCs/>
          <w:lang w:val="en-GB"/>
        </w:rPr>
        <w:t xml:space="preserve"> c</w:t>
      </w:r>
      <w:r>
        <w:rPr>
          <w:b/>
          <w:bCs/>
          <w:lang w:val="en-GB"/>
        </w:rPr>
        <w:t xml:space="preserve">ould </w:t>
      </w:r>
      <w:r w:rsidRPr="00481E21">
        <w:rPr>
          <w:b/>
          <w:bCs/>
          <w:lang w:val="en-GB"/>
        </w:rPr>
        <w:t>depend on a number of factors:</w:t>
      </w:r>
    </w:p>
    <w:p w14:paraId="0C870B95" w14:textId="2A6526C2" w:rsidR="00481E21" w:rsidRPr="00481E21" w:rsidRDefault="00481E21" w:rsidP="00933E12">
      <w:pPr>
        <w:pStyle w:val="ListParagraph"/>
        <w:numPr>
          <w:ilvl w:val="0"/>
          <w:numId w:val="15"/>
        </w:numPr>
        <w:rPr>
          <w:lang w:val="en-GB"/>
        </w:rPr>
      </w:pPr>
      <w:r>
        <w:rPr>
          <w:lang w:val="en-GB"/>
        </w:rPr>
        <w:t>The n</w:t>
      </w:r>
      <w:r w:rsidRPr="00481E21">
        <w:rPr>
          <w:lang w:val="en-GB"/>
        </w:rPr>
        <w:t>umber of PSTN reliant devices plugged in to the landline</w:t>
      </w:r>
      <w:r w:rsidR="00440C92">
        <w:rPr>
          <w:lang w:val="en-GB"/>
        </w:rPr>
        <w:t>;</w:t>
      </w:r>
    </w:p>
    <w:p w14:paraId="33D41BBC" w14:textId="7E457B9A" w:rsidR="00481E21" w:rsidRPr="00481E21" w:rsidRDefault="00481E21" w:rsidP="00933E12">
      <w:pPr>
        <w:pStyle w:val="ListParagraph"/>
        <w:numPr>
          <w:ilvl w:val="0"/>
          <w:numId w:val="15"/>
        </w:numPr>
        <w:rPr>
          <w:lang w:val="en-GB"/>
        </w:rPr>
      </w:pPr>
      <w:r w:rsidRPr="00481E21">
        <w:rPr>
          <w:lang w:val="en-GB"/>
        </w:rPr>
        <w:t>T</w:t>
      </w:r>
      <w:r>
        <w:rPr>
          <w:lang w:val="en-GB"/>
        </w:rPr>
        <w:t>he t</w:t>
      </w:r>
      <w:r w:rsidRPr="00481E21">
        <w:rPr>
          <w:lang w:val="en-GB"/>
        </w:rPr>
        <w:t>ype of PSTN service plugged in to the landline</w:t>
      </w:r>
      <w:r>
        <w:rPr>
          <w:lang w:val="en-GB"/>
        </w:rPr>
        <w:t xml:space="preserve">. That is, whether participants were using </w:t>
      </w:r>
      <w:r w:rsidR="00D415D2">
        <w:rPr>
          <w:lang w:val="en-GB"/>
        </w:rPr>
        <w:t>tele</w:t>
      </w:r>
      <w:r w:rsidRPr="00481E21">
        <w:rPr>
          <w:lang w:val="en-GB"/>
        </w:rPr>
        <w:t>phone</w:t>
      </w:r>
      <w:r w:rsidR="00D415D2">
        <w:rPr>
          <w:lang w:val="en-GB"/>
        </w:rPr>
        <w:t>s only or other PSTN</w:t>
      </w:r>
      <w:r w:rsidR="00440C92">
        <w:rPr>
          <w:lang w:val="en-GB"/>
        </w:rPr>
        <w:t>-</w:t>
      </w:r>
      <w:r w:rsidR="00D415D2">
        <w:rPr>
          <w:lang w:val="en-GB"/>
        </w:rPr>
        <w:t>reliant technology such as care alarms</w:t>
      </w:r>
      <w:r w:rsidR="00440C92">
        <w:rPr>
          <w:lang w:val="en-GB"/>
        </w:rPr>
        <w:t>;</w:t>
      </w:r>
    </w:p>
    <w:p w14:paraId="6B38D582" w14:textId="67E0BA9D" w:rsidR="00481E21" w:rsidRPr="00481E21" w:rsidRDefault="00481E21" w:rsidP="00933E12">
      <w:pPr>
        <w:pStyle w:val="ListParagraph"/>
        <w:numPr>
          <w:ilvl w:val="0"/>
          <w:numId w:val="15"/>
        </w:numPr>
        <w:rPr>
          <w:lang w:val="en-GB"/>
        </w:rPr>
      </w:pPr>
      <w:r w:rsidRPr="00E48E57">
        <w:rPr>
          <w:lang w:val="en-GB"/>
        </w:rPr>
        <w:t>T</w:t>
      </w:r>
      <w:r w:rsidR="00D415D2" w:rsidRPr="00E48E57">
        <w:rPr>
          <w:lang w:val="en-GB"/>
        </w:rPr>
        <w:t xml:space="preserve">he </w:t>
      </w:r>
      <w:r w:rsidRPr="00E48E57">
        <w:rPr>
          <w:lang w:val="en-GB"/>
        </w:rPr>
        <w:t xml:space="preserve">location of </w:t>
      </w:r>
      <w:r w:rsidR="00D415D2" w:rsidRPr="00E48E57">
        <w:rPr>
          <w:lang w:val="en-GB"/>
        </w:rPr>
        <w:t xml:space="preserve">the </w:t>
      </w:r>
      <w:r w:rsidRPr="00E48E57">
        <w:rPr>
          <w:lang w:val="en-GB"/>
        </w:rPr>
        <w:t xml:space="preserve">master </w:t>
      </w:r>
      <w:r w:rsidR="00D415D2" w:rsidRPr="00E48E57">
        <w:rPr>
          <w:lang w:val="en-GB"/>
        </w:rPr>
        <w:t>socket and whether there were power sockets close by</w:t>
      </w:r>
      <w:r w:rsidR="217DE376" w:rsidRPr="00E48E57">
        <w:rPr>
          <w:lang w:val="en-GB"/>
        </w:rPr>
        <w:t>;</w:t>
      </w:r>
    </w:p>
    <w:p w14:paraId="5512F4E3" w14:textId="4E28AB47" w:rsidR="00D415D2" w:rsidRDefault="00D415D2" w:rsidP="00933E12">
      <w:pPr>
        <w:pStyle w:val="ListParagraph"/>
        <w:numPr>
          <w:ilvl w:val="1"/>
          <w:numId w:val="14"/>
        </w:numPr>
        <w:rPr>
          <w:lang w:val="en-GB"/>
        </w:rPr>
      </w:pPr>
      <w:r w:rsidRPr="00E48E57">
        <w:rPr>
          <w:lang w:val="en-GB"/>
        </w:rPr>
        <w:t>For context, s</w:t>
      </w:r>
      <w:r w:rsidR="00481E21" w:rsidRPr="00E48E57">
        <w:rPr>
          <w:lang w:val="en-GB"/>
        </w:rPr>
        <w:t xml:space="preserve">ome </w:t>
      </w:r>
      <w:r w:rsidRPr="00E48E57">
        <w:rPr>
          <w:lang w:val="en-GB"/>
        </w:rPr>
        <w:t xml:space="preserve">participants were </w:t>
      </w:r>
      <w:r w:rsidR="00481E21" w:rsidRPr="00E48E57">
        <w:rPr>
          <w:lang w:val="en-GB"/>
        </w:rPr>
        <w:t>living in new</w:t>
      </w:r>
      <w:r w:rsidR="00440C92" w:rsidRPr="00E48E57">
        <w:rPr>
          <w:lang w:val="en-GB"/>
        </w:rPr>
        <w:t>-</w:t>
      </w:r>
      <w:r w:rsidR="00481E21" w:rsidRPr="00E48E57">
        <w:rPr>
          <w:lang w:val="en-GB"/>
        </w:rPr>
        <w:t>build properties which h</w:t>
      </w:r>
      <w:r w:rsidRPr="00E48E57">
        <w:rPr>
          <w:lang w:val="en-GB"/>
        </w:rPr>
        <w:t>ad</w:t>
      </w:r>
      <w:r w:rsidR="00481E21" w:rsidRPr="00E48E57">
        <w:rPr>
          <w:lang w:val="en-GB"/>
        </w:rPr>
        <w:t xml:space="preserve"> been designed for modern living</w:t>
      </w:r>
      <w:r w:rsidRPr="00E48E57">
        <w:rPr>
          <w:lang w:val="en-GB"/>
        </w:rPr>
        <w:t xml:space="preserve">, </w:t>
      </w:r>
      <w:r w:rsidR="00481E21" w:rsidRPr="00E48E57">
        <w:rPr>
          <w:lang w:val="en-GB"/>
        </w:rPr>
        <w:t>with master sockets in more convenient locations</w:t>
      </w:r>
    </w:p>
    <w:p w14:paraId="564BCDE2" w14:textId="093FA46E" w:rsidR="00481E21" w:rsidRPr="00D415D2" w:rsidRDefault="00440C92" w:rsidP="00933E12">
      <w:pPr>
        <w:pStyle w:val="ListParagraph"/>
        <w:numPr>
          <w:ilvl w:val="1"/>
          <w:numId w:val="14"/>
        </w:numPr>
        <w:rPr>
          <w:lang w:val="en-GB"/>
        </w:rPr>
      </w:pPr>
      <w:r w:rsidRPr="00E48E57">
        <w:rPr>
          <w:lang w:val="en-GB"/>
        </w:rPr>
        <w:t xml:space="preserve">Meanwhile </w:t>
      </w:r>
      <w:r w:rsidR="00D415D2" w:rsidRPr="00E48E57">
        <w:rPr>
          <w:lang w:val="en-GB"/>
        </w:rPr>
        <w:t xml:space="preserve">other participants were living </w:t>
      </w:r>
      <w:r w:rsidR="00481E21" w:rsidRPr="00E48E57">
        <w:rPr>
          <w:lang w:val="en-GB"/>
        </w:rPr>
        <w:t>in older properties with master sockets in the hallway</w:t>
      </w:r>
      <w:r w:rsidR="00D415D2" w:rsidRPr="00E48E57">
        <w:rPr>
          <w:lang w:val="en-GB"/>
        </w:rPr>
        <w:t xml:space="preserve"> or somewhere else that was less convenient. </w:t>
      </w:r>
      <w:r w:rsidRPr="00E48E57">
        <w:rPr>
          <w:lang w:val="en-GB"/>
        </w:rPr>
        <w:t xml:space="preserve">In such cases, </w:t>
      </w:r>
      <w:r w:rsidR="00D415D2" w:rsidRPr="00E48E57">
        <w:rPr>
          <w:lang w:val="en-GB"/>
        </w:rPr>
        <w:t>some participants were reliant on extension cables to enable them to place their telephone in an area of their home that worked best for them</w:t>
      </w:r>
    </w:p>
    <w:p w14:paraId="14C8E3E2" w14:textId="6993B712" w:rsidR="00481E21" w:rsidRPr="00481E21" w:rsidRDefault="00481E21" w:rsidP="00933E12">
      <w:pPr>
        <w:pStyle w:val="ListParagraph"/>
        <w:numPr>
          <w:ilvl w:val="0"/>
          <w:numId w:val="15"/>
        </w:numPr>
        <w:rPr>
          <w:lang w:val="en-GB"/>
        </w:rPr>
      </w:pPr>
      <w:r w:rsidRPr="00E48E57">
        <w:rPr>
          <w:lang w:val="en-GB"/>
        </w:rPr>
        <w:t>Use of extension sockets in other rooms of the home</w:t>
      </w:r>
      <w:r w:rsidR="32471987" w:rsidRPr="00E48E57">
        <w:rPr>
          <w:lang w:val="en-GB"/>
        </w:rPr>
        <w:t>.</w:t>
      </w:r>
    </w:p>
    <w:p w14:paraId="1418CA0B" w14:textId="16C920A5" w:rsidR="00D415D2" w:rsidRDefault="00D415D2" w:rsidP="00D415D2">
      <w:pPr>
        <w:rPr>
          <w:lang w:val="en-GB"/>
        </w:rPr>
      </w:pPr>
      <w:r w:rsidRPr="00E48E57">
        <w:rPr>
          <w:b/>
          <w:bCs/>
          <w:lang w:val="en-GB"/>
        </w:rPr>
        <w:t>Set</w:t>
      </w:r>
      <w:r w:rsidR="00440C92" w:rsidRPr="00E48E57">
        <w:rPr>
          <w:b/>
          <w:bCs/>
          <w:lang w:val="en-GB"/>
        </w:rPr>
        <w:t>-</w:t>
      </w:r>
      <w:r w:rsidRPr="00E48E57">
        <w:rPr>
          <w:b/>
          <w:bCs/>
          <w:lang w:val="en-GB"/>
        </w:rPr>
        <w:t>ups tended to be slightly more complex for businesses that were reliant on PSTN</w:t>
      </w:r>
      <w:r w:rsidRPr="00E48E57">
        <w:rPr>
          <w:lang w:val="en-GB"/>
        </w:rPr>
        <w:t>. This was because many of these businesses were operating on a slightly larger scale than residential customers</w:t>
      </w:r>
      <w:r w:rsidR="0071287F" w:rsidRPr="00E48E57">
        <w:rPr>
          <w:lang w:val="en-GB"/>
        </w:rPr>
        <w:t xml:space="preserve"> and </w:t>
      </w:r>
      <w:r w:rsidRPr="00E48E57">
        <w:rPr>
          <w:lang w:val="en-GB"/>
        </w:rPr>
        <w:t>ha</w:t>
      </w:r>
      <w:r w:rsidR="0071287F" w:rsidRPr="00E48E57">
        <w:rPr>
          <w:lang w:val="en-GB"/>
        </w:rPr>
        <w:t xml:space="preserve">d </w:t>
      </w:r>
      <w:r w:rsidRPr="00E48E57">
        <w:rPr>
          <w:lang w:val="en-GB"/>
        </w:rPr>
        <w:t>more PSTN</w:t>
      </w:r>
      <w:r w:rsidR="00440C92" w:rsidRPr="00E48E57">
        <w:rPr>
          <w:lang w:val="en-GB"/>
        </w:rPr>
        <w:t>-</w:t>
      </w:r>
      <w:r w:rsidRPr="00E48E57">
        <w:rPr>
          <w:lang w:val="en-GB"/>
        </w:rPr>
        <w:t xml:space="preserve">reliant equipment. </w:t>
      </w:r>
      <w:r w:rsidR="008973D8">
        <w:rPr>
          <w:lang w:val="en-GB"/>
        </w:rPr>
        <w:t xml:space="preserve">For context, these businesses could have up to 10 employees. </w:t>
      </w:r>
      <w:r w:rsidRPr="00E48E57">
        <w:rPr>
          <w:lang w:val="en-GB"/>
        </w:rPr>
        <w:t>Businesses reliant on PSTN also tended to be more reliant on broadband/</w:t>
      </w:r>
      <w:r w:rsidR="00086A32">
        <w:rPr>
          <w:lang w:val="en-GB"/>
        </w:rPr>
        <w:t>WIFI</w:t>
      </w:r>
      <w:r w:rsidRPr="00E48E57">
        <w:rPr>
          <w:lang w:val="en-GB"/>
        </w:rPr>
        <w:t xml:space="preserve"> services for devices such as printers and </w:t>
      </w:r>
      <w:r w:rsidR="0071287F" w:rsidRPr="00E48E57">
        <w:rPr>
          <w:lang w:val="en-GB"/>
        </w:rPr>
        <w:t xml:space="preserve">for </w:t>
      </w:r>
      <w:r w:rsidR="00440C92" w:rsidRPr="00E48E57">
        <w:rPr>
          <w:lang w:val="en-GB"/>
        </w:rPr>
        <w:t>general internet access</w:t>
      </w:r>
      <w:r w:rsidR="0071287F" w:rsidRPr="00E48E57">
        <w:rPr>
          <w:lang w:val="en-GB"/>
        </w:rPr>
        <w:t>.</w:t>
      </w:r>
    </w:p>
    <w:p w14:paraId="190D8DA1" w14:textId="0351A213" w:rsidR="0071287F" w:rsidRDefault="0071287F" w:rsidP="0071287F">
      <w:pPr>
        <w:rPr>
          <w:b/>
          <w:bCs/>
          <w:lang w:val="en-GB"/>
        </w:rPr>
      </w:pPr>
      <w:r w:rsidRPr="0071287F">
        <w:rPr>
          <w:lang w:val="en-GB"/>
        </w:rPr>
        <w:t xml:space="preserve">Even though there was a lot of variation in landline </w:t>
      </w:r>
      <w:r w:rsidR="00D555DF">
        <w:rPr>
          <w:lang w:val="en-GB"/>
        </w:rPr>
        <w:t>set-up</w:t>
      </w:r>
      <w:r w:rsidRPr="0071287F">
        <w:rPr>
          <w:lang w:val="en-GB"/>
        </w:rPr>
        <w:t xml:space="preserve">s, </w:t>
      </w:r>
      <w:r w:rsidRPr="0071287F">
        <w:rPr>
          <w:b/>
          <w:bCs/>
          <w:lang w:val="en-GB"/>
        </w:rPr>
        <w:t>there were also some common themes across audiences:</w:t>
      </w:r>
    </w:p>
    <w:p w14:paraId="75F44021" w14:textId="495F2AAB" w:rsidR="0071287F" w:rsidRPr="0071287F" w:rsidRDefault="0071287F" w:rsidP="003146BB">
      <w:pPr>
        <w:pStyle w:val="ListParagraph"/>
        <w:numPr>
          <w:ilvl w:val="0"/>
          <w:numId w:val="9"/>
        </w:numPr>
        <w:rPr>
          <w:b/>
          <w:bCs/>
          <w:lang w:val="en-GB"/>
        </w:rPr>
      </w:pPr>
      <w:r>
        <w:rPr>
          <w:lang w:val="en-GB"/>
        </w:rPr>
        <w:t>The m</w:t>
      </w:r>
      <w:r w:rsidRPr="0071287F">
        <w:rPr>
          <w:lang w:val="en-GB"/>
        </w:rPr>
        <w:t>ajority of participants were using cordle</w:t>
      </w:r>
      <w:r>
        <w:rPr>
          <w:lang w:val="en-GB"/>
        </w:rPr>
        <w:t>ss</w:t>
      </w:r>
      <w:r w:rsidRPr="0071287F">
        <w:rPr>
          <w:lang w:val="en-GB"/>
        </w:rPr>
        <w:t xml:space="preserve"> extension phones</w:t>
      </w:r>
      <w:r>
        <w:rPr>
          <w:lang w:val="en-GB"/>
        </w:rPr>
        <w:t xml:space="preserve"> requiring a power supply. Only a small number were using corded phones</w:t>
      </w:r>
      <w:r w:rsidR="00440C92">
        <w:rPr>
          <w:lang w:val="en-GB"/>
        </w:rPr>
        <w:t>;</w:t>
      </w:r>
    </w:p>
    <w:p w14:paraId="58141FB3" w14:textId="40AC195E" w:rsidR="0071287F" w:rsidRPr="0071287F" w:rsidRDefault="00440C92" w:rsidP="003146BB">
      <w:pPr>
        <w:pStyle w:val="ListParagraph"/>
        <w:numPr>
          <w:ilvl w:val="0"/>
          <w:numId w:val="9"/>
        </w:numPr>
        <w:rPr>
          <w:b/>
          <w:bCs/>
          <w:lang w:val="en-GB"/>
        </w:rPr>
      </w:pPr>
      <w:r w:rsidRPr="00E48E57">
        <w:rPr>
          <w:lang w:val="en-GB"/>
        </w:rPr>
        <w:lastRenderedPageBreak/>
        <w:t xml:space="preserve">While </w:t>
      </w:r>
      <w:r w:rsidR="0071287F" w:rsidRPr="00E48E57">
        <w:rPr>
          <w:lang w:val="en-GB"/>
        </w:rPr>
        <w:t xml:space="preserve">some </w:t>
      </w:r>
      <w:r w:rsidR="536B0557" w:rsidRPr="00E48E57">
        <w:rPr>
          <w:lang w:val="en-GB"/>
        </w:rPr>
        <w:t xml:space="preserve">did </w:t>
      </w:r>
      <w:r w:rsidR="0071287F" w:rsidRPr="00E48E57">
        <w:rPr>
          <w:lang w:val="en-GB"/>
        </w:rPr>
        <w:t>still have fax machines (particularly businesses that were reliant on PSTN), it seems that they are increasingly less relevant and many had started to phase them out completely</w:t>
      </w:r>
      <w:r w:rsidRPr="00E48E57">
        <w:rPr>
          <w:lang w:val="en-GB"/>
        </w:rPr>
        <w:t>;</w:t>
      </w:r>
    </w:p>
    <w:p w14:paraId="6A9E22A2" w14:textId="5B8C46A5" w:rsidR="0071287F" w:rsidRPr="005E45AF" w:rsidRDefault="0071287F" w:rsidP="003146BB">
      <w:pPr>
        <w:pStyle w:val="ListParagraph"/>
        <w:numPr>
          <w:ilvl w:val="0"/>
          <w:numId w:val="9"/>
        </w:numPr>
        <w:rPr>
          <w:b/>
          <w:bCs/>
          <w:lang w:val="en-GB"/>
        </w:rPr>
      </w:pPr>
      <w:r>
        <w:rPr>
          <w:lang w:val="en-GB"/>
        </w:rPr>
        <w:t>During the recruitment phase, it also came to light that textphones (phones d</w:t>
      </w:r>
      <w:r w:rsidRPr="0071287F">
        <w:rPr>
          <w:lang w:val="en-GB"/>
        </w:rPr>
        <w:t>eveloped for use by people who are deaf or hard of hearing</w:t>
      </w:r>
      <w:r>
        <w:rPr>
          <w:lang w:val="en-GB"/>
        </w:rPr>
        <w:t xml:space="preserve">) are also </w:t>
      </w:r>
      <w:r w:rsidR="00440C92">
        <w:rPr>
          <w:lang w:val="en-GB"/>
        </w:rPr>
        <w:t xml:space="preserve">increasingly </w:t>
      </w:r>
      <w:r>
        <w:rPr>
          <w:lang w:val="en-GB"/>
        </w:rPr>
        <w:t>obsolete</w:t>
      </w:r>
      <w:r w:rsidR="00440C92">
        <w:rPr>
          <w:lang w:val="en-GB"/>
        </w:rPr>
        <w:t>.</w:t>
      </w:r>
    </w:p>
    <w:p w14:paraId="3F4EB04A" w14:textId="1D099891" w:rsidR="00E35CD4" w:rsidRDefault="00E35CD4" w:rsidP="005E45AF">
      <w:pPr>
        <w:rPr>
          <w:b/>
          <w:bCs/>
        </w:rPr>
      </w:pPr>
      <w:r>
        <w:rPr>
          <w:b/>
          <w:bCs/>
        </w:rPr>
        <w:t>S</w:t>
      </w:r>
      <w:r w:rsidR="005E45AF" w:rsidRPr="005E45AF">
        <w:rPr>
          <w:b/>
          <w:bCs/>
        </w:rPr>
        <w:t xml:space="preserve">ome PSTN reliant services </w:t>
      </w:r>
      <w:r w:rsidR="005E45AF">
        <w:rPr>
          <w:b/>
          <w:bCs/>
        </w:rPr>
        <w:t>were</w:t>
      </w:r>
      <w:r w:rsidR="005E45AF" w:rsidRPr="005E45AF">
        <w:rPr>
          <w:b/>
          <w:bCs/>
        </w:rPr>
        <w:t xml:space="preserve"> seen as more important than others</w:t>
      </w:r>
      <w:r>
        <w:rPr>
          <w:b/>
          <w:bCs/>
        </w:rPr>
        <w:t>, as outlined below</w:t>
      </w:r>
      <w:r w:rsidR="00C43061">
        <w:rPr>
          <w:b/>
          <w:bCs/>
        </w:rPr>
        <w:t xml:space="preserve">. </w:t>
      </w:r>
      <w:r w:rsidR="00C43061" w:rsidRPr="00C43061">
        <w:t>N</w:t>
      </w:r>
      <w:r w:rsidR="009E00EB">
        <w:t>.</w:t>
      </w:r>
      <w:r w:rsidR="00C43061" w:rsidRPr="00C43061">
        <w:t>B</w:t>
      </w:r>
      <w:r w:rsidR="009E00EB">
        <w:t>.,</w:t>
      </w:r>
      <w:r w:rsidR="00C43061" w:rsidRPr="00C43061">
        <w:t xml:space="preserve"> this is based on a small number of interviews </w:t>
      </w:r>
      <w:r w:rsidR="009E00EB">
        <w:t>among people</w:t>
      </w:r>
      <w:r w:rsidR="00C43061" w:rsidRPr="00C43061">
        <w:t xml:space="preserve"> using PSTN</w:t>
      </w:r>
      <w:r w:rsidR="009E00EB">
        <w:t>-</w:t>
      </w:r>
      <w:r w:rsidR="00C43061" w:rsidRPr="00C43061">
        <w:t>reliant technology other than landline telephones.</w:t>
      </w:r>
    </w:p>
    <w:p w14:paraId="55C215DD" w14:textId="660D53BE" w:rsidR="00E35CD4" w:rsidRDefault="00E35CD4" w:rsidP="003146BB">
      <w:pPr>
        <w:pStyle w:val="ListParagraph"/>
        <w:numPr>
          <w:ilvl w:val="0"/>
          <w:numId w:val="9"/>
        </w:numPr>
        <w:rPr>
          <w:lang w:val="en-GB"/>
        </w:rPr>
      </w:pPr>
      <w:r w:rsidRPr="00E48E57">
        <w:rPr>
          <w:b/>
          <w:bCs/>
          <w:lang w:val="en-GB"/>
        </w:rPr>
        <w:t>Care alarms</w:t>
      </w:r>
      <w:r w:rsidRPr="00E48E57">
        <w:rPr>
          <w:lang w:val="en-GB"/>
        </w:rPr>
        <w:t xml:space="preserve"> tended to be seen as most important for those participants using them, as they were thought to provide medical help and support at a time of need. That said, </w:t>
      </w:r>
      <w:r w:rsidR="008973D8">
        <w:rPr>
          <w:lang w:val="en-GB"/>
        </w:rPr>
        <w:t xml:space="preserve">there was some variation in how respondents chose to use their </w:t>
      </w:r>
      <w:proofErr w:type="spellStart"/>
      <w:r w:rsidR="008973D8">
        <w:rPr>
          <w:lang w:val="en-GB"/>
        </w:rPr>
        <w:t>care</w:t>
      </w:r>
      <w:proofErr w:type="spellEnd"/>
      <w:r w:rsidR="008973D8">
        <w:rPr>
          <w:lang w:val="en-GB"/>
        </w:rPr>
        <w:t xml:space="preserve"> alarms. </w:t>
      </w:r>
      <w:r w:rsidRPr="00E48E57">
        <w:rPr>
          <w:lang w:val="en-GB"/>
        </w:rPr>
        <w:t>Some were wearing their care alarm pendant at all times, whilst others often forgot or chose not to wear it</w:t>
      </w:r>
      <w:r w:rsidR="009E00EB" w:rsidRPr="00E48E57">
        <w:rPr>
          <w:lang w:val="en-GB"/>
        </w:rPr>
        <w:t>;</w:t>
      </w:r>
    </w:p>
    <w:p w14:paraId="4BBB1386" w14:textId="202ACD7B" w:rsidR="00E35CD4" w:rsidRDefault="00E35CD4" w:rsidP="003146BB">
      <w:pPr>
        <w:pStyle w:val="ListParagraph"/>
        <w:numPr>
          <w:ilvl w:val="0"/>
          <w:numId w:val="9"/>
        </w:numPr>
        <w:rPr>
          <w:lang w:val="en-GB"/>
        </w:rPr>
      </w:pPr>
      <w:r>
        <w:rPr>
          <w:b/>
          <w:bCs/>
          <w:lang w:val="en-GB"/>
        </w:rPr>
        <w:t xml:space="preserve">Medical monitoring devices </w:t>
      </w:r>
      <w:r w:rsidRPr="00E35CD4">
        <w:rPr>
          <w:lang w:val="en-GB"/>
        </w:rPr>
        <w:t>were seen as fairly important, but not usually crucial for emergencies in the same way that care alarms can be</w:t>
      </w:r>
      <w:r w:rsidR="009E00EB">
        <w:rPr>
          <w:lang w:val="en-GB"/>
        </w:rPr>
        <w:t>;</w:t>
      </w:r>
    </w:p>
    <w:p w14:paraId="5511BC3B" w14:textId="3DF113B6" w:rsidR="00E35CD4" w:rsidRPr="00E35CD4" w:rsidRDefault="34E0D8D7" w:rsidP="003146BB">
      <w:pPr>
        <w:pStyle w:val="ListParagraph"/>
        <w:numPr>
          <w:ilvl w:val="0"/>
          <w:numId w:val="9"/>
        </w:numPr>
        <w:rPr>
          <w:lang w:val="en-GB"/>
        </w:rPr>
      </w:pPr>
      <w:r w:rsidRPr="34E0D8D7">
        <w:rPr>
          <w:b/>
          <w:bCs/>
          <w:lang w:val="en-GB"/>
        </w:rPr>
        <w:t xml:space="preserve">Burglar alarms </w:t>
      </w:r>
      <w:r w:rsidRPr="34E0D8D7">
        <w:rPr>
          <w:lang w:val="en-GB"/>
        </w:rPr>
        <w:t>could be important for security and peace of mind, but some were only using them from time to time so they could be less important in that circumstance. Businesses that were reliant on PSTN could see them as more important overall, as they helped to protect and secure their business premises and equipment;</w:t>
      </w:r>
    </w:p>
    <w:p w14:paraId="5F420DDE" w14:textId="55F3D33A" w:rsidR="002F7777" w:rsidRDefault="34E0D8D7" w:rsidP="003146BB">
      <w:pPr>
        <w:pStyle w:val="ListParagraph"/>
        <w:numPr>
          <w:ilvl w:val="0"/>
          <w:numId w:val="9"/>
        </w:numPr>
      </w:pPr>
      <w:r w:rsidRPr="34E0D8D7">
        <w:rPr>
          <w:b/>
          <w:bCs/>
        </w:rPr>
        <w:t>Fax machines</w:t>
      </w:r>
      <w:r>
        <w:t xml:space="preserve"> were often felt to be least important as they are largely obsolete nowadays, and are often only used out of habit (as referenced earlier in this report).  </w:t>
      </w:r>
    </w:p>
    <w:p w14:paraId="46D78AC7" w14:textId="5080BF59" w:rsidR="005E45AF" w:rsidRPr="002F7777" w:rsidRDefault="002F7777" w:rsidP="002F7777">
      <w:pPr>
        <w:spacing w:before="0" w:after="200"/>
      </w:pPr>
      <w:r>
        <w:br w:type="page"/>
      </w:r>
    </w:p>
    <w:p w14:paraId="7C51D666" w14:textId="6DC365A0" w:rsidR="0071287F" w:rsidRPr="00D415D2" w:rsidRDefault="0058622D" w:rsidP="0058622D">
      <w:pPr>
        <w:pStyle w:val="Heading3"/>
        <w:rPr>
          <w:lang w:val="en-GB"/>
        </w:rPr>
      </w:pPr>
      <w:bookmarkStart w:id="18" w:name="_Toc78464021"/>
      <w:r>
        <w:rPr>
          <w:lang w:val="en-GB"/>
        </w:rPr>
        <w:lastRenderedPageBreak/>
        <w:t>3.</w:t>
      </w:r>
      <w:r w:rsidR="00496BD5">
        <w:rPr>
          <w:lang w:val="en-GB"/>
        </w:rPr>
        <w:t>2</w:t>
      </w:r>
      <w:r>
        <w:rPr>
          <w:lang w:val="en-GB"/>
        </w:rPr>
        <w:t xml:space="preserve">.2 Case studies demonstrating the variation in landline </w:t>
      </w:r>
      <w:r w:rsidR="00D555DF">
        <w:rPr>
          <w:lang w:val="en-GB"/>
        </w:rPr>
        <w:t>set-up</w:t>
      </w:r>
      <w:r>
        <w:rPr>
          <w:lang w:val="en-GB"/>
        </w:rPr>
        <w:t>s across audiences</w:t>
      </w:r>
      <w:bookmarkEnd w:id="18"/>
    </w:p>
    <w:tbl>
      <w:tblPr>
        <w:tblStyle w:val="TableGrid"/>
        <w:tblW w:w="0" w:type="auto"/>
        <w:tblLook w:val="04A0" w:firstRow="1" w:lastRow="0" w:firstColumn="1" w:lastColumn="0" w:noHBand="0" w:noVBand="1"/>
      </w:tblPr>
      <w:tblGrid>
        <w:gridCol w:w="3074"/>
        <w:gridCol w:w="5805"/>
      </w:tblGrid>
      <w:tr w:rsidR="0058622D" w:rsidRPr="00C95CC3" w14:paraId="5B639D2F" w14:textId="77777777" w:rsidTr="34E0D8D7">
        <w:trPr>
          <w:trHeight w:val="136"/>
        </w:trPr>
        <w:tc>
          <w:tcPr>
            <w:tcW w:w="3074" w:type="dxa"/>
            <w:tcBorders>
              <w:top w:val="single" w:sz="18" w:space="0" w:color="93C842" w:themeColor="accent5"/>
              <w:left w:val="nil"/>
              <w:bottom w:val="single" w:sz="18" w:space="0" w:color="93C842" w:themeColor="accent5"/>
              <w:right w:val="nil"/>
            </w:tcBorders>
          </w:tcPr>
          <w:p w14:paraId="0A49A111" w14:textId="1EB0D0B5" w:rsidR="0058622D" w:rsidRPr="00C95CC3" w:rsidRDefault="00811241" w:rsidP="005B6C12">
            <w:pPr>
              <w:spacing w:after="0" w:line="281" w:lineRule="auto"/>
              <w:ind w:right="448"/>
              <w:rPr>
                <w:iCs/>
                <w:color w:val="A4063E" w:themeColor="accent1"/>
                <w:sz w:val="16"/>
                <w:szCs w:val="16"/>
                <w:lang w:val="en-GB"/>
              </w:rPr>
            </w:pPr>
            <w:r>
              <w:rPr>
                <w:noProof/>
              </w:rPr>
              <w:drawing>
                <wp:anchor distT="0" distB="0" distL="114300" distR="114300" simplePos="0" relativeHeight="251674632" behindDoc="0" locked="0" layoutInCell="1" allowOverlap="1" wp14:anchorId="3F53610E" wp14:editId="3B8B36B1">
                  <wp:simplePos x="0" y="0"/>
                  <wp:positionH relativeFrom="column">
                    <wp:posOffset>0</wp:posOffset>
                  </wp:positionH>
                  <wp:positionV relativeFrom="paragraph">
                    <wp:posOffset>159385</wp:posOffset>
                  </wp:positionV>
                  <wp:extent cx="1530985" cy="904240"/>
                  <wp:effectExtent l="0" t="0" r="0" b="0"/>
                  <wp:wrapNone/>
                  <wp:docPr id="13" name="Graphic 20">
                    <a:extLst xmlns:a="http://schemas.openxmlformats.org/drawingml/2006/main">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Graphic 20">
                            <a:extLst>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rcRect b="78715"/>
                          <a:stretch>
                            <a:fillRect/>
                          </a:stretch>
                        </pic:blipFill>
                        <pic:spPr>
                          <a:xfrm>
                            <a:off x="0" y="0"/>
                            <a:ext cx="1530985" cy="904240"/>
                          </a:xfrm>
                          <a:custGeom>
                            <a:avLst/>
                            <a:gdLst>
                              <a:gd name="connsiteX0" fmla="*/ 0 w 1600200"/>
                              <a:gd name="connsiteY0" fmla="*/ 0 h 944776"/>
                              <a:gd name="connsiteX1" fmla="*/ 1600200 w 1600200"/>
                              <a:gd name="connsiteY1" fmla="*/ 0 h 944776"/>
                              <a:gd name="connsiteX2" fmla="*/ 1600200 w 1600200"/>
                              <a:gd name="connsiteY2" fmla="*/ 944776 h 944776"/>
                              <a:gd name="connsiteX3" fmla="*/ 0 w 1600200"/>
                              <a:gd name="connsiteY3" fmla="*/ 944776 h 944776"/>
                            </a:gdLst>
                            <a:ahLst/>
                            <a:cxnLst>
                              <a:cxn ang="0">
                                <a:pos x="connsiteX0" y="connsiteY0"/>
                              </a:cxn>
                              <a:cxn ang="0">
                                <a:pos x="connsiteX1" y="connsiteY1"/>
                              </a:cxn>
                              <a:cxn ang="0">
                                <a:pos x="connsiteX2" y="connsiteY2"/>
                              </a:cxn>
                              <a:cxn ang="0">
                                <a:pos x="connsiteX3" y="connsiteY3"/>
                              </a:cxn>
                            </a:cxnLst>
                            <a:rect l="l" t="t" r="r" b="b"/>
                            <a:pathLst>
                              <a:path w="1600200" h="944776">
                                <a:moveTo>
                                  <a:pt x="0" y="0"/>
                                </a:moveTo>
                                <a:lnTo>
                                  <a:pt x="1600200" y="0"/>
                                </a:lnTo>
                                <a:lnTo>
                                  <a:pt x="1600200" y="944776"/>
                                </a:lnTo>
                                <a:lnTo>
                                  <a:pt x="0" y="944776"/>
                                </a:lnTo>
                                <a:close/>
                              </a:path>
                            </a:pathLst>
                          </a:custGeom>
                        </pic:spPr>
                      </pic:pic>
                    </a:graphicData>
                  </a:graphic>
                </wp:anchor>
              </w:drawing>
            </w:r>
            <w:r>
              <w:rPr>
                <w:noProof/>
              </w:rPr>
              <mc:AlternateContent>
                <mc:Choice Requires="wps">
                  <w:drawing>
                    <wp:anchor distT="0" distB="0" distL="114300" distR="114300" simplePos="0" relativeHeight="251673608" behindDoc="0" locked="0" layoutInCell="1" allowOverlap="1" wp14:anchorId="2AB83D68" wp14:editId="106BA7A1">
                      <wp:simplePos x="0" y="0"/>
                      <wp:positionH relativeFrom="column">
                        <wp:posOffset>112395</wp:posOffset>
                      </wp:positionH>
                      <wp:positionV relativeFrom="paragraph">
                        <wp:posOffset>166370</wp:posOffset>
                      </wp:positionV>
                      <wp:extent cx="1438275" cy="951865"/>
                      <wp:effectExtent l="19050" t="19050" r="28575" b="19685"/>
                      <wp:wrapNone/>
                      <wp:docPr id="10"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38275" cy="9518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A94AD79" id="Rectangle 18" o:spid="_x0000_s1026" alt="&quot;&quot;" style="position:absolute;margin-left:8.85pt;margin-top:13.1pt;width:113.25pt;height:74.95pt;z-index:251673608;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" fillcolor="#d8d8d8 [2732]" strokecolor="#93c842 [3205]" strokeweight="2.25pt"/>
                  </w:pict>
                </mc:Fallback>
              </mc:AlternateContent>
            </w:r>
          </w:p>
          <w:p w14:paraId="45B4BA8E" w14:textId="19E57C2A" w:rsidR="0058622D" w:rsidRPr="00C95CC3" w:rsidRDefault="0058622D" w:rsidP="00E48E57">
            <w:pPr>
              <w:ind w:right="447"/>
              <w:rPr>
                <w:color w:val="A4063E" w:themeColor="accent1"/>
                <w:sz w:val="22"/>
                <w:lang w:val="en-GB"/>
              </w:rPr>
            </w:pPr>
          </w:p>
        </w:tc>
        <w:tc>
          <w:tcPr>
            <w:tcW w:w="5805" w:type="dxa"/>
            <w:tcBorders>
              <w:top w:val="single" w:sz="18" w:space="0" w:color="93C842" w:themeColor="accent5"/>
              <w:left w:val="nil"/>
              <w:bottom w:val="single" w:sz="18" w:space="0" w:color="93C842" w:themeColor="accent5"/>
              <w:right w:val="nil"/>
            </w:tcBorders>
          </w:tcPr>
          <w:p w14:paraId="4165A7F6" w14:textId="77777777" w:rsidR="0058622D" w:rsidRPr="00C95CC3" w:rsidRDefault="0058622D" w:rsidP="005B6C12">
            <w:pPr>
              <w:ind w:right="447"/>
              <w:rPr>
                <w:iCs/>
                <w:color w:val="A4063E" w:themeColor="accent1"/>
                <w:szCs w:val="24"/>
                <w:lang w:val="en-GB"/>
              </w:rPr>
            </w:pPr>
          </w:p>
          <w:p w14:paraId="73E9620E" w14:textId="5ECF8945" w:rsidR="0058622D" w:rsidRPr="00E53B75" w:rsidRDefault="0058622D" w:rsidP="00E48E57">
            <w:pPr>
              <w:ind w:right="447"/>
              <w:rPr>
                <w:rFonts w:cs="Arial"/>
                <w:b/>
                <w:bCs/>
                <w:color w:val="161718" w:themeColor="background2" w:themeShade="1A"/>
                <w:lang w:val="en-GB"/>
              </w:rPr>
            </w:pPr>
            <w:r w:rsidRPr="4D2B9417">
              <w:rPr>
                <w:rFonts w:cs="Arial"/>
                <w:b/>
                <w:bCs/>
                <w:color w:val="161718" w:themeColor="background2" w:themeShade="1A"/>
                <w:lang w:val="en-GB"/>
              </w:rPr>
              <w:t>Case study</w:t>
            </w:r>
            <w:r w:rsidR="008973D8" w:rsidRPr="4D2B9417">
              <w:rPr>
                <w:rFonts w:cs="Arial"/>
                <w:b/>
                <w:bCs/>
                <w:color w:val="161718" w:themeColor="background2" w:themeShade="1A"/>
                <w:lang w:val="en-GB"/>
              </w:rPr>
              <w:t xml:space="preserve"> 4</w:t>
            </w:r>
            <w:r w:rsidRPr="4D2B9417">
              <w:rPr>
                <w:rFonts w:cs="Arial"/>
                <w:b/>
                <w:bCs/>
                <w:color w:val="161718" w:themeColor="background2" w:themeShade="1A"/>
                <w:lang w:val="en-GB"/>
              </w:rPr>
              <w:t xml:space="preserve">: </w:t>
            </w:r>
            <w:r w:rsidR="00E53B75">
              <w:rPr>
                <w:rFonts w:cs="Arial"/>
                <w:b/>
                <w:bCs/>
                <w:color w:val="161718" w:themeColor="background2" w:themeShade="1A"/>
                <w:lang w:val="en-GB"/>
              </w:rPr>
              <w:t>Low impact</w:t>
            </w:r>
            <w:r w:rsidR="00E53B75">
              <w:rPr>
                <w:rFonts w:cs="Arial"/>
                <w:b/>
                <w:bCs/>
                <w:color w:val="161718" w:themeColor="background2" w:themeShade="1A"/>
                <w:lang w:val="en-GB"/>
              </w:rPr>
              <w:br/>
            </w:r>
            <w:r w:rsidRPr="4D2B9417">
              <w:rPr>
                <w:rFonts w:cs="Arial"/>
                <w:b/>
                <w:bCs/>
                <w:color w:val="161718" w:themeColor="background2" w:themeShade="1A"/>
                <w:lang w:val="en-GB"/>
              </w:rPr>
              <w:t xml:space="preserve">‘Steve’ is a </w:t>
            </w:r>
            <w:r w:rsidR="003E6E6E">
              <w:rPr>
                <w:rFonts w:cs="Arial"/>
                <w:b/>
                <w:bCs/>
                <w:color w:val="161718" w:themeColor="background2" w:themeShade="1A"/>
                <w:lang w:val="en-GB"/>
              </w:rPr>
              <w:t xml:space="preserve">low risk </w:t>
            </w:r>
            <w:r w:rsidRPr="4D2B9417">
              <w:rPr>
                <w:rFonts w:cs="Arial"/>
                <w:b/>
                <w:bCs/>
                <w:color w:val="161718" w:themeColor="background2" w:themeShade="1A"/>
                <w:lang w:val="en-GB"/>
              </w:rPr>
              <w:t>participant</w:t>
            </w:r>
            <w:r w:rsidR="3F6B43F4" w:rsidRPr="4D2B9417">
              <w:rPr>
                <w:rFonts w:cs="Arial"/>
                <w:b/>
                <w:bCs/>
                <w:color w:val="161718" w:themeColor="background2" w:themeShade="1A"/>
                <w:lang w:val="en-GB"/>
              </w:rPr>
              <w:t xml:space="preserve"> in the control sample. He lives</w:t>
            </w:r>
            <w:r w:rsidRPr="4D2B9417">
              <w:rPr>
                <w:rFonts w:cs="Arial"/>
                <w:b/>
                <w:bCs/>
                <w:color w:val="161718" w:themeColor="background2" w:themeShade="1A"/>
                <w:lang w:val="en-GB"/>
              </w:rPr>
              <w:t xml:space="preserve"> in Scotland and ha</w:t>
            </w:r>
            <w:r w:rsidR="4F26A97D" w:rsidRPr="4D2B9417">
              <w:rPr>
                <w:rFonts w:cs="Arial"/>
                <w:b/>
                <w:bCs/>
                <w:color w:val="161718" w:themeColor="background2" w:themeShade="1A"/>
                <w:lang w:val="en-GB"/>
              </w:rPr>
              <w:t>s</w:t>
            </w:r>
            <w:r w:rsidRPr="4D2B9417">
              <w:rPr>
                <w:rFonts w:cs="Arial"/>
                <w:b/>
                <w:bCs/>
                <w:color w:val="161718" w:themeColor="background2" w:themeShade="1A"/>
                <w:lang w:val="en-GB"/>
              </w:rPr>
              <w:t xml:space="preserve"> a relatively simple landline </w:t>
            </w:r>
            <w:r w:rsidR="00D555DF" w:rsidRPr="4D2B9417">
              <w:rPr>
                <w:rFonts w:cs="Arial"/>
                <w:b/>
                <w:bCs/>
                <w:color w:val="161718" w:themeColor="background2" w:themeShade="1A"/>
                <w:lang w:val="en-GB"/>
              </w:rPr>
              <w:t>set-up</w:t>
            </w:r>
            <w:r w:rsidRPr="4D2B9417">
              <w:rPr>
                <w:rFonts w:cs="Arial"/>
                <w:b/>
                <w:bCs/>
                <w:color w:val="161718" w:themeColor="background2" w:themeShade="1A"/>
                <w:lang w:val="en-GB"/>
              </w:rPr>
              <w:t xml:space="preserve"> at home</w:t>
            </w:r>
          </w:p>
        </w:tc>
      </w:tr>
      <w:tr w:rsidR="0058622D" w:rsidRPr="00C95CC3" w14:paraId="558BEE3B" w14:textId="77777777" w:rsidTr="34E0D8D7">
        <w:trPr>
          <w:trHeight w:val="590"/>
        </w:trPr>
        <w:tc>
          <w:tcPr>
            <w:tcW w:w="8879" w:type="dxa"/>
            <w:gridSpan w:val="2"/>
            <w:tcBorders>
              <w:top w:val="single" w:sz="18" w:space="0" w:color="93C842" w:themeColor="accent5"/>
              <w:left w:val="nil"/>
              <w:bottom w:val="nil"/>
              <w:right w:val="nil"/>
            </w:tcBorders>
          </w:tcPr>
          <w:p w14:paraId="1791F5B5" w14:textId="77777777" w:rsidR="0058622D" w:rsidRPr="00C95CC3" w:rsidRDefault="0058622D" w:rsidP="005B6C12">
            <w:pPr>
              <w:ind w:right="447"/>
              <w:rPr>
                <w:iCs/>
                <w:color w:val="A4063E" w:themeColor="accent1"/>
                <w:sz w:val="22"/>
                <w:lang w:val="en-GB"/>
              </w:rPr>
            </w:pPr>
          </w:p>
        </w:tc>
      </w:tr>
    </w:tbl>
    <w:p w14:paraId="1CB28F6C" w14:textId="0934E466" w:rsidR="002F7777" w:rsidRDefault="002F7777"/>
    <w:tbl>
      <w:tblPr>
        <w:tblStyle w:val="TableGrid"/>
        <w:tblW w:w="0" w:type="auto"/>
        <w:tblLook w:val="04A0" w:firstRow="1" w:lastRow="0" w:firstColumn="1" w:lastColumn="0" w:noHBand="0" w:noVBand="1"/>
      </w:tblPr>
      <w:tblGrid>
        <w:gridCol w:w="3074"/>
        <w:gridCol w:w="5805"/>
      </w:tblGrid>
      <w:tr w:rsidR="0058622D" w:rsidRPr="00C95CC3" w14:paraId="53A62F90" w14:textId="77777777" w:rsidTr="34E0D8D7">
        <w:trPr>
          <w:trHeight w:val="5180"/>
        </w:trPr>
        <w:tc>
          <w:tcPr>
            <w:tcW w:w="8879" w:type="dxa"/>
            <w:gridSpan w:val="2"/>
            <w:tcBorders>
              <w:top w:val="nil"/>
              <w:left w:val="nil"/>
              <w:bottom w:val="nil"/>
              <w:right w:val="nil"/>
            </w:tcBorders>
          </w:tcPr>
          <w:p w14:paraId="4839E556" w14:textId="7639A66D" w:rsidR="0058622D" w:rsidRPr="0058622D" w:rsidRDefault="0058622D" w:rsidP="0058622D">
            <w:pPr>
              <w:ind w:right="447"/>
              <w:rPr>
                <w:rFonts w:cs="Arial"/>
                <w:iCs/>
                <w:color w:val="161718" w:themeColor="text1"/>
              </w:rPr>
            </w:pPr>
            <w:r w:rsidRPr="0058622D">
              <w:rPr>
                <w:rFonts w:cs="Arial"/>
                <w:b/>
                <w:bCs/>
                <w:iCs/>
                <w:color w:val="161718" w:themeColor="text1"/>
                <w:szCs w:val="24"/>
                <w:lang w:val="en-GB"/>
              </w:rPr>
              <w:t>Profile</w:t>
            </w:r>
            <w:r w:rsidRPr="00C95CC3">
              <w:rPr>
                <w:rFonts w:cs="Arial"/>
                <w:iCs/>
                <w:color w:val="161718" w:themeColor="text1"/>
                <w:szCs w:val="24"/>
                <w:lang w:val="en-GB"/>
              </w:rPr>
              <w:t xml:space="preserve">: </w:t>
            </w:r>
            <w:r>
              <w:rPr>
                <w:rFonts w:cs="Arial"/>
                <w:iCs/>
                <w:color w:val="161718" w:themeColor="text1"/>
                <w:szCs w:val="24"/>
                <w:lang w:val="en-GB"/>
              </w:rPr>
              <w:t xml:space="preserve">Male, </w:t>
            </w:r>
            <w:r w:rsidRPr="0058622D">
              <w:rPr>
                <w:rFonts w:cs="Arial"/>
                <w:iCs/>
                <w:color w:val="161718" w:themeColor="text1"/>
              </w:rPr>
              <w:t>early 30s and lives by himself in a small one</w:t>
            </w:r>
            <w:r>
              <w:rPr>
                <w:rFonts w:cs="Arial"/>
                <w:iCs/>
                <w:color w:val="161718" w:themeColor="text1"/>
              </w:rPr>
              <w:t>-</w:t>
            </w:r>
            <w:r w:rsidRPr="0058622D">
              <w:rPr>
                <w:rFonts w:cs="Arial"/>
                <w:iCs/>
                <w:color w:val="161718" w:themeColor="text1"/>
              </w:rPr>
              <w:t xml:space="preserve">bedroom flat in Glasgow. The flat is part of an old tenement building with old wiring and as such the master socket is located in the hallway. </w:t>
            </w:r>
          </w:p>
          <w:p w14:paraId="34C44642" w14:textId="5E75385A" w:rsidR="0058622D" w:rsidRPr="002A52F1" w:rsidRDefault="0058622D" w:rsidP="005B6C12">
            <w:pPr>
              <w:ind w:right="447"/>
              <w:rPr>
                <w:rFonts w:cs="Arial"/>
                <w:iCs/>
                <w:color w:val="161718" w:themeColor="text1"/>
              </w:rPr>
            </w:pPr>
            <w:r w:rsidRPr="0058622D">
              <w:rPr>
                <w:rFonts w:cs="Arial"/>
                <w:b/>
                <w:bCs/>
                <w:iCs/>
                <w:color w:val="161718" w:themeColor="text1"/>
                <w:szCs w:val="24"/>
                <w:lang w:val="en-GB"/>
              </w:rPr>
              <w:t>Set</w:t>
            </w:r>
            <w:r w:rsidR="009E00EB">
              <w:rPr>
                <w:rFonts w:cs="Arial"/>
                <w:b/>
                <w:bCs/>
                <w:iCs/>
                <w:color w:val="161718" w:themeColor="text1"/>
                <w:szCs w:val="24"/>
                <w:lang w:val="en-GB"/>
              </w:rPr>
              <w:t>-</w:t>
            </w:r>
            <w:r w:rsidRPr="0058622D">
              <w:rPr>
                <w:rFonts w:cs="Arial"/>
                <w:b/>
                <w:bCs/>
                <w:iCs/>
                <w:color w:val="161718" w:themeColor="text1"/>
                <w:szCs w:val="24"/>
                <w:lang w:val="en-GB"/>
              </w:rPr>
              <w:t>up overview:</w:t>
            </w:r>
            <w:r w:rsidRPr="00C95CC3">
              <w:rPr>
                <w:rFonts w:cs="Arial"/>
                <w:iCs/>
                <w:color w:val="161718" w:themeColor="text1"/>
                <w:szCs w:val="24"/>
                <w:lang w:val="en-GB"/>
              </w:rPr>
              <w:t xml:space="preserve"> </w:t>
            </w:r>
            <w:r w:rsidRPr="002A52F1">
              <w:rPr>
                <w:rFonts w:cs="Arial"/>
                <w:iCs/>
                <w:color w:val="161718" w:themeColor="text1"/>
              </w:rPr>
              <w:t>Steve has a cordless phone and a router plugged into the master socket. They’re both plugged into a power supply. He does not really like the master socket is in the hallway because he does not use the hall and it looks untidy. He has thought about trying to move it but he’s not sure it’s worth the hassle. He has an extension socket in the main living area- with a second wireless phone which is the one he uses.</w:t>
            </w:r>
            <w:r w:rsidRPr="0058622D">
              <w:rPr>
                <w:rFonts w:cs="Arial"/>
                <w:b/>
                <w:bCs/>
                <w:iCs/>
                <w:color w:val="161718" w:themeColor="text1"/>
              </w:rPr>
              <w:t> </w:t>
            </w:r>
          </w:p>
          <w:p w14:paraId="47F046F5" w14:textId="47B264EE" w:rsidR="002A52F1" w:rsidRPr="002A52F1" w:rsidRDefault="002A52F1" w:rsidP="00E48E57">
            <w:pPr>
              <w:ind w:right="447"/>
              <w:rPr>
                <w:rFonts w:cs="Arial"/>
                <w:color w:val="161718" w:themeColor="text1"/>
              </w:rPr>
            </w:pPr>
            <w:r w:rsidRPr="00E48E57">
              <w:rPr>
                <w:rFonts w:cs="Arial"/>
                <w:b/>
                <w:bCs/>
                <w:color w:val="161718" w:themeColor="background2" w:themeShade="1A"/>
                <w:lang w:val="en-GB"/>
              </w:rPr>
              <w:t>Landline reliance</w:t>
            </w:r>
            <w:r w:rsidR="0058622D" w:rsidRPr="00E48E57">
              <w:rPr>
                <w:rFonts w:cs="Arial"/>
                <w:b/>
                <w:bCs/>
                <w:color w:val="161718" w:themeColor="background2" w:themeShade="1A"/>
                <w:lang w:val="en-GB"/>
              </w:rPr>
              <w:t>:</w:t>
            </w:r>
            <w:r w:rsidR="0058622D" w:rsidRPr="00E48E57">
              <w:rPr>
                <w:rFonts w:cs="Arial"/>
                <w:color w:val="161718" w:themeColor="background2" w:themeShade="1A"/>
                <w:lang w:val="en-GB"/>
              </w:rPr>
              <w:t xml:space="preserve"> </w:t>
            </w:r>
            <w:r w:rsidRPr="00E48E57">
              <w:rPr>
                <w:rFonts w:cs="Arial"/>
                <w:color w:val="161718" w:themeColor="background2" w:themeShade="1A"/>
              </w:rPr>
              <w:t xml:space="preserve">He has a mobile but he relies on his landline to make calls (for work and to his family) as it is cheaper. He is </w:t>
            </w:r>
            <w:r w:rsidR="009E00EB" w:rsidRPr="00E48E57">
              <w:rPr>
                <w:rFonts w:cs="Arial"/>
                <w:color w:val="161718" w:themeColor="background2" w:themeShade="1A"/>
              </w:rPr>
              <w:t xml:space="preserve">a </w:t>
            </w:r>
            <w:r w:rsidRPr="00E48E57">
              <w:rPr>
                <w:rFonts w:cs="Arial"/>
                <w:color w:val="161718" w:themeColor="background2" w:themeShade="1A"/>
              </w:rPr>
              <w:t xml:space="preserve">heavy user of </w:t>
            </w:r>
            <w:r w:rsidR="00086A32">
              <w:rPr>
                <w:rFonts w:cs="Arial"/>
                <w:color w:val="161718" w:themeColor="background2" w:themeShade="1A"/>
              </w:rPr>
              <w:t>WIFI</w:t>
            </w:r>
            <w:r w:rsidRPr="00E48E57">
              <w:rPr>
                <w:rFonts w:cs="Arial"/>
                <w:color w:val="161718" w:themeColor="background2" w:themeShade="1A"/>
              </w:rPr>
              <w:t xml:space="preserve"> as he is currently working from home, and plays a lot of video games</w:t>
            </w:r>
            <w:r w:rsidR="009E00EB" w:rsidRPr="00E48E57">
              <w:rPr>
                <w:rFonts w:cs="Arial"/>
                <w:color w:val="161718" w:themeColor="background2" w:themeShade="1A"/>
              </w:rPr>
              <w:t xml:space="preserve"> online</w:t>
            </w:r>
            <w:r w:rsidRPr="00E48E57">
              <w:rPr>
                <w:rFonts w:cs="Arial"/>
                <w:color w:val="161718" w:themeColor="background2" w:themeShade="1A"/>
              </w:rPr>
              <w:t>.</w:t>
            </w:r>
          </w:p>
          <w:p w14:paraId="766C347F" w14:textId="039D733C" w:rsidR="002A52F1" w:rsidRPr="002A52F1" w:rsidRDefault="002A52F1" w:rsidP="002A52F1">
            <w:pPr>
              <w:ind w:right="447"/>
              <w:rPr>
                <w:rFonts w:cs="Arial"/>
                <w:i/>
                <w:color w:val="0070C0"/>
              </w:rPr>
            </w:pPr>
            <w:r w:rsidRPr="002A52F1">
              <w:rPr>
                <w:rFonts w:cs="Arial"/>
                <w:i/>
                <w:color w:val="0070C0"/>
                <w:szCs w:val="24"/>
                <w:lang w:val="en-GB"/>
              </w:rPr>
              <w:t>“</w:t>
            </w:r>
            <w:r w:rsidRPr="002A52F1">
              <w:rPr>
                <w:rFonts w:cs="Arial"/>
                <w:i/>
                <w:iCs/>
                <w:color w:val="0070C0"/>
              </w:rPr>
              <w:t xml:space="preserve">It’s just my landline phone really </w:t>
            </w:r>
            <w:r w:rsidR="009E00EB">
              <w:rPr>
                <w:rFonts w:cs="Arial"/>
                <w:color w:val="0070C0"/>
              </w:rPr>
              <w:t>[</w:t>
            </w:r>
            <w:r w:rsidRPr="000258BB">
              <w:rPr>
                <w:rFonts w:cs="Arial"/>
                <w:color w:val="0070C0"/>
              </w:rPr>
              <w:t>that he’d need to switch</w:t>
            </w:r>
            <w:r w:rsidR="009E00EB">
              <w:rPr>
                <w:rFonts w:cs="Arial"/>
                <w:color w:val="0070C0"/>
              </w:rPr>
              <w:t xml:space="preserve"> </w:t>
            </w:r>
            <w:r w:rsidRPr="000258BB">
              <w:rPr>
                <w:rFonts w:cs="Arial"/>
                <w:color w:val="0070C0"/>
              </w:rPr>
              <w:t>over</w:t>
            </w:r>
            <w:r w:rsidR="009E00EB">
              <w:rPr>
                <w:rFonts w:cs="Arial"/>
                <w:color w:val="0070C0"/>
              </w:rPr>
              <w:t>]</w:t>
            </w:r>
            <w:r w:rsidRPr="002A52F1">
              <w:rPr>
                <w:rFonts w:cs="Arial"/>
                <w:i/>
                <w:iCs/>
                <w:color w:val="0070C0"/>
              </w:rPr>
              <w:t>. It’s just really my gran that calls me on it though</w:t>
            </w:r>
            <w:r w:rsidRPr="00C95CC3">
              <w:rPr>
                <w:rFonts w:cs="Arial"/>
                <w:i/>
                <w:color w:val="0070C0"/>
                <w:szCs w:val="24"/>
                <w:lang w:val="en-GB"/>
              </w:rPr>
              <w:t>”</w:t>
            </w:r>
          </w:p>
          <w:p w14:paraId="3EB2279B" w14:textId="4EE6E08A" w:rsidR="0058622D" w:rsidRPr="00C95CC3" w:rsidRDefault="0058622D" w:rsidP="005B6C12">
            <w:pPr>
              <w:ind w:right="447"/>
              <w:rPr>
                <w:rFonts w:cs="Arial"/>
                <w:iCs/>
                <w:color w:val="161718" w:themeColor="text1"/>
                <w:szCs w:val="24"/>
                <w:lang w:val="en-GB"/>
              </w:rPr>
            </w:pPr>
          </w:p>
        </w:tc>
      </w:tr>
      <w:tr w:rsidR="002A52F1" w:rsidRPr="00C95CC3" w14:paraId="27EB7149" w14:textId="77777777" w:rsidTr="34E0D8D7">
        <w:trPr>
          <w:trHeight w:val="2054"/>
        </w:trPr>
        <w:tc>
          <w:tcPr>
            <w:tcW w:w="3074" w:type="dxa"/>
            <w:tcBorders>
              <w:top w:val="single" w:sz="18" w:space="0" w:color="93C842" w:themeColor="accent5"/>
              <w:left w:val="nil"/>
              <w:bottom w:val="single" w:sz="18" w:space="0" w:color="93C842" w:themeColor="accent5"/>
              <w:right w:val="nil"/>
            </w:tcBorders>
          </w:tcPr>
          <w:p w14:paraId="77A6BFAE" w14:textId="6AC7A9F1" w:rsidR="002A52F1" w:rsidRPr="00C95CC3" w:rsidRDefault="002A52F1" w:rsidP="005B6C12">
            <w:pPr>
              <w:spacing w:after="0" w:line="281" w:lineRule="auto"/>
              <w:ind w:right="448"/>
              <w:rPr>
                <w:iCs/>
                <w:color w:val="A4063E" w:themeColor="accent1"/>
                <w:sz w:val="16"/>
                <w:szCs w:val="16"/>
                <w:lang w:val="en-GB"/>
              </w:rPr>
            </w:pPr>
          </w:p>
          <w:p w14:paraId="53146EEB" w14:textId="4E085C8A" w:rsidR="002A52F1" w:rsidRPr="00C95CC3" w:rsidRDefault="008A7283" w:rsidP="005B6C12">
            <w:pPr>
              <w:ind w:right="447"/>
              <w:rPr>
                <w:color w:val="A4063E" w:themeColor="accent1"/>
                <w:sz w:val="22"/>
                <w:lang w:val="en-GB"/>
              </w:rPr>
            </w:pPr>
            <w:r w:rsidRPr="008A7283">
              <w:rPr>
                <w:noProof/>
              </w:rPr>
              <w:t xml:space="preserve"> </w:t>
            </w:r>
            <w:r w:rsidR="00AD11BF" w:rsidRPr="00AD11BF">
              <w:rPr>
                <w:noProof/>
              </w:rPr>
              <mc:AlternateContent>
                <mc:Choice Requires="wps">
                  <w:drawing>
                    <wp:anchor distT="0" distB="0" distL="114300" distR="114300" simplePos="0" relativeHeight="251688968" behindDoc="0" locked="0" layoutInCell="1" allowOverlap="1" wp14:anchorId="31D3032F" wp14:editId="072DEEE1">
                      <wp:simplePos x="0" y="0"/>
                      <wp:positionH relativeFrom="column">
                        <wp:posOffset>112395</wp:posOffset>
                      </wp:positionH>
                      <wp:positionV relativeFrom="paragraph">
                        <wp:posOffset>31750</wp:posOffset>
                      </wp:positionV>
                      <wp:extent cx="1438275" cy="951865"/>
                      <wp:effectExtent l="19050" t="19050" r="28575" b="19685"/>
                      <wp:wrapNone/>
                      <wp:docPr id="40"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38275" cy="9518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495C662" id="Rectangle 18" o:spid="_x0000_s1026" alt="&quot;&quot;" style="position:absolute;margin-left:8.85pt;margin-top:2.5pt;width:113.25pt;height:74.95pt;z-index:251688968;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" fillcolor="#d8d8d8 [2732]" strokecolor="#93c842 [3205]" strokeweight="2.25pt"/>
                  </w:pict>
                </mc:Fallback>
              </mc:AlternateContent>
            </w:r>
            <w:r w:rsidR="00AD11BF" w:rsidRPr="00AD11BF">
              <w:rPr>
                <w:noProof/>
              </w:rPr>
              <w:drawing>
                <wp:anchor distT="0" distB="0" distL="114300" distR="114300" simplePos="0" relativeHeight="251689992" behindDoc="0" locked="0" layoutInCell="1" allowOverlap="1" wp14:anchorId="0831E830" wp14:editId="7DA5209F">
                  <wp:simplePos x="0" y="0"/>
                  <wp:positionH relativeFrom="column">
                    <wp:posOffset>0</wp:posOffset>
                  </wp:positionH>
                  <wp:positionV relativeFrom="paragraph">
                    <wp:posOffset>5715</wp:posOffset>
                  </wp:positionV>
                  <wp:extent cx="1530985" cy="904240"/>
                  <wp:effectExtent l="0" t="0" r="0" b="0"/>
                  <wp:wrapNone/>
                  <wp:docPr id="41" name="Graphic 20">
                    <a:extLst xmlns:a="http://schemas.openxmlformats.org/drawingml/2006/main">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Graphic 20">
                            <a:extLst>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rcRect b="78715"/>
                          <a:stretch>
                            <a:fillRect/>
                          </a:stretch>
                        </pic:blipFill>
                        <pic:spPr>
                          <a:xfrm>
                            <a:off x="0" y="0"/>
                            <a:ext cx="1530985" cy="904240"/>
                          </a:xfrm>
                          <a:custGeom>
                            <a:avLst/>
                            <a:gdLst>
                              <a:gd name="connsiteX0" fmla="*/ 0 w 1600200"/>
                              <a:gd name="connsiteY0" fmla="*/ 0 h 944776"/>
                              <a:gd name="connsiteX1" fmla="*/ 1600200 w 1600200"/>
                              <a:gd name="connsiteY1" fmla="*/ 0 h 944776"/>
                              <a:gd name="connsiteX2" fmla="*/ 1600200 w 1600200"/>
                              <a:gd name="connsiteY2" fmla="*/ 944776 h 944776"/>
                              <a:gd name="connsiteX3" fmla="*/ 0 w 1600200"/>
                              <a:gd name="connsiteY3" fmla="*/ 944776 h 944776"/>
                            </a:gdLst>
                            <a:ahLst/>
                            <a:cxnLst>
                              <a:cxn ang="0">
                                <a:pos x="connsiteX0" y="connsiteY0"/>
                              </a:cxn>
                              <a:cxn ang="0">
                                <a:pos x="connsiteX1" y="connsiteY1"/>
                              </a:cxn>
                              <a:cxn ang="0">
                                <a:pos x="connsiteX2" y="connsiteY2"/>
                              </a:cxn>
                              <a:cxn ang="0">
                                <a:pos x="connsiteX3" y="connsiteY3"/>
                              </a:cxn>
                            </a:cxnLst>
                            <a:rect l="l" t="t" r="r" b="b"/>
                            <a:pathLst>
                              <a:path w="1600200" h="944776">
                                <a:moveTo>
                                  <a:pt x="0" y="0"/>
                                </a:moveTo>
                                <a:lnTo>
                                  <a:pt x="1600200" y="0"/>
                                </a:lnTo>
                                <a:lnTo>
                                  <a:pt x="1600200" y="944776"/>
                                </a:lnTo>
                                <a:lnTo>
                                  <a:pt x="0" y="944776"/>
                                </a:lnTo>
                                <a:close/>
                              </a:path>
                            </a:pathLst>
                          </a:custGeom>
                        </pic:spPr>
                      </pic:pic>
                    </a:graphicData>
                  </a:graphic>
                </wp:anchor>
              </w:drawing>
            </w:r>
          </w:p>
        </w:tc>
        <w:tc>
          <w:tcPr>
            <w:tcW w:w="5805" w:type="dxa"/>
            <w:tcBorders>
              <w:top w:val="single" w:sz="18" w:space="0" w:color="93C842" w:themeColor="accent5"/>
              <w:left w:val="nil"/>
              <w:bottom w:val="single" w:sz="18" w:space="0" w:color="93C842" w:themeColor="accent5"/>
              <w:right w:val="nil"/>
            </w:tcBorders>
          </w:tcPr>
          <w:p w14:paraId="51F01F30" w14:textId="089EECA6" w:rsidR="002A52F1" w:rsidRPr="00C95CC3" w:rsidRDefault="002A52F1" w:rsidP="005B6C12">
            <w:pPr>
              <w:ind w:right="447"/>
              <w:rPr>
                <w:iCs/>
                <w:color w:val="A4063E" w:themeColor="accent1"/>
                <w:szCs w:val="24"/>
                <w:lang w:val="en-GB"/>
              </w:rPr>
            </w:pPr>
          </w:p>
          <w:p w14:paraId="03E94AE9" w14:textId="6ADE3E8F" w:rsidR="002A52F1" w:rsidRPr="00E53B75" w:rsidRDefault="34E0D8D7" w:rsidP="00E48E57">
            <w:pPr>
              <w:ind w:right="447"/>
              <w:rPr>
                <w:rFonts w:cs="Arial"/>
                <w:b/>
                <w:bCs/>
                <w:color w:val="161718" w:themeColor="background2" w:themeShade="1A"/>
                <w:lang w:val="en-GB"/>
              </w:rPr>
            </w:pPr>
            <w:r w:rsidRPr="34E0D8D7">
              <w:rPr>
                <w:rFonts w:cs="Arial"/>
                <w:b/>
                <w:bCs/>
                <w:color w:val="161718" w:themeColor="background2" w:themeShade="1A"/>
                <w:lang w:val="en-GB"/>
              </w:rPr>
              <w:t>Case study 5: Medium/high impact</w:t>
            </w:r>
            <w:r w:rsidR="002A52F1">
              <w:br/>
            </w:r>
            <w:r w:rsidRPr="34E0D8D7">
              <w:rPr>
                <w:rFonts w:cs="Arial"/>
                <w:b/>
                <w:bCs/>
                <w:color w:val="161718" w:themeColor="background2" w:themeShade="1A"/>
                <w:lang w:val="en-GB"/>
              </w:rPr>
              <w:t>‘Thomas’ is a higher risk participant in England. He has a fairly complex set-up involving a number of extension sockets</w:t>
            </w:r>
          </w:p>
        </w:tc>
      </w:tr>
      <w:tr w:rsidR="002A52F1" w:rsidRPr="00C95CC3" w14:paraId="72FE21DC" w14:textId="77777777" w:rsidTr="34E0D8D7">
        <w:trPr>
          <w:trHeight w:val="590"/>
        </w:trPr>
        <w:tc>
          <w:tcPr>
            <w:tcW w:w="8879" w:type="dxa"/>
            <w:gridSpan w:val="2"/>
            <w:tcBorders>
              <w:top w:val="single" w:sz="18" w:space="0" w:color="93C842" w:themeColor="accent5"/>
              <w:left w:val="nil"/>
              <w:bottom w:val="nil"/>
              <w:right w:val="nil"/>
            </w:tcBorders>
          </w:tcPr>
          <w:p w14:paraId="0E65D08B" w14:textId="77777777" w:rsidR="002A52F1" w:rsidRPr="00C95CC3" w:rsidRDefault="002A52F1" w:rsidP="005B6C12">
            <w:pPr>
              <w:ind w:right="447"/>
              <w:rPr>
                <w:iCs/>
                <w:color w:val="A4063E" w:themeColor="accent1"/>
                <w:sz w:val="22"/>
                <w:lang w:val="en-GB"/>
              </w:rPr>
            </w:pPr>
          </w:p>
        </w:tc>
      </w:tr>
    </w:tbl>
    <w:p w14:paraId="00CAC959" w14:textId="7E9AFFE5" w:rsidR="002F7777" w:rsidRDefault="002F7777"/>
    <w:tbl>
      <w:tblPr>
        <w:tblStyle w:val="TableGrid"/>
        <w:tblW w:w="0" w:type="auto"/>
        <w:tblLook w:val="04A0" w:firstRow="1" w:lastRow="0" w:firstColumn="1" w:lastColumn="0" w:noHBand="0" w:noVBand="1"/>
      </w:tblPr>
      <w:tblGrid>
        <w:gridCol w:w="3074"/>
        <w:gridCol w:w="5805"/>
      </w:tblGrid>
      <w:tr w:rsidR="002A52F1" w:rsidRPr="00C95CC3" w14:paraId="3E6F72B0" w14:textId="77777777" w:rsidTr="34E0D8D7">
        <w:trPr>
          <w:trHeight w:val="2436"/>
        </w:trPr>
        <w:tc>
          <w:tcPr>
            <w:tcW w:w="8879" w:type="dxa"/>
            <w:gridSpan w:val="2"/>
            <w:tcBorders>
              <w:top w:val="nil"/>
              <w:left w:val="nil"/>
              <w:bottom w:val="nil"/>
              <w:right w:val="nil"/>
            </w:tcBorders>
          </w:tcPr>
          <w:p w14:paraId="1A65EC0F" w14:textId="4D2ADF71" w:rsidR="002A52F1" w:rsidRPr="0058622D" w:rsidRDefault="002A52F1" w:rsidP="005B6C12">
            <w:pPr>
              <w:ind w:right="447"/>
              <w:rPr>
                <w:rFonts w:cs="Arial"/>
                <w:iCs/>
                <w:color w:val="161718" w:themeColor="text1"/>
              </w:rPr>
            </w:pPr>
            <w:r w:rsidRPr="0058622D">
              <w:rPr>
                <w:rFonts w:cs="Arial"/>
                <w:b/>
                <w:bCs/>
                <w:iCs/>
                <w:color w:val="161718" w:themeColor="text1"/>
                <w:szCs w:val="24"/>
                <w:lang w:val="en-GB"/>
              </w:rPr>
              <w:t>Profile</w:t>
            </w:r>
            <w:r w:rsidRPr="00C95CC3">
              <w:rPr>
                <w:rFonts w:cs="Arial"/>
                <w:iCs/>
                <w:color w:val="161718" w:themeColor="text1"/>
                <w:szCs w:val="24"/>
                <w:lang w:val="en-GB"/>
              </w:rPr>
              <w:t xml:space="preserve">: </w:t>
            </w:r>
            <w:r>
              <w:rPr>
                <w:rFonts w:cs="Arial"/>
                <w:iCs/>
                <w:color w:val="161718" w:themeColor="text1"/>
                <w:szCs w:val="24"/>
                <w:lang w:val="en-GB"/>
              </w:rPr>
              <w:t>Mal</w:t>
            </w:r>
            <w:r w:rsidR="0074778E">
              <w:rPr>
                <w:rFonts w:cs="Arial"/>
                <w:iCs/>
                <w:color w:val="161718" w:themeColor="text1"/>
                <w:szCs w:val="24"/>
                <w:lang w:val="en-GB"/>
              </w:rPr>
              <w:t>e,</w:t>
            </w:r>
            <w:r w:rsidR="0074778E" w:rsidRPr="0074778E">
              <w:rPr>
                <w:rFonts w:cs="Arial"/>
                <w:iCs/>
                <w:color w:val="161718" w:themeColor="text1"/>
              </w:rPr>
              <w:t xml:space="preserve"> 87 and lives in a flat in London with his partner. He has some hearing problems and both he and his partner have mobility issues and are prone to falls.</w:t>
            </w:r>
          </w:p>
          <w:p w14:paraId="531DCE18" w14:textId="37F17375" w:rsidR="002A52F1" w:rsidRPr="002A52F1" w:rsidRDefault="002A52F1" w:rsidP="00E48E57">
            <w:pPr>
              <w:ind w:right="447"/>
              <w:rPr>
                <w:rFonts w:cs="Arial"/>
                <w:color w:val="161718" w:themeColor="text1"/>
              </w:rPr>
            </w:pPr>
            <w:r w:rsidRPr="00E48E57">
              <w:rPr>
                <w:rFonts w:cs="Arial"/>
                <w:b/>
                <w:bCs/>
                <w:color w:val="161718" w:themeColor="background2" w:themeShade="1A"/>
                <w:lang w:val="en-GB"/>
              </w:rPr>
              <w:t>Set</w:t>
            </w:r>
            <w:r w:rsidR="009E00EB" w:rsidRPr="00E48E57">
              <w:rPr>
                <w:rFonts w:cs="Arial"/>
                <w:b/>
                <w:bCs/>
                <w:color w:val="161718" w:themeColor="background2" w:themeShade="1A"/>
                <w:lang w:val="en-GB"/>
              </w:rPr>
              <w:t>-</w:t>
            </w:r>
            <w:r w:rsidRPr="00E48E57">
              <w:rPr>
                <w:rFonts w:cs="Arial"/>
                <w:b/>
                <w:bCs/>
                <w:color w:val="161718" w:themeColor="background2" w:themeShade="1A"/>
                <w:lang w:val="en-GB"/>
              </w:rPr>
              <w:t>up overview:</w:t>
            </w:r>
            <w:r w:rsidRPr="00E48E57">
              <w:rPr>
                <w:rFonts w:cs="Arial"/>
                <w:color w:val="161718" w:themeColor="background2" w:themeShade="1A"/>
                <w:lang w:val="en-GB"/>
              </w:rPr>
              <w:t xml:space="preserve"> </w:t>
            </w:r>
            <w:r w:rsidR="0074778E" w:rsidRPr="00E48E57">
              <w:rPr>
                <w:rFonts w:cs="Arial"/>
                <w:color w:val="161718" w:themeColor="background2" w:themeShade="1A"/>
              </w:rPr>
              <w:t xml:space="preserve">Thomas has several phones, a router and a </w:t>
            </w:r>
            <w:proofErr w:type="spellStart"/>
            <w:r w:rsidR="0074778E" w:rsidRPr="00E48E57">
              <w:rPr>
                <w:rFonts w:cs="Arial"/>
                <w:color w:val="161718" w:themeColor="background2" w:themeShade="1A"/>
              </w:rPr>
              <w:t>care</w:t>
            </w:r>
            <w:proofErr w:type="spellEnd"/>
            <w:r w:rsidR="0074778E" w:rsidRPr="00E48E57">
              <w:rPr>
                <w:rFonts w:cs="Arial"/>
                <w:color w:val="161718" w:themeColor="background2" w:themeShade="1A"/>
              </w:rPr>
              <w:t xml:space="preserve"> alarm system </w:t>
            </w:r>
            <w:r w:rsidR="00D555DF" w:rsidRPr="00E48E57">
              <w:rPr>
                <w:rFonts w:cs="Arial"/>
                <w:color w:val="161718" w:themeColor="background2" w:themeShade="1A"/>
              </w:rPr>
              <w:t>set-up</w:t>
            </w:r>
            <w:r w:rsidR="0074778E" w:rsidRPr="00E48E57">
              <w:rPr>
                <w:rFonts w:cs="Arial"/>
                <w:color w:val="161718" w:themeColor="background2" w:themeShade="1A"/>
              </w:rPr>
              <w:t xml:space="preserve"> in his flat. The couple have 4 telephones in total- 3 cordless (requiring a power supply) and one corded-</w:t>
            </w:r>
            <w:r w:rsidR="009E00EB" w:rsidRPr="00E48E57">
              <w:rPr>
                <w:rFonts w:cs="Arial"/>
                <w:color w:val="161718" w:themeColor="background2" w:themeShade="1A"/>
              </w:rPr>
              <w:t xml:space="preserve"> and</w:t>
            </w:r>
            <w:r w:rsidR="0074778E" w:rsidRPr="00E48E57">
              <w:rPr>
                <w:rFonts w:cs="Arial"/>
                <w:color w:val="161718" w:themeColor="background2" w:themeShade="1A"/>
              </w:rPr>
              <w:t xml:space="preserve"> they use extension sockets. They still have a corded phone for back</w:t>
            </w:r>
            <w:r w:rsidR="009E00EB" w:rsidRPr="00E48E57">
              <w:rPr>
                <w:rFonts w:cs="Arial"/>
                <w:color w:val="161718" w:themeColor="background2" w:themeShade="1A"/>
              </w:rPr>
              <w:t>-</w:t>
            </w:r>
            <w:r w:rsidR="0074778E" w:rsidRPr="00E48E57">
              <w:rPr>
                <w:rFonts w:cs="Arial"/>
                <w:color w:val="161718" w:themeColor="background2" w:themeShade="1A"/>
              </w:rPr>
              <w:t>up as it does not rely on a</w:t>
            </w:r>
            <w:r w:rsidR="009E00EB" w:rsidRPr="00E48E57">
              <w:rPr>
                <w:rFonts w:cs="Arial"/>
                <w:color w:val="161718" w:themeColor="background2" w:themeShade="1A"/>
              </w:rPr>
              <w:t xml:space="preserve"> mains</w:t>
            </w:r>
            <w:r w:rsidR="0074778E" w:rsidRPr="00E48E57">
              <w:rPr>
                <w:rFonts w:cs="Arial"/>
                <w:color w:val="161718" w:themeColor="background2" w:themeShade="1A"/>
              </w:rPr>
              <w:t xml:space="preserve"> power supply. Despite having mobile phones, Thomas feels more comfortable having landlines around their home so that they are always close. They also have a </w:t>
            </w:r>
            <w:proofErr w:type="spellStart"/>
            <w:r w:rsidR="0074778E" w:rsidRPr="00E48E57">
              <w:rPr>
                <w:rFonts w:cs="Arial"/>
                <w:color w:val="161718" w:themeColor="background2" w:themeShade="1A"/>
              </w:rPr>
              <w:t>care</w:t>
            </w:r>
            <w:proofErr w:type="spellEnd"/>
            <w:r w:rsidR="0074778E" w:rsidRPr="00E48E57">
              <w:rPr>
                <w:rFonts w:cs="Arial"/>
                <w:color w:val="161718" w:themeColor="background2" w:themeShade="1A"/>
              </w:rPr>
              <w:t xml:space="preserve"> alarm system</w:t>
            </w:r>
            <w:r w:rsidR="27B39321" w:rsidRPr="00E48E57">
              <w:rPr>
                <w:rFonts w:cs="Arial"/>
                <w:color w:val="161718" w:themeColor="background2" w:themeShade="1A"/>
              </w:rPr>
              <w:t>,</w:t>
            </w:r>
            <w:r w:rsidR="0074778E" w:rsidRPr="00E48E57">
              <w:rPr>
                <w:rFonts w:cs="Arial"/>
                <w:color w:val="161718" w:themeColor="background2" w:themeShade="1A"/>
              </w:rPr>
              <w:t xml:space="preserve"> which was fitted by the local council in case of </w:t>
            </w:r>
            <w:r w:rsidR="009E00EB" w:rsidRPr="00E48E57">
              <w:rPr>
                <w:rFonts w:cs="Arial"/>
                <w:color w:val="161718" w:themeColor="background2" w:themeShade="1A"/>
              </w:rPr>
              <w:t>emergencies</w:t>
            </w:r>
            <w:r w:rsidR="0074778E" w:rsidRPr="00E48E57">
              <w:rPr>
                <w:rFonts w:cs="Arial"/>
                <w:color w:val="161718" w:themeColor="background2" w:themeShade="1A"/>
              </w:rPr>
              <w:t>.</w:t>
            </w:r>
          </w:p>
          <w:p w14:paraId="397855F8" w14:textId="0D5E984C" w:rsidR="002A52F1" w:rsidRPr="002A52F1" w:rsidRDefault="002A52F1" w:rsidP="005B6C12">
            <w:pPr>
              <w:ind w:right="447"/>
              <w:rPr>
                <w:rFonts w:cs="Arial"/>
                <w:iCs/>
                <w:color w:val="161718" w:themeColor="text1"/>
              </w:rPr>
            </w:pPr>
            <w:r w:rsidRPr="002A52F1">
              <w:rPr>
                <w:rFonts w:cs="Arial"/>
                <w:b/>
                <w:bCs/>
                <w:iCs/>
                <w:color w:val="161718" w:themeColor="text1"/>
                <w:szCs w:val="24"/>
                <w:lang w:val="en-GB"/>
              </w:rPr>
              <w:t>Landline reliance:</w:t>
            </w:r>
            <w:r w:rsidRPr="00C95CC3">
              <w:rPr>
                <w:rFonts w:cs="Arial"/>
                <w:iCs/>
                <w:color w:val="161718" w:themeColor="text1"/>
                <w:szCs w:val="24"/>
                <w:lang w:val="en-GB"/>
              </w:rPr>
              <w:t xml:space="preserve"> </w:t>
            </w:r>
            <w:r w:rsidR="0074778E" w:rsidRPr="0074778E">
              <w:rPr>
                <w:rFonts w:cs="Arial"/>
                <w:iCs/>
                <w:color w:val="161718" w:themeColor="text1"/>
              </w:rPr>
              <w:t>Both Thomas and his partner have mobiles- and they mainly use those for incoming calls and when they leave the flat. But their preference is the landline because it’s more reliable.</w:t>
            </w:r>
          </w:p>
          <w:p w14:paraId="5886F078" w14:textId="71170EE0" w:rsidR="002A52F1" w:rsidRPr="0074778E" w:rsidRDefault="002A52F1" w:rsidP="005B6C12">
            <w:pPr>
              <w:ind w:right="447"/>
              <w:rPr>
                <w:rFonts w:cs="Arial"/>
                <w:i/>
                <w:color w:val="0070C0"/>
                <w:lang w:val="en-GB"/>
              </w:rPr>
            </w:pPr>
            <w:r w:rsidRPr="0074778E">
              <w:rPr>
                <w:rFonts w:cs="Arial"/>
                <w:i/>
                <w:color w:val="0070C0"/>
                <w:szCs w:val="24"/>
                <w:lang w:val="en-GB"/>
              </w:rPr>
              <w:t>“</w:t>
            </w:r>
            <w:r w:rsidR="0074778E" w:rsidRPr="0074778E">
              <w:rPr>
                <w:rFonts w:cs="Arial"/>
                <w:i/>
                <w:color w:val="0070C0"/>
                <w:lang w:val="en-GB"/>
              </w:rPr>
              <w:t xml:space="preserve">I think I’m just more comfortable with it </w:t>
            </w:r>
            <w:r w:rsidR="0074778E" w:rsidRPr="000258BB">
              <w:rPr>
                <w:rFonts w:cs="Arial"/>
                <w:iCs/>
                <w:color w:val="0070C0"/>
                <w:lang w:val="en-GB"/>
              </w:rPr>
              <w:t>[the landline]…</w:t>
            </w:r>
            <w:r w:rsidR="0074778E" w:rsidRPr="0074778E">
              <w:rPr>
                <w:rFonts w:cs="Arial"/>
                <w:i/>
                <w:color w:val="0070C0"/>
                <w:lang w:val="en-GB"/>
              </w:rPr>
              <w:t xml:space="preserve"> it’s less likely to have interference on the line…. And I’m quite an old-fashioned person like that</w:t>
            </w:r>
            <w:r w:rsidRPr="0074778E">
              <w:rPr>
                <w:rFonts w:cs="Arial"/>
                <w:i/>
                <w:color w:val="0070C0"/>
                <w:szCs w:val="24"/>
                <w:lang w:val="en-GB"/>
              </w:rPr>
              <w:t>”</w:t>
            </w:r>
          </w:p>
          <w:p w14:paraId="4BC42294" w14:textId="77777777" w:rsidR="002A52F1" w:rsidRPr="00C95CC3" w:rsidRDefault="002A52F1" w:rsidP="005B6C12">
            <w:pPr>
              <w:ind w:right="447"/>
              <w:rPr>
                <w:rFonts w:cs="Arial"/>
                <w:iCs/>
                <w:color w:val="161718" w:themeColor="text1"/>
                <w:szCs w:val="24"/>
                <w:lang w:val="en-GB"/>
              </w:rPr>
            </w:pPr>
          </w:p>
        </w:tc>
      </w:tr>
      <w:tr w:rsidR="00F13927" w:rsidRPr="00C95CC3" w14:paraId="387DB844" w14:textId="77777777" w:rsidTr="34E0D8D7">
        <w:trPr>
          <w:trHeight w:val="2407"/>
        </w:trPr>
        <w:tc>
          <w:tcPr>
            <w:tcW w:w="3074" w:type="dxa"/>
            <w:tcBorders>
              <w:top w:val="single" w:sz="18" w:space="0" w:color="93C842" w:themeColor="accent5"/>
              <w:left w:val="nil"/>
              <w:bottom w:val="single" w:sz="18" w:space="0" w:color="93C842" w:themeColor="accent5"/>
              <w:right w:val="nil"/>
            </w:tcBorders>
          </w:tcPr>
          <w:p w14:paraId="433ABEEE" w14:textId="3947879D" w:rsidR="00F13927" w:rsidRPr="00C95CC3" w:rsidRDefault="00F13927" w:rsidP="005B6C12">
            <w:pPr>
              <w:spacing w:after="0" w:line="281" w:lineRule="auto"/>
              <w:ind w:right="448"/>
              <w:rPr>
                <w:iCs/>
                <w:color w:val="A4063E" w:themeColor="accent1"/>
                <w:sz w:val="16"/>
                <w:szCs w:val="16"/>
                <w:lang w:val="en-GB"/>
              </w:rPr>
            </w:pPr>
          </w:p>
          <w:p w14:paraId="3FBB78FE" w14:textId="459102E3" w:rsidR="00F13927" w:rsidRPr="00C95CC3" w:rsidRDefault="00811241" w:rsidP="005B6C12">
            <w:pPr>
              <w:ind w:right="447"/>
              <w:rPr>
                <w:color w:val="A4063E" w:themeColor="accent1"/>
                <w:sz w:val="22"/>
                <w:lang w:val="en-GB"/>
              </w:rPr>
            </w:pPr>
            <w:r>
              <w:rPr>
                <w:noProof/>
              </w:rPr>
              <mc:AlternateContent>
                <mc:Choice Requires="wps">
                  <w:drawing>
                    <wp:anchor distT="0" distB="0" distL="114300" distR="114300" simplePos="0" relativeHeight="251676680" behindDoc="0" locked="0" layoutInCell="1" allowOverlap="1" wp14:anchorId="672887D2" wp14:editId="2CAB66FA">
                      <wp:simplePos x="0" y="0"/>
                      <wp:positionH relativeFrom="column">
                        <wp:posOffset>112395</wp:posOffset>
                      </wp:positionH>
                      <wp:positionV relativeFrom="paragraph">
                        <wp:posOffset>27305</wp:posOffset>
                      </wp:positionV>
                      <wp:extent cx="1438275" cy="951865"/>
                      <wp:effectExtent l="19050" t="19050" r="28575" b="19685"/>
                      <wp:wrapNone/>
                      <wp:docPr id="14"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38275" cy="9518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A8357C2" id="Rectangle 18" o:spid="_x0000_s1026" alt="&quot;&quot;" style="position:absolute;margin-left:8.85pt;margin-top:2.15pt;width:113.25pt;height:74.95pt;z-index:251676680;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" fillcolor="#d8d8d8 [2732]" strokecolor="#93c842 [3205]" strokeweight="2.25pt"/>
                  </w:pict>
                </mc:Fallback>
              </mc:AlternateContent>
            </w:r>
            <w:r>
              <w:rPr>
                <w:noProof/>
              </w:rPr>
              <w:drawing>
                <wp:anchor distT="0" distB="0" distL="114300" distR="114300" simplePos="0" relativeHeight="251677704" behindDoc="0" locked="0" layoutInCell="1" allowOverlap="1" wp14:anchorId="32FC9F57" wp14:editId="2079A386">
                  <wp:simplePos x="0" y="0"/>
                  <wp:positionH relativeFrom="column">
                    <wp:posOffset>0</wp:posOffset>
                  </wp:positionH>
                  <wp:positionV relativeFrom="paragraph">
                    <wp:posOffset>58420</wp:posOffset>
                  </wp:positionV>
                  <wp:extent cx="1530985" cy="904240"/>
                  <wp:effectExtent l="0" t="0" r="0" b="0"/>
                  <wp:wrapNone/>
                  <wp:docPr id="15" name="Graphic 20">
                    <a:extLst xmlns:a="http://schemas.openxmlformats.org/drawingml/2006/main">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Graphic 20">
                            <a:extLst>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rcRect b="78715"/>
                          <a:stretch>
                            <a:fillRect/>
                          </a:stretch>
                        </pic:blipFill>
                        <pic:spPr>
                          <a:xfrm>
                            <a:off x="0" y="0"/>
                            <a:ext cx="1530985" cy="904240"/>
                          </a:xfrm>
                          <a:custGeom>
                            <a:avLst/>
                            <a:gdLst>
                              <a:gd name="connsiteX0" fmla="*/ 0 w 1600200"/>
                              <a:gd name="connsiteY0" fmla="*/ 0 h 944776"/>
                              <a:gd name="connsiteX1" fmla="*/ 1600200 w 1600200"/>
                              <a:gd name="connsiteY1" fmla="*/ 0 h 944776"/>
                              <a:gd name="connsiteX2" fmla="*/ 1600200 w 1600200"/>
                              <a:gd name="connsiteY2" fmla="*/ 944776 h 944776"/>
                              <a:gd name="connsiteX3" fmla="*/ 0 w 1600200"/>
                              <a:gd name="connsiteY3" fmla="*/ 944776 h 944776"/>
                            </a:gdLst>
                            <a:ahLst/>
                            <a:cxnLst>
                              <a:cxn ang="0">
                                <a:pos x="connsiteX0" y="connsiteY0"/>
                              </a:cxn>
                              <a:cxn ang="0">
                                <a:pos x="connsiteX1" y="connsiteY1"/>
                              </a:cxn>
                              <a:cxn ang="0">
                                <a:pos x="connsiteX2" y="connsiteY2"/>
                              </a:cxn>
                              <a:cxn ang="0">
                                <a:pos x="connsiteX3" y="connsiteY3"/>
                              </a:cxn>
                            </a:cxnLst>
                            <a:rect l="l" t="t" r="r" b="b"/>
                            <a:pathLst>
                              <a:path w="1600200" h="944776">
                                <a:moveTo>
                                  <a:pt x="0" y="0"/>
                                </a:moveTo>
                                <a:lnTo>
                                  <a:pt x="1600200" y="0"/>
                                </a:lnTo>
                                <a:lnTo>
                                  <a:pt x="1600200" y="944776"/>
                                </a:lnTo>
                                <a:lnTo>
                                  <a:pt x="0" y="944776"/>
                                </a:lnTo>
                                <a:close/>
                              </a:path>
                            </a:pathLst>
                          </a:custGeom>
                        </pic:spPr>
                      </pic:pic>
                    </a:graphicData>
                  </a:graphic>
                </wp:anchor>
              </w:drawing>
            </w:r>
          </w:p>
        </w:tc>
        <w:tc>
          <w:tcPr>
            <w:tcW w:w="5805" w:type="dxa"/>
            <w:tcBorders>
              <w:top w:val="single" w:sz="18" w:space="0" w:color="93C842" w:themeColor="accent5"/>
              <w:left w:val="nil"/>
              <w:bottom w:val="single" w:sz="18" w:space="0" w:color="93C842" w:themeColor="accent5"/>
              <w:right w:val="nil"/>
            </w:tcBorders>
          </w:tcPr>
          <w:p w14:paraId="161D7B86" w14:textId="77777777" w:rsidR="00F13927" w:rsidRPr="00C95CC3" w:rsidRDefault="00F13927" w:rsidP="005B6C12">
            <w:pPr>
              <w:ind w:right="447"/>
              <w:rPr>
                <w:iCs/>
                <w:color w:val="A4063E" w:themeColor="accent1"/>
                <w:szCs w:val="24"/>
                <w:lang w:val="en-GB"/>
              </w:rPr>
            </w:pPr>
          </w:p>
          <w:p w14:paraId="04186F97" w14:textId="18052D68" w:rsidR="00F13927" w:rsidRPr="00C95CC3" w:rsidRDefault="00F13927" w:rsidP="00E48E57">
            <w:pPr>
              <w:ind w:right="447"/>
              <w:rPr>
                <w:rFonts w:cs="Arial"/>
                <w:b/>
                <w:bCs/>
                <w:color w:val="A4063E" w:themeColor="accent1"/>
                <w:lang w:val="en-GB"/>
              </w:rPr>
            </w:pPr>
            <w:r w:rsidRPr="00E48E57">
              <w:rPr>
                <w:rFonts w:cs="Arial"/>
                <w:b/>
                <w:bCs/>
                <w:color w:val="161718" w:themeColor="background2" w:themeShade="1A"/>
                <w:lang w:val="en-GB"/>
              </w:rPr>
              <w:t>Case study</w:t>
            </w:r>
            <w:r w:rsidR="00043A3E">
              <w:rPr>
                <w:rFonts w:cs="Arial"/>
                <w:b/>
                <w:bCs/>
                <w:color w:val="161718" w:themeColor="background2" w:themeShade="1A"/>
                <w:lang w:val="en-GB"/>
              </w:rPr>
              <w:t xml:space="preserve"> 6</w:t>
            </w:r>
            <w:r w:rsidRPr="00E48E57">
              <w:rPr>
                <w:rFonts w:cs="Arial"/>
                <w:b/>
                <w:bCs/>
                <w:color w:val="161718" w:themeColor="background2" w:themeShade="1A"/>
                <w:lang w:val="en-GB"/>
              </w:rPr>
              <w:t xml:space="preserve">: </w:t>
            </w:r>
            <w:r w:rsidR="00E53B75">
              <w:rPr>
                <w:rFonts w:cs="Arial"/>
                <w:b/>
                <w:bCs/>
                <w:color w:val="161718" w:themeColor="background2" w:themeShade="1A"/>
                <w:lang w:val="en-GB"/>
              </w:rPr>
              <w:t>Medium impact</w:t>
            </w:r>
            <w:r w:rsidR="00E53B75">
              <w:rPr>
                <w:rFonts w:cs="Arial"/>
                <w:b/>
                <w:bCs/>
                <w:color w:val="161718" w:themeColor="background2" w:themeShade="1A"/>
                <w:lang w:val="en-GB"/>
              </w:rPr>
              <w:br/>
            </w:r>
            <w:r w:rsidRPr="00E48E57">
              <w:rPr>
                <w:rFonts w:cs="Arial"/>
                <w:b/>
                <w:bCs/>
                <w:color w:val="161718" w:themeColor="background2" w:themeShade="1A"/>
                <w:lang w:val="en-GB"/>
              </w:rPr>
              <w:t xml:space="preserve">‘Pete’ runs a business </w:t>
            </w:r>
            <w:r w:rsidR="009E00EB" w:rsidRPr="00E48E57">
              <w:rPr>
                <w:rFonts w:cs="Arial"/>
                <w:b/>
                <w:bCs/>
                <w:color w:val="161718" w:themeColor="background2" w:themeShade="1A"/>
                <w:lang w:val="en-GB"/>
              </w:rPr>
              <w:t xml:space="preserve">in England </w:t>
            </w:r>
            <w:r w:rsidRPr="00E48E57">
              <w:rPr>
                <w:rFonts w:cs="Arial"/>
                <w:b/>
                <w:bCs/>
                <w:color w:val="161718" w:themeColor="background2" w:themeShade="1A"/>
                <w:lang w:val="en-GB"/>
              </w:rPr>
              <w:t>that is reliant on PSTN technology. He ha</w:t>
            </w:r>
            <w:r w:rsidR="3FD9CB0B" w:rsidRPr="00E48E57">
              <w:rPr>
                <w:rFonts w:cs="Arial"/>
                <w:b/>
                <w:bCs/>
                <w:color w:val="161718" w:themeColor="background2" w:themeShade="1A"/>
                <w:lang w:val="en-GB"/>
              </w:rPr>
              <w:t>s</w:t>
            </w:r>
            <w:r w:rsidRPr="00E48E57">
              <w:rPr>
                <w:rFonts w:cs="Arial"/>
                <w:b/>
                <w:bCs/>
                <w:color w:val="161718" w:themeColor="background2" w:themeShade="1A"/>
                <w:lang w:val="en-GB"/>
              </w:rPr>
              <w:t xml:space="preserve"> a fairly complex set</w:t>
            </w:r>
            <w:r w:rsidR="009E00EB" w:rsidRPr="00E48E57">
              <w:rPr>
                <w:rFonts w:cs="Arial"/>
                <w:b/>
                <w:bCs/>
                <w:color w:val="161718" w:themeColor="background2" w:themeShade="1A"/>
                <w:lang w:val="en-GB"/>
              </w:rPr>
              <w:t>-</w:t>
            </w:r>
            <w:r w:rsidRPr="00E48E57">
              <w:rPr>
                <w:rFonts w:cs="Arial"/>
                <w:b/>
                <w:bCs/>
                <w:color w:val="161718" w:themeColor="background2" w:themeShade="1A"/>
                <w:lang w:val="en-GB"/>
              </w:rPr>
              <w:t xml:space="preserve">up </w:t>
            </w:r>
            <w:r w:rsidR="009E00EB" w:rsidRPr="00E48E57">
              <w:rPr>
                <w:rFonts w:cs="Arial"/>
                <w:b/>
                <w:bCs/>
                <w:color w:val="161718" w:themeColor="background2" w:themeShade="1A"/>
                <w:lang w:val="en-GB"/>
              </w:rPr>
              <w:t>in his office, involving</w:t>
            </w:r>
            <w:r w:rsidRPr="00E48E57">
              <w:rPr>
                <w:rFonts w:cs="Arial"/>
                <w:b/>
                <w:bCs/>
                <w:color w:val="161718" w:themeColor="background2" w:themeShade="1A"/>
                <w:lang w:val="en-GB"/>
              </w:rPr>
              <w:t xml:space="preserve"> a lot of equipment </w:t>
            </w:r>
          </w:p>
        </w:tc>
      </w:tr>
      <w:tr w:rsidR="00F13927" w:rsidRPr="00C95CC3" w14:paraId="509B2AE7" w14:textId="77777777" w:rsidTr="34E0D8D7">
        <w:trPr>
          <w:trHeight w:val="4897"/>
        </w:trPr>
        <w:tc>
          <w:tcPr>
            <w:tcW w:w="8879" w:type="dxa"/>
            <w:gridSpan w:val="2"/>
            <w:tcBorders>
              <w:top w:val="single" w:sz="18" w:space="0" w:color="93C842" w:themeColor="accent5"/>
              <w:left w:val="nil"/>
              <w:bottom w:val="nil"/>
              <w:right w:val="nil"/>
            </w:tcBorders>
          </w:tcPr>
          <w:p w14:paraId="26CC4B99" w14:textId="4B3FF764" w:rsidR="00F13927" w:rsidRPr="0058622D" w:rsidRDefault="00F13927" w:rsidP="00F13927">
            <w:pPr>
              <w:ind w:right="447"/>
              <w:rPr>
                <w:rFonts w:cs="Arial"/>
                <w:iCs/>
                <w:color w:val="161718" w:themeColor="text1"/>
              </w:rPr>
            </w:pPr>
            <w:r w:rsidRPr="0058622D">
              <w:rPr>
                <w:rFonts w:cs="Arial"/>
                <w:b/>
                <w:bCs/>
                <w:iCs/>
                <w:color w:val="161718" w:themeColor="text1"/>
                <w:szCs w:val="24"/>
                <w:lang w:val="en-GB"/>
              </w:rPr>
              <w:t>Profile</w:t>
            </w:r>
            <w:r w:rsidRPr="00C95CC3">
              <w:rPr>
                <w:rFonts w:cs="Arial"/>
                <w:iCs/>
                <w:color w:val="161718" w:themeColor="text1"/>
                <w:szCs w:val="24"/>
                <w:lang w:val="en-GB"/>
              </w:rPr>
              <w:t xml:space="preserve">: </w:t>
            </w:r>
            <w:r w:rsidRPr="00F13927">
              <w:rPr>
                <w:rFonts w:cs="Arial"/>
                <w:iCs/>
                <w:color w:val="161718" w:themeColor="text1"/>
              </w:rPr>
              <w:t>Pete is the director of a small, family</w:t>
            </w:r>
            <w:r w:rsidR="009E00EB">
              <w:rPr>
                <w:rFonts w:cs="Arial"/>
                <w:iCs/>
                <w:color w:val="161718" w:themeColor="text1"/>
              </w:rPr>
              <w:t>-</w:t>
            </w:r>
            <w:r w:rsidRPr="00F13927">
              <w:rPr>
                <w:rFonts w:cs="Arial"/>
                <w:iCs/>
                <w:color w:val="161718" w:themeColor="text1"/>
              </w:rPr>
              <w:t xml:space="preserve">run property management company based in semi-urban South East England. There are </w:t>
            </w:r>
            <w:r w:rsidR="009E00EB">
              <w:rPr>
                <w:rFonts w:cs="Arial"/>
                <w:iCs/>
                <w:color w:val="161718" w:themeColor="text1"/>
              </w:rPr>
              <w:t>four</w:t>
            </w:r>
            <w:r w:rsidR="009E00EB" w:rsidRPr="00F13927">
              <w:rPr>
                <w:rFonts w:cs="Arial"/>
                <w:iCs/>
                <w:color w:val="161718" w:themeColor="text1"/>
              </w:rPr>
              <w:t xml:space="preserve"> </w:t>
            </w:r>
            <w:r w:rsidRPr="00F13927">
              <w:rPr>
                <w:rFonts w:cs="Arial"/>
                <w:iCs/>
                <w:color w:val="161718" w:themeColor="text1"/>
              </w:rPr>
              <w:t xml:space="preserve">members of staff in total. The office is an outbuilding </w:t>
            </w:r>
            <w:r w:rsidR="009E00EB">
              <w:rPr>
                <w:rFonts w:cs="Arial"/>
                <w:iCs/>
                <w:color w:val="161718" w:themeColor="text1"/>
              </w:rPr>
              <w:t>at his home</w:t>
            </w:r>
            <w:r>
              <w:rPr>
                <w:rFonts w:cs="Arial"/>
                <w:iCs/>
                <w:color w:val="161718" w:themeColor="text1"/>
              </w:rPr>
              <w:t>.</w:t>
            </w:r>
          </w:p>
          <w:p w14:paraId="067CFC89" w14:textId="2DA4AF00" w:rsidR="00F13927" w:rsidRPr="002A52F1" w:rsidRDefault="00F13927" w:rsidP="00F13927">
            <w:pPr>
              <w:ind w:right="447"/>
              <w:rPr>
                <w:rFonts w:cs="Arial"/>
                <w:iCs/>
                <w:color w:val="161718" w:themeColor="text1"/>
              </w:rPr>
            </w:pPr>
            <w:r w:rsidRPr="0058622D">
              <w:rPr>
                <w:rFonts w:cs="Arial"/>
                <w:b/>
                <w:bCs/>
                <w:iCs/>
                <w:color w:val="161718" w:themeColor="text1"/>
                <w:szCs w:val="24"/>
                <w:lang w:val="en-GB"/>
              </w:rPr>
              <w:t>Set</w:t>
            </w:r>
            <w:r w:rsidR="009E00EB">
              <w:rPr>
                <w:rFonts w:cs="Arial"/>
                <w:b/>
                <w:bCs/>
                <w:iCs/>
                <w:color w:val="161718" w:themeColor="text1"/>
                <w:szCs w:val="24"/>
                <w:lang w:val="en-GB"/>
              </w:rPr>
              <w:t>-</w:t>
            </w:r>
            <w:r w:rsidRPr="0058622D">
              <w:rPr>
                <w:rFonts w:cs="Arial"/>
                <w:b/>
                <w:bCs/>
                <w:iCs/>
                <w:color w:val="161718" w:themeColor="text1"/>
                <w:szCs w:val="24"/>
                <w:lang w:val="en-GB"/>
              </w:rPr>
              <w:t>up overview:</w:t>
            </w:r>
            <w:r w:rsidRPr="00C95CC3">
              <w:rPr>
                <w:rFonts w:cs="Arial"/>
                <w:iCs/>
                <w:color w:val="161718" w:themeColor="text1"/>
                <w:szCs w:val="24"/>
                <w:lang w:val="en-GB"/>
              </w:rPr>
              <w:t xml:space="preserve"> </w:t>
            </w:r>
            <w:r w:rsidRPr="00F13927">
              <w:rPr>
                <w:rFonts w:cs="Arial"/>
                <w:iCs/>
                <w:color w:val="161718" w:themeColor="text1"/>
              </w:rPr>
              <w:t xml:space="preserve">Pete uses phones, broadband and a fax machine in the office. They have </w:t>
            </w:r>
            <w:r w:rsidR="009E00EB">
              <w:rPr>
                <w:rFonts w:cs="Arial"/>
                <w:iCs/>
                <w:color w:val="161718" w:themeColor="text1"/>
              </w:rPr>
              <w:t>three</w:t>
            </w:r>
            <w:r w:rsidR="009E00EB" w:rsidRPr="00F13927">
              <w:rPr>
                <w:rFonts w:cs="Arial"/>
                <w:iCs/>
                <w:color w:val="161718" w:themeColor="text1"/>
              </w:rPr>
              <w:t xml:space="preserve"> </w:t>
            </w:r>
            <w:r w:rsidRPr="00F13927">
              <w:rPr>
                <w:rFonts w:cs="Arial"/>
                <w:iCs/>
                <w:color w:val="161718" w:themeColor="text1"/>
              </w:rPr>
              <w:t>wireless phones (requiring power supplies), and one that is corded in the main reception area which plugs into the master socket. He does not use extension sockets. They also have a fax machine</w:t>
            </w:r>
            <w:r>
              <w:rPr>
                <w:rFonts w:cs="Arial"/>
                <w:iCs/>
                <w:color w:val="161718" w:themeColor="text1"/>
              </w:rPr>
              <w:t>.</w:t>
            </w:r>
          </w:p>
          <w:p w14:paraId="03F0BFFB" w14:textId="21DA698B" w:rsidR="00F13927" w:rsidRPr="00F13927" w:rsidRDefault="00F13927" w:rsidP="00F13927">
            <w:pPr>
              <w:ind w:right="447"/>
              <w:rPr>
                <w:rFonts w:cs="Arial"/>
                <w:iCs/>
                <w:color w:val="161718" w:themeColor="text1"/>
                <w:lang w:val="en-GB"/>
              </w:rPr>
            </w:pPr>
            <w:r w:rsidRPr="002A52F1">
              <w:rPr>
                <w:rFonts w:cs="Arial"/>
                <w:b/>
                <w:bCs/>
                <w:iCs/>
                <w:color w:val="161718" w:themeColor="text1"/>
                <w:szCs w:val="24"/>
                <w:lang w:val="en-GB"/>
              </w:rPr>
              <w:t>Landline reliance:</w:t>
            </w:r>
            <w:r>
              <w:rPr>
                <w:rFonts w:cs="Arial"/>
                <w:iCs/>
                <w:color w:val="161718" w:themeColor="text1"/>
              </w:rPr>
              <w:t xml:space="preserve"> </w:t>
            </w:r>
            <w:r w:rsidRPr="00F13927">
              <w:rPr>
                <w:rFonts w:cs="Arial"/>
                <w:iCs/>
                <w:color w:val="161718" w:themeColor="text1"/>
                <w:lang w:val="en-GB"/>
              </w:rPr>
              <w:t>The company is very reliant on landline phones as only the directors have work mobiles. Plus</w:t>
            </w:r>
            <w:r>
              <w:rPr>
                <w:rFonts w:cs="Arial"/>
                <w:iCs/>
                <w:color w:val="161718" w:themeColor="text1"/>
                <w:lang w:val="en-GB"/>
              </w:rPr>
              <w:t>,</w:t>
            </w:r>
            <w:r w:rsidRPr="00F13927">
              <w:rPr>
                <w:rFonts w:cs="Arial"/>
                <w:iCs/>
                <w:color w:val="161718" w:themeColor="text1"/>
                <w:lang w:val="en-GB"/>
              </w:rPr>
              <w:t xml:space="preserve"> all incoming calls (from tenants</w:t>
            </w:r>
            <w:r w:rsidR="009E00EB">
              <w:rPr>
                <w:rFonts w:cs="Arial"/>
                <w:iCs/>
                <w:color w:val="161718" w:themeColor="text1"/>
                <w:lang w:val="en-GB"/>
              </w:rPr>
              <w:t>,</w:t>
            </w:r>
            <w:r w:rsidRPr="00F13927">
              <w:rPr>
                <w:rFonts w:cs="Arial"/>
                <w:iCs/>
                <w:color w:val="161718" w:themeColor="text1"/>
                <w:lang w:val="en-GB"/>
              </w:rPr>
              <w:t xml:space="preserve"> etc.) come through the landline number</w:t>
            </w:r>
            <w:r w:rsidR="009E00EB">
              <w:rPr>
                <w:rFonts w:cs="Arial"/>
                <w:iCs/>
                <w:color w:val="161718" w:themeColor="text1"/>
                <w:lang w:val="en-GB"/>
              </w:rPr>
              <w:t xml:space="preserve">, </w:t>
            </w:r>
            <w:r w:rsidRPr="00F13927">
              <w:rPr>
                <w:rFonts w:cs="Arial"/>
                <w:iCs/>
                <w:color w:val="161718" w:themeColor="text1"/>
                <w:lang w:val="en-GB"/>
              </w:rPr>
              <w:t>and are not redirected to mobiles. They are using the fax machine less and less these days.</w:t>
            </w:r>
          </w:p>
          <w:p w14:paraId="4601BA1A" w14:textId="1FFD897F" w:rsidR="00F13927" w:rsidRPr="0070395B" w:rsidRDefault="00F13927" w:rsidP="00F13927">
            <w:pPr>
              <w:ind w:right="447"/>
              <w:rPr>
                <w:rFonts w:cs="Arial"/>
                <w:i/>
                <w:iCs/>
                <w:color w:val="0070C0"/>
              </w:rPr>
            </w:pPr>
            <w:r w:rsidRPr="000258BB">
              <w:rPr>
                <w:rFonts w:cs="Arial"/>
                <w:color w:val="0070C0"/>
              </w:rPr>
              <w:t>[</w:t>
            </w:r>
            <w:r w:rsidR="009E00EB">
              <w:rPr>
                <w:rFonts w:cs="Arial"/>
                <w:color w:val="0070C0"/>
              </w:rPr>
              <w:t>O</w:t>
            </w:r>
            <w:r w:rsidR="009E00EB" w:rsidRPr="000258BB">
              <w:rPr>
                <w:rFonts w:cs="Arial"/>
                <w:color w:val="0070C0"/>
              </w:rPr>
              <w:t xml:space="preserve">n </w:t>
            </w:r>
            <w:r w:rsidRPr="000258BB">
              <w:rPr>
                <w:rFonts w:cs="Arial"/>
                <w:color w:val="0070C0"/>
              </w:rPr>
              <w:t>landline phone usage]</w:t>
            </w:r>
            <w:r w:rsidRPr="0070395B">
              <w:rPr>
                <w:rFonts w:cs="Arial"/>
                <w:i/>
                <w:iCs/>
                <w:color w:val="0070C0"/>
              </w:rPr>
              <w:t>: Yeah</w:t>
            </w:r>
            <w:r w:rsidR="009E00EB">
              <w:rPr>
                <w:rFonts w:cs="Arial"/>
                <w:i/>
                <w:iCs/>
                <w:color w:val="0070C0"/>
              </w:rPr>
              <w:t>,</w:t>
            </w:r>
            <w:r w:rsidRPr="0070395B">
              <w:rPr>
                <w:rFonts w:cs="Arial"/>
                <w:i/>
                <w:iCs/>
                <w:color w:val="0070C0"/>
              </w:rPr>
              <w:t xml:space="preserve"> it’s tenants, advisors…all calls… it could be anyone really</w:t>
            </w:r>
            <w:r w:rsidRPr="0070395B">
              <w:rPr>
                <w:rFonts w:cs="Arial"/>
                <w:i/>
                <w:iCs/>
                <w:color w:val="0070C0"/>
                <w:szCs w:val="24"/>
                <w:lang w:val="en-GB"/>
              </w:rPr>
              <w:t>”</w:t>
            </w:r>
          </w:p>
          <w:p w14:paraId="4A12DC53" w14:textId="77777777" w:rsidR="00F13927" w:rsidRPr="00C95CC3" w:rsidRDefault="00F13927" w:rsidP="00F13927">
            <w:pPr>
              <w:ind w:right="447"/>
              <w:rPr>
                <w:iCs/>
                <w:color w:val="A4063E" w:themeColor="accent1"/>
                <w:sz w:val="22"/>
                <w:lang w:val="en-GB"/>
              </w:rPr>
            </w:pPr>
          </w:p>
        </w:tc>
      </w:tr>
      <w:tr w:rsidR="00F13927" w:rsidRPr="00C95CC3" w14:paraId="538EA991" w14:textId="77777777" w:rsidTr="34E0D8D7">
        <w:trPr>
          <w:trHeight w:val="602"/>
        </w:trPr>
        <w:tc>
          <w:tcPr>
            <w:tcW w:w="8879" w:type="dxa"/>
            <w:gridSpan w:val="2"/>
            <w:tcBorders>
              <w:top w:val="nil"/>
              <w:left w:val="nil"/>
              <w:bottom w:val="nil"/>
              <w:right w:val="nil"/>
            </w:tcBorders>
          </w:tcPr>
          <w:p w14:paraId="510F5076" w14:textId="6B27291A" w:rsidR="00F13927" w:rsidRPr="00C95CC3" w:rsidRDefault="00F13927" w:rsidP="00F13927">
            <w:pPr>
              <w:ind w:right="447"/>
              <w:rPr>
                <w:rFonts w:cs="Arial"/>
                <w:iCs/>
                <w:color w:val="161718" w:themeColor="text1"/>
                <w:szCs w:val="24"/>
                <w:lang w:val="en-GB"/>
              </w:rPr>
            </w:pPr>
          </w:p>
        </w:tc>
      </w:tr>
    </w:tbl>
    <w:p w14:paraId="32E9A455" w14:textId="691E0BB9" w:rsidR="00481E21" w:rsidRPr="008859F8" w:rsidRDefault="00481E21" w:rsidP="008859F8">
      <w:pPr>
        <w:spacing w:before="0" w:after="200"/>
        <w:rPr>
          <w:lang w:val="en-GB"/>
        </w:rPr>
      </w:pPr>
    </w:p>
    <w:p w14:paraId="157E8F53" w14:textId="6C41B6F5" w:rsidR="006570CB" w:rsidRDefault="00364F9D" w:rsidP="001F500A">
      <w:pPr>
        <w:pStyle w:val="Heading1"/>
        <w:numPr>
          <w:ilvl w:val="0"/>
          <w:numId w:val="4"/>
        </w:numPr>
      </w:pPr>
      <w:bookmarkStart w:id="19" w:name="_Toc78464022"/>
      <w:r>
        <w:lastRenderedPageBreak/>
        <w:t>Overall response to the VoIP switchover</w:t>
      </w:r>
      <w:bookmarkEnd w:id="19"/>
    </w:p>
    <w:p w14:paraId="2A1C185B" w14:textId="060D7EA3" w:rsidR="002F59E5" w:rsidRDefault="001F500A" w:rsidP="002F59E5">
      <w:pPr>
        <w:pStyle w:val="Heading2"/>
        <w:rPr>
          <w:lang w:val="en-GB"/>
        </w:rPr>
      </w:pPr>
      <w:bookmarkStart w:id="20" w:name="_Toc78464023"/>
      <w:r>
        <w:rPr>
          <w:lang w:val="en-GB"/>
        </w:rPr>
        <w:t xml:space="preserve">4.1 </w:t>
      </w:r>
      <w:r w:rsidR="002F59E5">
        <w:rPr>
          <w:lang w:val="en-GB"/>
        </w:rPr>
        <w:t>A</w:t>
      </w:r>
      <w:r w:rsidR="00693FDE">
        <w:rPr>
          <w:lang w:val="en-GB"/>
        </w:rPr>
        <w:t xml:space="preserve">wareness of the </w:t>
      </w:r>
      <w:r w:rsidR="002F59E5">
        <w:rPr>
          <w:lang w:val="en-GB"/>
        </w:rPr>
        <w:t xml:space="preserve">VoIP landline </w:t>
      </w:r>
      <w:r w:rsidR="00693FDE">
        <w:rPr>
          <w:lang w:val="en-GB"/>
        </w:rPr>
        <w:t>switchover</w:t>
      </w:r>
      <w:bookmarkEnd w:id="20"/>
      <w:r w:rsidR="00693FDE">
        <w:rPr>
          <w:lang w:val="en-GB"/>
        </w:rPr>
        <w:t xml:space="preserve"> </w:t>
      </w:r>
    </w:p>
    <w:p w14:paraId="3BE68965" w14:textId="3B7D713F" w:rsidR="002F59E5" w:rsidRDefault="002F59E5" w:rsidP="002F59E5">
      <w:pPr>
        <w:pStyle w:val="Heading3"/>
        <w:rPr>
          <w:lang w:val="en-GB"/>
        </w:rPr>
      </w:pPr>
      <w:bookmarkStart w:id="21" w:name="_Toc78464024"/>
      <w:r>
        <w:rPr>
          <w:lang w:val="en-GB"/>
        </w:rPr>
        <w:t xml:space="preserve">4.1.1 </w:t>
      </w:r>
      <w:r w:rsidR="004B3545">
        <w:rPr>
          <w:lang w:val="en-GB"/>
        </w:rPr>
        <w:t>Awareness levels amongst r</w:t>
      </w:r>
      <w:r>
        <w:rPr>
          <w:lang w:val="en-GB"/>
        </w:rPr>
        <w:t>esidential customers and businesses reliant on PSTN technology</w:t>
      </w:r>
      <w:bookmarkEnd w:id="21"/>
    </w:p>
    <w:p w14:paraId="0E6980FE" w14:textId="7D45081F" w:rsidR="0036731F" w:rsidRDefault="000D4255" w:rsidP="002F59E5">
      <w:r w:rsidRPr="00E48E57">
        <w:rPr>
          <w:b/>
          <w:bCs/>
          <w:lang w:val="en-GB"/>
        </w:rPr>
        <w:t>T</w:t>
      </w:r>
      <w:r w:rsidR="002F59E5" w:rsidRPr="00E48E57">
        <w:rPr>
          <w:b/>
          <w:bCs/>
          <w:lang w:val="en-GB"/>
        </w:rPr>
        <w:t xml:space="preserve">he majority of </w:t>
      </w:r>
      <w:r w:rsidR="002F59E5" w:rsidRPr="00E48E57">
        <w:rPr>
          <w:b/>
          <w:bCs/>
        </w:rPr>
        <w:t>residential customers and businesses reliant on PSTN</w:t>
      </w:r>
      <w:r w:rsidR="002F59E5" w:rsidRPr="00E48E57">
        <w:rPr>
          <w:b/>
          <w:bCs/>
          <w:lang w:val="en-GB"/>
        </w:rPr>
        <w:t xml:space="preserve"> </w:t>
      </w:r>
      <w:r w:rsidRPr="00E48E57">
        <w:rPr>
          <w:b/>
          <w:bCs/>
          <w:lang w:val="en-GB"/>
        </w:rPr>
        <w:t>had not</w:t>
      </w:r>
      <w:r w:rsidR="002F59E5" w:rsidRPr="00E48E57">
        <w:rPr>
          <w:b/>
          <w:bCs/>
          <w:lang w:val="en-GB"/>
        </w:rPr>
        <w:t xml:space="preserve"> heard about the </w:t>
      </w:r>
      <w:r w:rsidR="009E00EB" w:rsidRPr="00E48E57">
        <w:rPr>
          <w:b/>
          <w:bCs/>
          <w:lang w:val="en-GB"/>
        </w:rPr>
        <w:t xml:space="preserve">VoIP </w:t>
      </w:r>
      <w:r w:rsidR="002F59E5" w:rsidRPr="00E48E57">
        <w:rPr>
          <w:b/>
          <w:bCs/>
          <w:lang w:val="en-GB"/>
        </w:rPr>
        <w:t>landline switchover</w:t>
      </w:r>
      <w:r w:rsidR="002F59E5" w:rsidRPr="00E48E57">
        <w:rPr>
          <w:lang w:val="en-GB"/>
        </w:rPr>
        <w:t xml:space="preserve">. </w:t>
      </w:r>
      <w:r w:rsidR="002F59E5">
        <w:t xml:space="preserve">A small minority did </w:t>
      </w:r>
      <w:r w:rsidR="002F59E5" w:rsidRPr="001A3828">
        <w:t xml:space="preserve">mention that they had seen a lot </w:t>
      </w:r>
      <w:r w:rsidR="002F59E5" w:rsidRPr="00FF030F">
        <w:t>of engineering work at</w:t>
      </w:r>
      <w:r w:rsidR="00887A4F" w:rsidRPr="00FF030F">
        <w:t xml:space="preserve"> a local</w:t>
      </w:r>
      <w:r w:rsidR="002F59E5" w:rsidRPr="00FF030F">
        <w:t xml:space="preserve"> cabinet, or had heard about the </w:t>
      </w:r>
      <w:proofErr w:type="spellStart"/>
      <w:r w:rsidR="002F59E5" w:rsidRPr="00FF030F">
        <w:rPr>
          <w:color w:val="2B579A"/>
          <w:shd w:val="clear" w:color="auto" w:fill="E6E6E6"/>
        </w:rPr>
        <w:t>Fibre</w:t>
      </w:r>
      <w:proofErr w:type="spellEnd"/>
      <w:r w:rsidR="001A3828" w:rsidRPr="00FF030F">
        <w:rPr>
          <w:color w:val="2B579A"/>
          <w:shd w:val="clear" w:color="auto" w:fill="E6E6E6"/>
        </w:rPr>
        <w:t>-</w:t>
      </w:r>
      <w:r w:rsidR="002F59E5" w:rsidRPr="00FF030F">
        <w:rPr>
          <w:color w:val="2B579A"/>
          <w:shd w:val="clear" w:color="auto" w:fill="E6E6E6"/>
        </w:rPr>
        <w:t>to</w:t>
      </w:r>
      <w:r w:rsidR="001A3828" w:rsidRPr="00FF030F">
        <w:rPr>
          <w:color w:val="2B579A"/>
          <w:shd w:val="clear" w:color="auto" w:fill="E6E6E6"/>
        </w:rPr>
        <w:t>-</w:t>
      </w:r>
      <w:r w:rsidR="002F59E5" w:rsidRPr="00FF030F">
        <w:rPr>
          <w:color w:val="2B579A"/>
          <w:shd w:val="clear" w:color="auto" w:fill="E6E6E6"/>
        </w:rPr>
        <w:t>the</w:t>
      </w:r>
      <w:r w:rsidR="001A3828" w:rsidRPr="00FF030F">
        <w:rPr>
          <w:color w:val="2B579A"/>
          <w:shd w:val="clear" w:color="auto" w:fill="E6E6E6"/>
        </w:rPr>
        <w:t>-</w:t>
      </w:r>
      <w:r w:rsidR="002F59E5" w:rsidRPr="00FF030F">
        <w:rPr>
          <w:color w:val="2B579A"/>
          <w:shd w:val="clear" w:color="auto" w:fill="E6E6E6"/>
        </w:rPr>
        <w:t>Premises (FTTP)</w:t>
      </w:r>
      <w:r w:rsidR="00C06081" w:rsidRPr="00FF030F">
        <w:t xml:space="preserve"> </w:t>
      </w:r>
      <w:r w:rsidR="00C06081" w:rsidRPr="00FF030F">
        <w:rPr>
          <w:color w:val="2B579A"/>
          <w:shd w:val="clear" w:color="auto" w:fill="E6E6E6"/>
        </w:rPr>
        <w:t>rollou</w:t>
      </w:r>
      <w:r w:rsidR="00C06081" w:rsidRPr="00FF030F">
        <w:t>t that had been in the media</w:t>
      </w:r>
      <w:r w:rsidR="00887A4F" w:rsidRPr="00FF030F">
        <w:t>,</w:t>
      </w:r>
      <w:r w:rsidR="00C06081" w:rsidRPr="00FF030F">
        <w:t xml:space="preserve"> and wondered if they were related</w:t>
      </w:r>
      <w:r w:rsidR="00887A4F" w:rsidRPr="00FF030F">
        <w:t xml:space="preserve"> to the changes</w:t>
      </w:r>
      <w:r w:rsidR="00C06081" w:rsidRPr="00FF030F">
        <w:t>.</w:t>
      </w:r>
      <w:r w:rsidR="00043A3E" w:rsidRPr="00FF030F">
        <w:t xml:space="preserve"> For</w:t>
      </w:r>
      <w:r w:rsidR="00043A3E">
        <w:t xml:space="preserve"> information, </w:t>
      </w:r>
      <w:r w:rsidR="001A3828">
        <w:t xml:space="preserve">the FTTP rollout referenced above refers to Openreach’s </w:t>
      </w:r>
      <w:proofErr w:type="spellStart"/>
      <w:r w:rsidR="001A3828">
        <w:t>Fibre</w:t>
      </w:r>
      <w:proofErr w:type="spellEnd"/>
      <w:r w:rsidR="001A3828">
        <w:t xml:space="preserve"> Cities </w:t>
      </w:r>
      <w:proofErr w:type="spellStart"/>
      <w:r w:rsidR="001A3828">
        <w:t>programme</w:t>
      </w:r>
      <w:proofErr w:type="spellEnd"/>
      <w:r w:rsidR="001A3828">
        <w:t xml:space="preserve">, with the aim of providing 32,000 homes and businesses per week with full </w:t>
      </w:r>
      <w:proofErr w:type="spellStart"/>
      <w:r w:rsidR="001A3828">
        <w:t>Fibre</w:t>
      </w:r>
      <w:proofErr w:type="spellEnd"/>
      <w:r w:rsidR="001A3828">
        <w:t xml:space="preserve">-to-the-Premises broadband technology. </w:t>
      </w:r>
      <w:r w:rsidR="0036731F">
        <w:t xml:space="preserve">Please visit Openreach’s website for more details: </w:t>
      </w:r>
      <w:hyperlink r:id="rId19" w:history="1">
        <w:r w:rsidR="0036731F" w:rsidRPr="004C6035">
          <w:rPr>
            <w:rStyle w:val="Hyperlink"/>
          </w:rPr>
          <w:t>https://www.openreach.com/news-and-opinion/articles/36-new-locations-will-benefit-from-our-future-proof-broadband-ov</w:t>
        </w:r>
      </w:hyperlink>
    </w:p>
    <w:p w14:paraId="1D6B9AED" w14:textId="007336C1" w:rsidR="00C06081" w:rsidRDefault="00C06081" w:rsidP="002F59E5">
      <w:pPr>
        <w:rPr>
          <w:lang w:val="en-GB"/>
        </w:rPr>
      </w:pPr>
      <w:r w:rsidRPr="00E48E57">
        <w:rPr>
          <w:b/>
          <w:bCs/>
          <w:lang w:val="en-GB"/>
        </w:rPr>
        <w:t xml:space="preserve">Overall, there was a fairly ambivalent </w:t>
      </w:r>
      <w:r w:rsidR="00C6765D" w:rsidRPr="00E48E57">
        <w:rPr>
          <w:b/>
          <w:bCs/>
          <w:lang w:val="en-GB"/>
        </w:rPr>
        <w:t xml:space="preserve">initial </w:t>
      </w:r>
      <w:r w:rsidRPr="00E48E57">
        <w:rPr>
          <w:b/>
          <w:bCs/>
          <w:lang w:val="en-GB"/>
        </w:rPr>
        <w:t>response to the idea of the switchover</w:t>
      </w:r>
      <w:r w:rsidRPr="00E48E57">
        <w:rPr>
          <w:lang w:val="en-GB"/>
        </w:rPr>
        <w:t xml:space="preserve"> for these audiences. Although </w:t>
      </w:r>
      <w:r w:rsidR="184C113C" w:rsidRPr="00E48E57">
        <w:rPr>
          <w:lang w:val="en-GB"/>
        </w:rPr>
        <w:t xml:space="preserve">participants </w:t>
      </w:r>
      <w:r w:rsidRPr="00E48E57">
        <w:rPr>
          <w:lang w:val="en-GB"/>
        </w:rPr>
        <w:t xml:space="preserve">were mostly unaware of the upcoming change, it did not tend to come as a surprise. The general perception was that the current network </w:t>
      </w:r>
      <w:r w:rsidR="00043A3E">
        <w:rPr>
          <w:i/>
          <w:iCs/>
          <w:lang w:val="en-GB"/>
        </w:rPr>
        <w:t>was</w:t>
      </w:r>
      <w:r w:rsidRPr="00E48E57">
        <w:rPr>
          <w:lang w:val="en-GB"/>
        </w:rPr>
        <w:t xml:space="preserve"> old and therefore it made sense that there would need to be an upgrade. </w:t>
      </w:r>
      <w:r w:rsidR="000D4255" w:rsidRPr="00E48E57">
        <w:rPr>
          <w:lang w:val="en-GB"/>
        </w:rPr>
        <w:t>For some participants this could feel like quite an important change as it will affect the whole of the UK, and could lead them to wonder if they had missed an announcement.</w:t>
      </w:r>
    </w:p>
    <w:p w14:paraId="1769127E" w14:textId="48A066C8" w:rsidR="000D4255" w:rsidRDefault="000D4255" w:rsidP="000D4255">
      <w:pPr>
        <w:pStyle w:val="Heading3"/>
        <w:rPr>
          <w:lang w:val="en-GB"/>
        </w:rPr>
      </w:pPr>
      <w:bookmarkStart w:id="22" w:name="_Toc78464025"/>
      <w:r>
        <w:rPr>
          <w:lang w:val="en-GB"/>
        </w:rPr>
        <w:t xml:space="preserve">4.1.2 </w:t>
      </w:r>
      <w:r w:rsidR="004B3545">
        <w:rPr>
          <w:lang w:val="en-GB"/>
        </w:rPr>
        <w:t>A</w:t>
      </w:r>
      <w:r>
        <w:rPr>
          <w:lang w:val="en-GB"/>
        </w:rPr>
        <w:t xml:space="preserve">wareness of the VoIP switchover </w:t>
      </w:r>
      <w:r w:rsidR="004B3545">
        <w:rPr>
          <w:lang w:val="en-GB"/>
        </w:rPr>
        <w:t xml:space="preserve">amongst </w:t>
      </w:r>
      <w:r>
        <w:rPr>
          <w:lang w:val="en-GB"/>
        </w:rPr>
        <w:t>expert businesses</w:t>
      </w:r>
      <w:bookmarkEnd w:id="22"/>
    </w:p>
    <w:p w14:paraId="3E6F799A" w14:textId="033D5B54" w:rsidR="004B3545" w:rsidRPr="004B3545" w:rsidRDefault="004B3545" w:rsidP="000D4255">
      <w:pPr>
        <w:rPr>
          <w:b/>
          <w:bCs/>
          <w:lang w:val="en-GB"/>
        </w:rPr>
      </w:pPr>
      <w:r w:rsidRPr="00E48E57">
        <w:rPr>
          <w:b/>
          <w:bCs/>
          <w:lang w:val="en-GB"/>
        </w:rPr>
        <w:t xml:space="preserve">Awareness levels of the VoIP switchover varied </w:t>
      </w:r>
      <w:r w:rsidR="00887A4F" w:rsidRPr="00E48E57">
        <w:rPr>
          <w:b/>
          <w:bCs/>
          <w:lang w:val="en-GB"/>
        </w:rPr>
        <w:t xml:space="preserve">among </w:t>
      </w:r>
      <w:r w:rsidRPr="00E48E57">
        <w:rPr>
          <w:b/>
          <w:bCs/>
          <w:lang w:val="en-GB"/>
        </w:rPr>
        <w:t>both businesses selling PSTN equipment and businesses/organisations buying PSTN equipment on behalf of those with additional requirements.</w:t>
      </w:r>
    </w:p>
    <w:p w14:paraId="655AF45E" w14:textId="63E5571E" w:rsidR="00F45E8A" w:rsidRDefault="004B3545" w:rsidP="000D4255">
      <w:pPr>
        <w:rPr>
          <w:lang w:val="en-GB"/>
        </w:rPr>
      </w:pPr>
      <w:r w:rsidRPr="00E48E57">
        <w:rPr>
          <w:b/>
          <w:bCs/>
          <w:lang w:val="en-GB"/>
        </w:rPr>
        <w:t xml:space="preserve">Some expert businesses were aware of the VoIP switchover. </w:t>
      </w:r>
      <w:r w:rsidR="00F45E8A" w:rsidRPr="00E48E57">
        <w:rPr>
          <w:lang w:val="en-GB"/>
        </w:rPr>
        <w:t>T</w:t>
      </w:r>
      <w:r w:rsidR="000D4255" w:rsidRPr="00E48E57">
        <w:rPr>
          <w:lang w:val="en-GB"/>
        </w:rPr>
        <w:t xml:space="preserve">hose that were aware </w:t>
      </w:r>
      <w:r w:rsidR="00F45E8A" w:rsidRPr="00E48E57">
        <w:rPr>
          <w:lang w:val="en-GB"/>
        </w:rPr>
        <w:t xml:space="preserve">tended to have </w:t>
      </w:r>
      <w:r w:rsidR="000D4255" w:rsidRPr="00E48E57">
        <w:rPr>
          <w:lang w:val="en-GB"/>
        </w:rPr>
        <w:t xml:space="preserve">made changes in preparation for </w:t>
      </w:r>
      <w:r w:rsidR="00F45E8A" w:rsidRPr="00E48E57">
        <w:rPr>
          <w:lang w:val="en-GB"/>
        </w:rPr>
        <w:t xml:space="preserve">the </w:t>
      </w:r>
      <w:r w:rsidR="000D4255" w:rsidRPr="00E48E57">
        <w:rPr>
          <w:lang w:val="en-GB"/>
        </w:rPr>
        <w:t>switchover</w:t>
      </w:r>
      <w:r w:rsidR="00887A4F" w:rsidRPr="00E48E57">
        <w:rPr>
          <w:lang w:val="en-GB"/>
        </w:rPr>
        <w:t>:</w:t>
      </w:r>
      <w:r w:rsidR="00F45E8A" w:rsidRPr="00E48E57">
        <w:rPr>
          <w:lang w:val="en-GB"/>
        </w:rPr>
        <w:t xml:space="preserve"> they had stopped</w:t>
      </w:r>
      <w:r w:rsidR="000D4255" w:rsidRPr="00E48E57">
        <w:rPr>
          <w:lang w:val="en-GB"/>
        </w:rPr>
        <w:t xml:space="preserve"> </w:t>
      </w:r>
      <w:r w:rsidR="000D4255" w:rsidRPr="00E48E57">
        <w:rPr>
          <w:lang w:val="en-GB"/>
        </w:rPr>
        <w:lastRenderedPageBreak/>
        <w:t>selling/installing/ buying legacy PSTN equipment</w:t>
      </w:r>
      <w:r w:rsidR="00887A4F" w:rsidRPr="00E48E57">
        <w:rPr>
          <w:lang w:val="en-GB"/>
        </w:rPr>
        <w:t>,</w:t>
      </w:r>
      <w:r w:rsidR="000D4255" w:rsidRPr="00E48E57">
        <w:rPr>
          <w:lang w:val="en-GB"/>
        </w:rPr>
        <w:t xml:space="preserve"> and</w:t>
      </w:r>
      <w:r w:rsidR="00F45E8A" w:rsidRPr="00E48E57">
        <w:rPr>
          <w:lang w:val="en-GB"/>
        </w:rPr>
        <w:t xml:space="preserve">/or </w:t>
      </w:r>
      <w:r w:rsidR="000D4255" w:rsidRPr="00E48E57">
        <w:rPr>
          <w:lang w:val="en-GB"/>
        </w:rPr>
        <w:t>started to switch over their installed base</w:t>
      </w:r>
      <w:r w:rsidR="00F45E8A" w:rsidRPr="00E48E57">
        <w:rPr>
          <w:lang w:val="en-GB"/>
        </w:rPr>
        <w:t xml:space="preserve">. </w:t>
      </w:r>
    </w:p>
    <w:p w14:paraId="02337831" w14:textId="378096F5" w:rsidR="000D4255" w:rsidRDefault="00F45E8A" w:rsidP="000D4255">
      <w:pPr>
        <w:rPr>
          <w:lang w:val="en-GB"/>
        </w:rPr>
      </w:pPr>
      <w:r>
        <w:rPr>
          <w:lang w:val="en-GB"/>
        </w:rPr>
        <w:t>Expert businesses that were aware of the switchover</w:t>
      </w:r>
      <w:r w:rsidR="000D4255">
        <w:rPr>
          <w:lang w:val="en-GB"/>
        </w:rPr>
        <w:t xml:space="preserve"> tended</w:t>
      </w:r>
      <w:r w:rsidR="000D4255" w:rsidRPr="000D4255">
        <w:rPr>
          <w:lang w:val="en-GB"/>
        </w:rPr>
        <w:t xml:space="preserve"> to have heard from </w:t>
      </w:r>
      <w:r>
        <w:rPr>
          <w:lang w:val="en-GB"/>
        </w:rPr>
        <w:t>the companies</w:t>
      </w:r>
      <w:r w:rsidR="000D4255">
        <w:rPr>
          <w:lang w:val="en-GB"/>
        </w:rPr>
        <w:t xml:space="preserve"> that were supplying their PSTN equipment. There was </w:t>
      </w:r>
      <w:r w:rsidR="005C42C6">
        <w:rPr>
          <w:lang w:val="en-GB"/>
        </w:rPr>
        <w:t>no</w:t>
      </w:r>
      <w:r w:rsidR="000D4255" w:rsidRPr="000D4255">
        <w:rPr>
          <w:lang w:val="en-GB"/>
        </w:rPr>
        <w:t xml:space="preserve"> mention of </w:t>
      </w:r>
      <w:r w:rsidR="005C42C6">
        <w:rPr>
          <w:lang w:val="en-GB"/>
        </w:rPr>
        <w:t>having heard about the switchover</w:t>
      </w:r>
      <w:r w:rsidR="000D4255" w:rsidRPr="000D4255">
        <w:rPr>
          <w:lang w:val="en-GB"/>
        </w:rPr>
        <w:t xml:space="preserve"> from communications providers</w:t>
      </w:r>
      <w:r w:rsidR="005C42C6">
        <w:rPr>
          <w:lang w:val="en-GB"/>
        </w:rPr>
        <w:t xml:space="preserve"> (CPs).</w:t>
      </w:r>
    </w:p>
    <w:p w14:paraId="6B49A023" w14:textId="2FAF0127" w:rsidR="005C42C6" w:rsidRPr="000D4255" w:rsidRDefault="0036731F" w:rsidP="005C42C6">
      <w:pPr>
        <w:rPr>
          <w:b/>
          <w:bCs/>
          <w:lang w:val="en-GB"/>
        </w:rPr>
      </w:pPr>
      <w:r>
        <w:rPr>
          <w:b/>
          <w:bCs/>
          <w:lang w:val="en-GB"/>
        </w:rPr>
        <w:t>A slightly larger proportion of</w:t>
      </w:r>
      <w:r w:rsidR="005C42C6" w:rsidRPr="005C42C6">
        <w:rPr>
          <w:b/>
          <w:bCs/>
          <w:lang w:val="en-GB"/>
        </w:rPr>
        <w:t xml:space="preserve"> expert businesses had </w:t>
      </w:r>
      <w:r w:rsidR="005C42C6" w:rsidRPr="000D4255">
        <w:rPr>
          <w:b/>
          <w:bCs/>
          <w:lang w:val="en-GB"/>
        </w:rPr>
        <w:t>no knowledge of the switch at a</w:t>
      </w:r>
      <w:r w:rsidR="005C42C6" w:rsidRPr="005C42C6">
        <w:rPr>
          <w:b/>
          <w:bCs/>
          <w:lang w:val="en-GB"/>
        </w:rPr>
        <w:t>ll.</w:t>
      </w:r>
      <w:r>
        <w:rPr>
          <w:b/>
          <w:bCs/>
          <w:lang w:val="en-GB"/>
        </w:rPr>
        <w:t xml:space="preserve"> </w:t>
      </w:r>
      <w:r w:rsidR="002A0C21" w:rsidRPr="002A0C21">
        <w:rPr>
          <w:lang w:val="en-GB"/>
        </w:rPr>
        <w:t>The first time they had heard about it was when they were contacted to take part in this research.</w:t>
      </w:r>
    </w:p>
    <w:p w14:paraId="26EE9F90" w14:textId="193ABEFB" w:rsidR="005C42C6" w:rsidRPr="005C42C6" w:rsidRDefault="005C42C6" w:rsidP="005C42C6">
      <w:pPr>
        <w:rPr>
          <w:lang w:val="en-GB"/>
        </w:rPr>
      </w:pPr>
      <w:r w:rsidRPr="00E48E57">
        <w:rPr>
          <w:b/>
          <w:bCs/>
          <w:lang w:val="en-GB"/>
        </w:rPr>
        <w:t xml:space="preserve">For some of these expert businesses, the news of the switchover could </w:t>
      </w:r>
      <w:r w:rsidR="00887A4F" w:rsidRPr="00E48E57">
        <w:rPr>
          <w:b/>
          <w:bCs/>
          <w:lang w:val="en-GB"/>
        </w:rPr>
        <w:t xml:space="preserve">initially </w:t>
      </w:r>
      <w:r w:rsidRPr="00E48E57">
        <w:rPr>
          <w:b/>
          <w:bCs/>
          <w:lang w:val="en-GB"/>
        </w:rPr>
        <w:t>come as quite a shock</w:t>
      </w:r>
      <w:r w:rsidRPr="00E48E57">
        <w:rPr>
          <w:lang w:val="en-GB"/>
        </w:rPr>
        <w:t>. Some were</w:t>
      </w:r>
      <w:r w:rsidR="002A0C21" w:rsidRPr="00E48E57">
        <w:rPr>
          <w:lang w:val="en-GB"/>
        </w:rPr>
        <w:t xml:space="preserve"> surprised that they had not heard of the switchover until now, and </w:t>
      </w:r>
      <w:r w:rsidR="3BB7049E" w:rsidRPr="00E48E57">
        <w:rPr>
          <w:lang w:val="en-GB"/>
        </w:rPr>
        <w:t>felt</w:t>
      </w:r>
      <w:r w:rsidR="002A0C21" w:rsidRPr="00E48E57">
        <w:rPr>
          <w:lang w:val="en-GB"/>
        </w:rPr>
        <w:t xml:space="preserve"> somewhat inadequate in that they had not managed to keep abreast of the news. It could seem like a lot of information to process in terms of what this meant to them/their business or organisation, and also their customers. It could also raise a lot of critical issues and concerns. </w:t>
      </w:r>
      <w:r w:rsidRPr="00E48E57">
        <w:rPr>
          <w:lang w:val="en-GB"/>
        </w:rPr>
        <w:t>These participants tended to be those that were mostly or solely selling/buying equipment that was PSTN</w:t>
      </w:r>
      <w:r w:rsidR="00887A4F" w:rsidRPr="00E48E57">
        <w:rPr>
          <w:lang w:val="en-GB"/>
        </w:rPr>
        <w:t>-</w:t>
      </w:r>
      <w:r w:rsidRPr="00E48E57">
        <w:rPr>
          <w:lang w:val="en-GB"/>
        </w:rPr>
        <w:t xml:space="preserve">reliant, and </w:t>
      </w:r>
      <w:r w:rsidR="0EC07C91" w:rsidRPr="00E48E57">
        <w:rPr>
          <w:lang w:val="en-GB"/>
        </w:rPr>
        <w:t xml:space="preserve">might </w:t>
      </w:r>
      <w:r w:rsidRPr="00E48E57">
        <w:rPr>
          <w:lang w:val="en-GB"/>
        </w:rPr>
        <w:t xml:space="preserve">not be aware </w:t>
      </w:r>
      <w:r w:rsidR="00887A4F" w:rsidRPr="00E48E57">
        <w:rPr>
          <w:lang w:val="en-GB"/>
        </w:rPr>
        <w:t xml:space="preserve">of, </w:t>
      </w:r>
      <w:r w:rsidRPr="00E48E57">
        <w:rPr>
          <w:lang w:val="en-GB"/>
        </w:rPr>
        <w:t>or familiar with</w:t>
      </w:r>
      <w:r w:rsidR="00887A4F" w:rsidRPr="00E48E57">
        <w:rPr>
          <w:lang w:val="en-GB"/>
        </w:rPr>
        <w:t>,</w:t>
      </w:r>
      <w:r w:rsidRPr="00E48E57">
        <w:rPr>
          <w:lang w:val="en-GB"/>
        </w:rPr>
        <w:t xml:space="preserve"> the VoIP alternative. </w:t>
      </w:r>
    </w:p>
    <w:p w14:paraId="53FC89D0" w14:textId="63D8E5C6" w:rsidR="005C42C6" w:rsidRDefault="002A0C21" w:rsidP="002A0C21">
      <w:pPr>
        <w:rPr>
          <w:lang w:val="en-GB"/>
        </w:rPr>
      </w:pPr>
      <w:r w:rsidRPr="002A0C21">
        <w:rPr>
          <w:b/>
          <w:bCs/>
          <w:lang w:val="en-GB"/>
        </w:rPr>
        <w:t>For other expert businesses</w:t>
      </w:r>
      <w:r w:rsidR="005C42C6" w:rsidRPr="005C42C6">
        <w:rPr>
          <w:b/>
          <w:bCs/>
          <w:lang w:val="en-GB"/>
        </w:rPr>
        <w:t xml:space="preserve">, </w:t>
      </w:r>
      <w:r w:rsidRPr="002A0C21">
        <w:rPr>
          <w:b/>
          <w:bCs/>
          <w:lang w:val="en-GB"/>
        </w:rPr>
        <w:t>the news of the switchover was not</w:t>
      </w:r>
      <w:r w:rsidR="005C42C6" w:rsidRPr="005C42C6">
        <w:rPr>
          <w:b/>
          <w:bCs/>
          <w:lang w:val="en-GB"/>
        </w:rPr>
        <w:t xml:space="preserve"> </w:t>
      </w:r>
      <w:r>
        <w:rPr>
          <w:b/>
          <w:bCs/>
          <w:lang w:val="en-GB"/>
        </w:rPr>
        <w:t>as much of a surprise</w:t>
      </w:r>
      <w:r w:rsidRPr="002A0C21">
        <w:rPr>
          <w:b/>
          <w:bCs/>
          <w:lang w:val="en-GB"/>
        </w:rPr>
        <w:t>.</w:t>
      </w:r>
      <w:r>
        <w:rPr>
          <w:b/>
          <w:bCs/>
          <w:lang w:val="en-GB"/>
        </w:rPr>
        <w:t xml:space="preserve"> </w:t>
      </w:r>
      <w:r>
        <w:rPr>
          <w:lang w:val="en-GB"/>
        </w:rPr>
        <w:t xml:space="preserve">For these participants, there was a sense that VoIP technology had been the direction of travel </w:t>
      </w:r>
      <w:r w:rsidR="00887A4F">
        <w:rPr>
          <w:lang w:val="en-GB"/>
        </w:rPr>
        <w:t xml:space="preserve">in relation to landline services </w:t>
      </w:r>
      <w:r>
        <w:rPr>
          <w:lang w:val="en-GB"/>
        </w:rPr>
        <w:t>for a few years, and they were more likely to be using VoIP technology to an extent already. In this circumstance, th</w:t>
      </w:r>
      <w:r w:rsidR="00F45E8A">
        <w:rPr>
          <w:lang w:val="en-GB"/>
        </w:rPr>
        <w:t>e</w:t>
      </w:r>
      <w:r w:rsidR="005C42C6" w:rsidRPr="005C42C6">
        <w:rPr>
          <w:lang w:val="en-GB"/>
        </w:rPr>
        <w:t xml:space="preserve"> switchover </w:t>
      </w:r>
      <w:r>
        <w:rPr>
          <w:lang w:val="en-GB"/>
        </w:rPr>
        <w:t>could potentially feel</w:t>
      </w:r>
      <w:r w:rsidR="00F45E8A">
        <w:rPr>
          <w:lang w:val="en-GB"/>
        </w:rPr>
        <w:t xml:space="preserve"> less daunting. </w:t>
      </w:r>
    </w:p>
    <w:p w14:paraId="12F3BFB0" w14:textId="2C0D85DA" w:rsidR="003D53B8" w:rsidRDefault="003D53B8">
      <w:pPr>
        <w:spacing w:before="0" w:after="200"/>
        <w:rPr>
          <w:lang w:val="en-GB"/>
        </w:rPr>
      </w:pPr>
      <w:r>
        <w:rPr>
          <w:lang w:val="en-GB"/>
        </w:rPr>
        <w:br w:type="page"/>
      </w:r>
    </w:p>
    <w:p w14:paraId="1DD4B78A" w14:textId="6EA797CD" w:rsidR="003D53B8" w:rsidRPr="005C42C6" w:rsidRDefault="003D53B8" w:rsidP="002A0C21">
      <w:pPr>
        <w:rPr>
          <w:lang w:val="en-GB"/>
        </w:rPr>
      </w:pPr>
    </w:p>
    <w:p w14:paraId="4C83CFA4" w14:textId="7918BFCC" w:rsidR="00A96F10" w:rsidRDefault="00A96F10" w:rsidP="00A96F10">
      <w:pPr>
        <w:pStyle w:val="Heading3"/>
        <w:rPr>
          <w:lang w:val="en-GB"/>
        </w:rPr>
      </w:pPr>
      <w:bookmarkStart w:id="23" w:name="_Toc78464026"/>
      <w:r>
        <w:rPr>
          <w:lang w:val="en-GB"/>
        </w:rPr>
        <w:t>4.1.3 Case studies demonstrating the variation in awareness levels amongst expert businesses</w:t>
      </w:r>
      <w:bookmarkEnd w:id="23"/>
    </w:p>
    <w:tbl>
      <w:tblPr>
        <w:tblStyle w:val="TableGrid"/>
        <w:tblW w:w="0" w:type="auto"/>
        <w:tblLook w:val="04A0" w:firstRow="1" w:lastRow="0" w:firstColumn="1" w:lastColumn="0" w:noHBand="0" w:noVBand="1"/>
      </w:tblPr>
      <w:tblGrid>
        <w:gridCol w:w="3128"/>
        <w:gridCol w:w="5661"/>
      </w:tblGrid>
      <w:tr w:rsidR="003D53B8" w:rsidRPr="00C95CC3" w14:paraId="198D66E2" w14:textId="77777777" w:rsidTr="667DFFDE">
        <w:trPr>
          <w:trHeight w:val="119"/>
        </w:trPr>
        <w:tc>
          <w:tcPr>
            <w:tcW w:w="3128" w:type="dxa"/>
            <w:tcBorders>
              <w:top w:val="single" w:sz="18" w:space="0" w:color="93C842" w:themeColor="accent5"/>
              <w:left w:val="nil"/>
              <w:bottom w:val="single" w:sz="18" w:space="0" w:color="93C842" w:themeColor="accent5"/>
              <w:right w:val="nil"/>
            </w:tcBorders>
          </w:tcPr>
          <w:p w14:paraId="65DA97CB" w14:textId="5FE1CABD" w:rsidR="003D53B8" w:rsidRPr="00C95CC3" w:rsidRDefault="003D53B8" w:rsidP="0058000D">
            <w:pPr>
              <w:spacing w:after="0" w:line="281" w:lineRule="auto"/>
              <w:ind w:right="448"/>
              <w:rPr>
                <w:iCs/>
                <w:color w:val="A4063E" w:themeColor="accent1"/>
                <w:sz w:val="16"/>
                <w:szCs w:val="16"/>
                <w:lang w:val="en-GB"/>
              </w:rPr>
            </w:pPr>
          </w:p>
          <w:p w14:paraId="0DFE2F80" w14:textId="6E4FF51C" w:rsidR="003D53B8" w:rsidRPr="00C95CC3" w:rsidRDefault="00222997" w:rsidP="0058000D">
            <w:pPr>
              <w:ind w:right="447"/>
              <w:rPr>
                <w:color w:val="A4063E" w:themeColor="accent1"/>
                <w:sz w:val="22"/>
                <w:lang w:val="en-GB"/>
              </w:rPr>
            </w:pPr>
            <w:r w:rsidRPr="00222997">
              <w:rPr>
                <w:noProof/>
                <w:color w:val="A4063E" w:themeColor="accent1"/>
                <w:sz w:val="22"/>
                <w:lang w:val="en-GB"/>
              </w:rPr>
              <mc:AlternateContent>
                <mc:Choice Requires="wps">
                  <w:drawing>
                    <wp:anchor distT="0" distB="0" distL="114300" distR="114300" simplePos="0" relativeHeight="251685896" behindDoc="0" locked="0" layoutInCell="1" allowOverlap="1" wp14:anchorId="0C7B19D4" wp14:editId="699A87CB">
                      <wp:simplePos x="0" y="0"/>
                      <wp:positionH relativeFrom="column">
                        <wp:posOffset>112395</wp:posOffset>
                      </wp:positionH>
                      <wp:positionV relativeFrom="paragraph">
                        <wp:posOffset>24130</wp:posOffset>
                      </wp:positionV>
                      <wp:extent cx="1438275" cy="951865"/>
                      <wp:effectExtent l="19050" t="19050" r="28575" b="19685"/>
                      <wp:wrapNone/>
                      <wp:docPr id="33"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38275" cy="9518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1C0DF96" id="Rectangle 18" o:spid="_x0000_s1026" alt="&quot;&quot;" style="position:absolute;margin-left:8.85pt;margin-top:1.9pt;width:113.25pt;height:74.95pt;z-index:251685896;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" fillcolor="#d8d8d8 [2732]" strokecolor="#93c842 [3205]" strokeweight="2.25pt"/>
                  </w:pict>
                </mc:Fallback>
              </mc:AlternateContent>
            </w:r>
            <w:r w:rsidRPr="00222997">
              <w:rPr>
                <w:noProof/>
                <w:color w:val="A4063E" w:themeColor="accent1"/>
                <w:sz w:val="22"/>
                <w:lang w:val="en-GB"/>
              </w:rPr>
              <w:drawing>
                <wp:anchor distT="0" distB="0" distL="114300" distR="114300" simplePos="0" relativeHeight="251686920" behindDoc="0" locked="0" layoutInCell="1" allowOverlap="1" wp14:anchorId="68587646" wp14:editId="24BE3B1D">
                  <wp:simplePos x="0" y="0"/>
                  <wp:positionH relativeFrom="column">
                    <wp:posOffset>0</wp:posOffset>
                  </wp:positionH>
                  <wp:positionV relativeFrom="paragraph">
                    <wp:posOffset>36195</wp:posOffset>
                  </wp:positionV>
                  <wp:extent cx="1530985" cy="904240"/>
                  <wp:effectExtent l="0" t="0" r="0" b="0"/>
                  <wp:wrapNone/>
                  <wp:docPr id="34" name="Graphic 20">
                    <a:extLst xmlns:a="http://schemas.openxmlformats.org/drawingml/2006/main">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Graphic 20">
                            <a:extLst>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rcRect b="78715"/>
                          <a:stretch>
                            <a:fillRect/>
                          </a:stretch>
                        </pic:blipFill>
                        <pic:spPr>
                          <a:xfrm>
                            <a:off x="0" y="0"/>
                            <a:ext cx="1530985" cy="904240"/>
                          </a:xfrm>
                          <a:custGeom>
                            <a:avLst/>
                            <a:gdLst>
                              <a:gd name="connsiteX0" fmla="*/ 0 w 1600200"/>
                              <a:gd name="connsiteY0" fmla="*/ 0 h 944776"/>
                              <a:gd name="connsiteX1" fmla="*/ 1600200 w 1600200"/>
                              <a:gd name="connsiteY1" fmla="*/ 0 h 944776"/>
                              <a:gd name="connsiteX2" fmla="*/ 1600200 w 1600200"/>
                              <a:gd name="connsiteY2" fmla="*/ 944776 h 944776"/>
                              <a:gd name="connsiteX3" fmla="*/ 0 w 1600200"/>
                              <a:gd name="connsiteY3" fmla="*/ 944776 h 944776"/>
                            </a:gdLst>
                            <a:ahLst/>
                            <a:cxnLst>
                              <a:cxn ang="0">
                                <a:pos x="connsiteX0" y="connsiteY0"/>
                              </a:cxn>
                              <a:cxn ang="0">
                                <a:pos x="connsiteX1" y="connsiteY1"/>
                              </a:cxn>
                              <a:cxn ang="0">
                                <a:pos x="connsiteX2" y="connsiteY2"/>
                              </a:cxn>
                              <a:cxn ang="0">
                                <a:pos x="connsiteX3" y="connsiteY3"/>
                              </a:cxn>
                            </a:cxnLst>
                            <a:rect l="l" t="t" r="r" b="b"/>
                            <a:pathLst>
                              <a:path w="1600200" h="944776">
                                <a:moveTo>
                                  <a:pt x="0" y="0"/>
                                </a:moveTo>
                                <a:lnTo>
                                  <a:pt x="1600200" y="0"/>
                                </a:lnTo>
                                <a:lnTo>
                                  <a:pt x="1600200" y="944776"/>
                                </a:lnTo>
                                <a:lnTo>
                                  <a:pt x="0" y="944776"/>
                                </a:lnTo>
                                <a:close/>
                              </a:path>
                            </a:pathLst>
                          </a:custGeom>
                        </pic:spPr>
                      </pic:pic>
                    </a:graphicData>
                  </a:graphic>
                </wp:anchor>
              </w:drawing>
            </w:r>
          </w:p>
        </w:tc>
        <w:tc>
          <w:tcPr>
            <w:tcW w:w="5661" w:type="dxa"/>
            <w:tcBorders>
              <w:top w:val="single" w:sz="18" w:space="0" w:color="93C842" w:themeColor="accent5"/>
              <w:left w:val="nil"/>
              <w:bottom w:val="single" w:sz="18" w:space="0" w:color="93C842" w:themeColor="accent5"/>
              <w:right w:val="nil"/>
            </w:tcBorders>
          </w:tcPr>
          <w:p w14:paraId="7CE70B05" w14:textId="01402082" w:rsidR="003D53B8" w:rsidRDefault="00264F45" w:rsidP="0058000D">
            <w:pPr>
              <w:ind w:right="447"/>
              <w:rPr>
                <w:rFonts w:cs="Arial"/>
                <w:b/>
                <w:bCs/>
                <w:color w:val="161718" w:themeColor="background2" w:themeShade="1A"/>
                <w:lang w:val="en-GB"/>
              </w:rPr>
            </w:pPr>
            <w:r>
              <w:rPr>
                <w:rFonts w:cs="Arial"/>
                <w:b/>
                <w:bCs/>
                <w:color w:val="161718" w:themeColor="background2" w:themeShade="1A"/>
                <w:lang w:val="en-GB"/>
              </w:rPr>
              <w:br/>
            </w:r>
            <w:r w:rsidR="003D53B8" w:rsidRPr="00E48E57">
              <w:rPr>
                <w:rFonts w:cs="Arial"/>
                <w:b/>
                <w:bCs/>
                <w:color w:val="161718" w:themeColor="background2" w:themeShade="1A"/>
                <w:lang w:val="en-GB"/>
              </w:rPr>
              <w:t>Case study</w:t>
            </w:r>
            <w:r w:rsidR="003D53B8">
              <w:rPr>
                <w:rFonts w:cs="Arial"/>
                <w:b/>
                <w:bCs/>
                <w:color w:val="161718" w:themeColor="background2" w:themeShade="1A"/>
                <w:lang w:val="en-GB"/>
              </w:rPr>
              <w:t xml:space="preserve"> 7</w:t>
            </w:r>
            <w:r w:rsidR="003D53B8" w:rsidRPr="00E48E57">
              <w:rPr>
                <w:rFonts w:cs="Arial"/>
                <w:b/>
                <w:bCs/>
                <w:color w:val="161718" w:themeColor="background2" w:themeShade="1A"/>
                <w:lang w:val="en-GB"/>
              </w:rPr>
              <w:t xml:space="preserve">: </w:t>
            </w:r>
            <w:r w:rsidR="00E53B75">
              <w:rPr>
                <w:rFonts w:cs="Arial"/>
                <w:b/>
                <w:bCs/>
                <w:color w:val="161718" w:themeColor="background2" w:themeShade="1A"/>
                <w:lang w:val="en-GB"/>
              </w:rPr>
              <w:t>High impact</w:t>
            </w:r>
            <w:r w:rsidR="00E53B75">
              <w:rPr>
                <w:rFonts w:cs="Arial"/>
                <w:b/>
                <w:bCs/>
                <w:color w:val="161718" w:themeColor="background2" w:themeShade="1A"/>
                <w:lang w:val="en-GB"/>
              </w:rPr>
              <w:br/>
            </w:r>
            <w:r w:rsidR="003D53B8">
              <w:rPr>
                <w:rFonts w:cs="Arial"/>
                <w:b/>
                <w:bCs/>
                <w:color w:val="161718" w:themeColor="background2" w:themeShade="1A"/>
                <w:lang w:val="en-GB"/>
              </w:rPr>
              <w:t>‘Jed’ is an expert business participant. He runs a micro business that sells and installs burglar alarms in Northern Ireland</w:t>
            </w:r>
          </w:p>
          <w:p w14:paraId="671130E3" w14:textId="0D792E04" w:rsidR="00264F45" w:rsidRPr="003D53B8" w:rsidRDefault="00264F45" w:rsidP="0058000D">
            <w:pPr>
              <w:ind w:right="447"/>
              <w:rPr>
                <w:rFonts w:cs="Arial"/>
                <w:b/>
                <w:bCs/>
                <w:color w:val="161718" w:themeColor="background2" w:themeShade="1A"/>
                <w:lang w:val="en-GB"/>
              </w:rPr>
            </w:pPr>
          </w:p>
        </w:tc>
      </w:tr>
      <w:tr w:rsidR="003D53B8" w:rsidRPr="00C95CC3" w14:paraId="75004A40" w14:textId="77777777" w:rsidTr="667DFFDE">
        <w:trPr>
          <w:trHeight w:val="518"/>
        </w:trPr>
        <w:tc>
          <w:tcPr>
            <w:tcW w:w="8789" w:type="dxa"/>
            <w:gridSpan w:val="2"/>
            <w:tcBorders>
              <w:top w:val="single" w:sz="18" w:space="0" w:color="93C842" w:themeColor="accent5"/>
              <w:left w:val="nil"/>
              <w:bottom w:val="nil"/>
              <w:right w:val="nil"/>
            </w:tcBorders>
          </w:tcPr>
          <w:p w14:paraId="60B0AD96" w14:textId="77777777" w:rsidR="003D53B8" w:rsidRPr="00C95CC3" w:rsidRDefault="003D53B8" w:rsidP="0058000D">
            <w:pPr>
              <w:ind w:right="447"/>
              <w:rPr>
                <w:iCs/>
                <w:color w:val="A4063E" w:themeColor="accent1"/>
                <w:sz w:val="22"/>
                <w:lang w:val="en-GB"/>
              </w:rPr>
            </w:pPr>
          </w:p>
        </w:tc>
      </w:tr>
      <w:tr w:rsidR="003D53B8" w:rsidRPr="00C95CC3" w14:paraId="1C1F412B" w14:textId="77777777" w:rsidTr="667DFFDE">
        <w:trPr>
          <w:trHeight w:val="1427"/>
        </w:trPr>
        <w:tc>
          <w:tcPr>
            <w:tcW w:w="8789" w:type="dxa"/>
            <w:gridSpan w:val="2"/>
            <w:tcBorders>
              <w:top w:val="nil"/>
              <w:left w:val="nil"/>
              <w:bottom w:val="nil"/>
              <w:right w:val="nil"/>
            </w:tcBorders>
          </w:tcPr>
          <w:p w14:paraId="272D75A2" w14:textId="255E20EB" w:rsidR="003D53B8" w:rsidRPr="0058622D" w:rsidRDefault="003D53B8" w:rsidP="0058000D">
            <w:pPr>
              <w:ind w:right="447"/>
              <w:rPr>
                <w:rFonts w:cs="Arial"/>
                <w:iCs/>
                <w:color w:val="161718" w:themeColor="text1"/>
              </w:rPr>
            </w:pPr>
            <w:r w:rsidRPr="0058622D">
              <w:rPr>
                <w:rFonts w:cs="Arial"/>
                <w:b/>
                <w:bCs/>
                <w:iCs/>
                <w:color w:val="161718" w:themeColor="text1"/>
                <w:szCs w:val="24"/>
                <w:lang w:val="en-GB"/>
              </w:rPr>
              <w:t>Profile</w:t>
            </w:r>
            <w:r w:rsidRPr="00C95CC3">
              <w:rPr>
                <w:rFonts w:cs="Arial"/>
                <w:iCs/>
                <w:color w:val="161718" w:themeColor="text1"/>
                <w:szCs w:val="24"/>
                <w:lang w:val="en-GB"/>
              </w:rPr>
              <w:t xml:space="preserve">: </w:t>
            </w:r>
            <w:r>
              <w:rPr>
                <w:rFonts w:cs="Arial"/>
                <w:iCs/>
                <w:color w:val="161718" w:themeColor="text1"/>
                <w:lang w:val="en-GB"/>
              </w:rPr>
              <w:t>Jed owns and runs</w:t>
            </w:r>
            <w:r w:rsidRPr="003D53B8">
              <w:rPr>
                <w:rFonts w:cs="Arial"/>
                <w:iCs/>
                <w:color w:val="161718" w:themeColor="text1"/>
              </w:rPr>
              <w:t xml:space="preserve"> his own business selling</w:t>
            </w:r>
            <w:r>
              <w:rPr>
                <w:rFonts w:cs="Arial"/>
                <w:iCs/>
                <w:color w:val="161718" w:themeColor="text1"/>
              </w:rPr>
              <w:t xml:space="preserve"> and </w:t>
            </w:r>
            <w:r w:rsidRPr="003D53B8">
              <w:rPr>
                <w:rFonts w:cs="Arial"/>
                <w:iCs/>
                <w:color w:val="161718" w:themeColor="text1"/>
              </w:rPr>
              <w:t>installing PSTN compatible alarms for residential customers. He has 2 members of staff</w:t>
            </w:r>
            <w:r>
              <w:rPr>
                <w:rFonts w:cs="Arial"/>
                <w:iCs/>
                <w:color w:val="161718" w:themeColor="text1"/>
              </w:rPr>
              <w:t xml:space="preserve"> that help him with the installation side of the business. He has </w:t>
            </w:r>
            <w:r w:rsidRPr="003D53B8">
              <w:rPr>
                <w:rFonts w:cs="Arial"/>
                <w:iCs/>
                <w:color w:val="161718" w:themeColor="text1"/>
              </w:rPr>
              <w:t>built his business over the years based on word of mouth and</w:t>
            </w:r>
            <w:r>
              <w:rPr>
                <w:rFonts w:cs="Arial"/>
                <w:iCs/>
                <w:color w:val="161718" w:themeColor="text1"/>
              </w:rPr>
              <w:t xml:space="preserve"> he really</w:t>
            </w:r>
            <w:r w:rsidRPr="003D53B8">
              <w:rPr>
                <w:rFonts w:cs="Arial"/>
                <w:iCs/>
                <w:color w:val="161718" w:themeColor="text1"/>
              </w:rPr>
              <w:t xml:space="preserve"> values his reputation.</w:t>
            </w:r>
          </w:p>
          <w:p w14:paraId="16068F69" w14:textId="4B446D6E" w:rsidR="003D53B8" w:rsidRPr="002A52F1" w:rsidRDefault="003D53B8" w:rsidP="0058000D">
            <w:pPr>
              <w:ind w:right="447"/>
              <w:rPr>
                <w:rFonts w:cs="Arial"/>
                <w:iCs/>
                <w:color w:val="161718" w:themeColor="text1"/>
              </w:rPr>
            </w:pPr>
            <w:r>
              <w:rPr>
                <w:rFonts w:cs="Arial"/>
                <w:b/>
                <w:bCs/>
                <w:iCs/>
                <w:color w:val="161718" w:themeColor="text1"/>
                <w:szCs w:val="24"/>
                <w:lang w:val="en-GB"/>
              </w:rPr>
              <w:t>PSTN equipment sold and installed</w:t>
            </w:r>
            <w:r w:rsidRPr="0058622D">
              <w:rPr>
                <w:rFonts w:cs="Arial"/>
                <w:b/>
                <w:bCs/>
                <w:iCs/>
                <w:color w:val="161718" w:themeColor="text1"/>
                <w:szCs w:val="24"/>
                <w:lang w:val="en-GB"/>
              </w:rPr>
              <w:t>:</w:t>
            </w:r>
            <w:r w:rsidRPr="00C95CC3">
              <w:rPr>
                <w:rFonts w:cs="Arial"/>
                <w:iCs/>
                <w:color w:val="161718" w:themeColor="text1"/>
                <w:szCs w:val="24"/>
                <w:lang w:val="en-GB"/>
              </w:rPr>
              <w:t xml:space="preserve"> </w:t>
            </w:r>
            <w:r w:rsidRPr="003D53B8">
              <w:rPr>
                <w:rFonts w:cs="Arial"/>
                <w:iCs/>
                <w:color w:val="161718" w:themeColor="text1"/>
              </w:rPr>
              <w:t xml:space="preserve">Jed’s company sells burglar alarms that rely on a landline connection and a power source. </w:t>
            </w:r>
            <w:r>
              <w:rPr>
                <w:rFonts w:cs="Arial"/>
                <w:iCs/>
                <w:color w:val="161718" w:themeColor="text1"/>
              </w:rPr>
              <w:t xml:space="preserve">These particular alarms use </w:t>
            </w:r>
            <w:r w:rsidRPr="003D53B8">
              <w:rPr>
                <w:rFonts w:cs="Arial"/>
                <w:iCs/>
                <w:color w:val="161718" w:themeColor="text1"/>
              </w:rPr>
              <w:t>sensors</w:t>
            </w:r>
            <w:r>
              <w:rPr>
                <w:rFonts w:cs="Arial"/>
                <w:iCs/>
                <w:color w:val="161718" w:themeColor="text1"/>
              </w:rPr>
              <w:t>, and if they</w:t>
            </w:r>
            <w:r w:rsidRPr="003D53B8">
              <w:rPr>
                <w:rFonts w:cs="Arial"/>
                <w:iCs/>
                <w:color w:val="161718" w:themeColor="text1"/>
              </w:rPr>
              <w:t xml:space="preserve"> are triggered, the system puts out a call to the homeowner’s mobile and alerts them to the threat. Jed buys his equipment from a supplier that h</w:t>
            </w:r>
            <w:r>
              <w:rPr>
                <w:rFonts w:cs="Arial"/>
                <w:iCs/>
                <w:color w:val="161718" w:themeColor="text1"/>
              </w:rPr>
              <w:t>e has</w:t>
            </w:r>
            <w:r w:rsidRPr="003D53B8">
              <w:rPr>
                <w:rFonts w:cs="Arial"/>
                <w:iCs/>
                <w:color w:val="161718" w:themeColor="text1"/>
              </w:rPr>
              <w:t xml:space="preserve"> worked with for </w:t>
            </w:r>
            <w:r>
              <w:rPr>
                <w:rFonts w:cs="Arial"/>
                <w:iCs/>
                <w:color w:val="161718" w:themeColor="text1"/>
              </w:rPr>
              <w:t xml:space="preserve">a number of </w:t>
            </w:r>
            <w:r w:rsidRPr="003D53B8">
              <w:rPr>
                <w:rFonts w:cs="Arial"/>
                <w:iCs/>
                <w:color w:val="161718" w:themeColor="text1"/>
              </w:rPr>
              <w:t>years and</w:t>
            </w:r>
            <w:r>
              <w:rPr>
                <w:rFonts w:cs="Arial"/>
                <w:iCs/>
                <w:color w:val="161718" w:themeColor="text1"/>
              </w:rPr>
              <w:t xml:space="preserve"> he feels he</w:t>
            </w:r>
            <w:r w:rsidRPr="003D53B8">
              <w:rPr>
                <w:rFonts w:cs="Arial"/>
                <w:iCs/>
                <w:color w:val="161718" w:themeColor="text1"/>
              </w:rPr>
              <w:t xml:space="preserve"> has a good relationship with</w:t>
            </w:r>
            <w:r>
              <w:rPr>
                <w:rFonts w:cs="Arial"/>
                <w:iCs/>
                <w:color w:val="161718" w:themeColor="text1"/>
              </w:rPr>
              <w:t xml:space="preserve"> them.</w:t>
            </w:r>
          </w:p>
          <w:p w14:paraId="3B57666F" w14:textId="3A217351" w:rsidR="0007790D" w:rsidRPr="0007790D" w:rsidRDefault="0007790D" w:rsidP="0007790D">
            <w:pPr>
              <w:ind w:right="447"/>
              <w:rPr>
                <w:rFonts w:cs="Arial"/>
                <w:color w:val="161718" w:themeColor="background2" w:themeShade="1A"/>
              </w:rPr>
            </w:pPr>
            <w:r>
              <w:rPr>
                <w:rFonts w:cs="Arial"/>
                <w:b/>
                <w:bCs/>
                <w:color w:val="161718" w:themeColor="background2" w:themeShade="1A"/>
                <w:lang w:val="en-GB"/>
              </w:rPr>
              <w:t>Awareness level and response</w:t>
            </w:r>
            <w:r w:rsidR="003D53B8" w:rsidRPr="00E48E57">
              <w:rPr>
                <w:rFonts w:cs="Arial"/>
                <w:b/>
                <w:bCs/>
                <w:color w:val="161718" w:themeColor="background2" w:themeShade="1A"/>
                <w:lang w:val="en-GB"/>
              </w:rPr>
              <w:t>:</w:t>
            </w:r>
            <w:r w:rsidR="003D53B8" w:rsidRPr="00E48E57">
              <w:rPr>
                <w:rFonts w:cs="Arial"/>
                <w:color w:val="161718" w:themeColor="background2" w:themeShade="1A"/>
                <w:lang w:val="en-GB"/>
              </w:rPr>
              <w:t xml:space="preserve"> </w:t>
            </w:r>
            <w:r>
              <w:rPr>
                <w:rFonts w:cs="Arial"/>
                <w:color w:val="161718" w:themeColor="background2" w:themeShade="1A"/>
                <w:lang w:val="en-GB"/>
              </w:rPr>
              <w:t>Jed</w:t>
            </w:r>
            <w:r w:rsidRPr="0007790D">
              <w:rPr>
                <w:rFonts w:cs="Arial"/>
                <w:color w:val="161718" w:themeColor="background2" w:themeShade="1A"/>
              </w:rPr>
              <w:t xml:space="preserve"> ha</w:t>
            </w:r>
            <w:r>
              <w:rPr>
                <w:rFonts w:cs="Arial"/>
                <w:color w:val="161718" w:themeColor="background2" w:themeShade="1A"/>
              </w:rPr>
              <w:t>s</w:t>
            </w:r>
            <w:r w:rsidRPr="0007790D">
              <w:rPr>
                <w:rFonts w:cs="Arial"/>
                <w:color w:val="161718" w:themeColor="background2" w:themeShade="1A"/>
              </w:rPr>
              <w:t xml:space="preserve"> no awareness of the</w:t>
            </w:r>
            <w:r>
              <w:rPr>
                <w:rFonts w:cs="Arial"/>
                <w:color w:val="161718" w:themeColor="background2" w:themeShade="1A"/>
              </w:rPr>
              <w:t xml:space="preserve"> VoIP</w:t>
            </w:r>
            <w:r w:rsidRPr="0007790D">
              <w:rPr>
                <w:rFonts w:cs="Arial"/>
                <w:color w:val="161718" w:themeColor="background2" w:themeShade="1A"/>
              </w:rPr>
              <w:t xml:space="preserve"> switchover. He feels that it must be his fault</w:t>
            </w:r>
            <w:r>
              <w:rPr>
                <w:rFonts w:cs="Arial"/>
                <w:color w:val="161718" w:themeColor="background2" w:themeShade="1A"/>
              </w:rPr>
              <w:t xml:space="preserve"> that he didn’t know and</w:t>
            </w:r>
            <w:r w:rsidRPr="0007790D">
              <w:rPr>
                <w:rFonts w:cs="Arial"/>
                <w:color w:val="161718" w:themeColor="background2" w:themeShade="1A"/>
              </w:rPr>
              <w:t xml:space="preserve"> that he’s ‘taken his eye of the ball’ and not kept up to date with the industry. He </w:t>
            </w:r>
            <w:r>
              <w:rPr>
                <w:rFonts w:cs="Arial"/>
                <w:color w:val="161718" w:themeColor="background2" w:themeShade="1A"/>
              </w:rPr>
              <w:t>is</w:t>
            </w:r>
            <w:r w:rsidRPr="0007790D">
              <w:rPr>
                <w:rFonts w:cs="Arial"/>
                <w:color w:val="161718" w:themeColor="background2" w:themeShade="1A"/>
              </w:rPr>
              <w:t xml:space="preserve"> concerned that he is selling/installing equipment that may become obsolete</w:t>
            </w:r>
            <w:r>
              <w:rPr>
                <w:rFonts w:cs="Arial"/>
                <w:color w:val="161718" w:themeColor="background2" w:themeShade="1A"/>
              </w:rPr>
              <w:t xml:space="preserve"> very soon and does not think that this </w:t>
            </w:r>
            <w:r w:rsidRPr="0007790D">
              <w:rPr>
                <w:rFonts w:cs="Arial"/>
                <w:color w:val="161718" w:themeColor="background2" w:themeShade="1A"/>
              </w:rPr>
              <w:t>look</w:t>
            </w:r>
            <w:r>
              <w:rPr>
                <w:rFonts w:cs="Arial"/>
                <w:color w:val="161718" w:themeColor="background2" w:themeShade="1A"/>
              </w:rPr>
              <w:t xml:space="preserve">s very </w:t>
            </w:r>
            <w:r w:rsidRPr="0007790D">
              <w:rPr>
                <w:rFonts w:cs="Arial"/>
                <w:color w:val="161718" w:themeColor="background2" w:themeShade="1A"/>
              </w:rPr>
              <w:t>professional.</w:t>
            </w:r>
          </w:p>
          <w:p w14:paraId="6D338ED3" w14:textId="37BD2AF8" w:rsidR="0007790D" w:rsidRPr="0007790D" w:rsidRDefault="0007790D" w:rsidP="0007790D">
            <w:pPr>
              <w:ind w:right="447"/>
              <w:rPr>
                <w:rFonts w:cs="Arial"/>
                <w:color w:val="161718" w:themeColor="text1"/>
                <w:lang w:val="en-GB"/>
              </w:rPr>
            </w:pPr>
            <w:r w:rsidRPr="0007790D">
              <w:rPr>
                <w:rFonts w:cs="Arial"/>
                <w:b/>
                <w:bCs/>
                <w:color w:val="161718" w:themeColor="text1"/>
              </w:rPr>
              <w:t>Next steps:</w:t>
            </w:r>
            <w:r>
              <w:rPr>
                <w:rFonts w:cs="Arial"/>
                <w:color w:val="161718" w:themeColor="text1"/>
              </w:rPr>
              <w:t xml:space="preserve"> </w:t>
            </w:r>
            <w:r w:rsidRPr="0007790D">
              <w:rPr>
                <w:rFonts w:cs="Arial"/>
                <w:color w:val="161718" w:themeColor="text1"/>
                <w:lang w:val="en-GB"/>
              </w:rPr>
              <w:t>Jed feels that he should contact his supplier as a first port of call</w:t>
            </w:r>
            <w:r>
              <w:rPr>
                <w:rFonts w:cs="Arial"/>
                <w:color w:val="161718" w:themeColor="text1"/>
                <w:lang w:val="en-GB"/>
              </w:rPr>
              <w:t>, and</w:t>
            </w:r>
            <w:r w:rsidRPr="0007790D">
              <w:rPr>
                <w:rFonts w:cs="Arial"/>
                <w:color w:val="161718" w:themeColor="text1"/>
                <w:lang w:val="en-GB"/>
              </w:rPr>
              <w:t xml:space="preserve"> that they will hopefully have some more information, and alternative products that he can offer to customers. He also plans to inform customers of the switch and thinks that he may need to offer fee adapted products to customers that have had the service less than a year. He is very concerned about maintaining relationships with customers and doing the ‘decent’ thing.</w:t>
            </w:r>
          </w:p>
          <w:p w14:paraId="14B87488" w14:textId="6DFB166E" w:rsidR="003D53B8" w:rsidRPr="0007790D" w:rsidRDefault="003D53B8" w:rsidP="0058000D">
            <w:pPr>
              <w:ind w:right="447"/>
              <w:rPr>
                <w:rFonts w:cs="Arial"/>
                <w:i/>
                <w:color w:val="161718" w:themeColor="text1"/>
              </w:rPr>
            </w:pPr>
          </w:p>
          <w:p w14:paraId="5EC73A95" w14:textId="3B312642" w:rsidR="003D53B8" w:rsidRPr="0007790D" w:rsidRDefault="003D53B8" w:rsidP="0058000D">
            <w:pPr>
              <w:ind w:right="447"/>
              <w:rPr>
                <w:rFonts w:cs="Arial"/>
                <w:i/>
                <w:color w:val="0070C0"/>
              </w:rPr>
            </w:pPr>
            <w:r w:rsidRPr="0007790D">
              <w:rPr>
                <w:rFonts w:cs="Arial"/>
                <w:i/>
                <w:color w:val="0070C0"/>
                <w:szCs w:val="24"/>
                <w:lang w:val="en-GB"/>
              </w:rPr>
              <w:t>“</w:t>
            </w:r>
            <w:r w:rsidR="0007790D" w:rsidRPr="0007790D">
              <w:rPr>
                <w:rFonts w:cs="Arial"/>
                <w:i/>
                <w:color w:val="0070C0"/>
              </w:rPr>
              <w:t>It’s concerning…I’m going to be fitting systems that are going to be obsolete you’re telling me here, potentially at the end of the year</w:t>
            </w:r>
            <w:r w:rsidRPr="0007790D">
              <w:rPr>
                <w:rFonts w:cs="Arial"/>
                <w:i/>
                <w:color w:val="0070C0"/>
                <w:szCs w:val="24"/>
                <w:lang w:val="en-GB"/>
              </w:rPr>
              <w:t>”</w:t>
            </w:r>
          </w:p>
        </w:tc>
      </w:tr>
      <w:tr w:rsidR="003D53B8" w:rsidRPr="00C95CC3" w14:paraId="4081C5DD" w14:textId="77777777" w:rsidTr="667DFFDE">
        <w:trPr>
          <w:trHeight w:val="1805"/>
        </w:trPr>
        <w:tc>
          <w:tcPr>
            <w:tcW w:w="3128" w:type="dxa"/>
            <w:tcBorders>
              <w:top w:val="single" w:sz="18" w:space="0" w:color="93C842" w:themeColor="accent5"/>
              <w:left w:val="nil"/>
              <w:bottom w:val="single" w:sz="18" w:space="0" w:color="93C842" w:themeColor="accent5"/>
              <w:right w:val="nil"/>
            </w:tcBorders>
          </w:tcPr>
          <w:p w14:paraId="7613DCB2" w14:textId="0F833CEB" w:rsidR="003D53B8" w:rsidRPr="00C95CC3" w:rsidRDefault="00811241" w:rsidP="0058000D">
            <w:pPr>
              <w:spacing w:after="0" w:line="281" w:lineRule="auto"/>
              <w:ind w:right="448"/>
              <w:rPr>
                <w:iCs/>
                <w:color w:val="A4063E" w:themeColor="accent1"/>
                <w:sz w:val="16"/>
                <w:szCs w:val="16"/>
                <w:lang w:val="en-GB"/>
              </w:rPr>
            </w:pPr>
            <w:r>
              <w:rPr>
                <w:noProof/>
              </w:rPr>
              <w:lastRenderedPageBreak/>
              <w:drawing>
                <wp:anchor distT="0" distB="0" distL="114300" distR="114300" simplePos="0" relativeHeight="251683848" behindDoc="0" locked="0" layoutInCell="1" allowOverlap="1" wp14:anchorId="03AE404C" wp14:editId="4850F798">
                  <wp:simplePos x="0" y="0"/>
                  <wp:positionH relativeFrom="column">
                    <wp:posOffset>0</wp:posOffset>
                  </wp:positionH>
                  <wp:positionV relativeFrom="paragraph">
                    <wp:posOffset>189865</wp:posOffset>
                  </wp:positionV>
                  <wp:extent cx="1530985" cy="904240"/>
                  <wp:effectExtent l="0" t="0" r="0" b="0"/>
                  <wp:wrapNone/>
                  <wp:docPr id="20" name="Graphic 20">
                    <a:extLst xmlns:a="http://schemas.openxmlformats.org/drawingml/2006/main">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Graphic 20">
                            <a:extLst>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rcRect b="78715"/>
                          <a:stretch>
                            <a:fillRect/>
                          </a:stretch>
                        </pic:blipFill>
                        <pic:spPr>
                          <a:xfrm>
                            <a:off x="0" y="0"/>
                            <a:ext cx="1530985" cy="904240"/>
                          </a:xfrm>
                          <a:custGeom>
                            <a:avLst/>
                            <a:gdLst>
                              <a:gd name="connsiteX0" fmla="*/ 0 w 1600200"/>
                              <a:gd name="connsiteY0" fmla="*/ 0 h 944776"/>
                              <a:gd name="connsiteX1" fmla="*/ 1600200 w 1600200"/>
                              <a:gd name="connsiteY1" fmla="*/ 0 h 944776"/>
                              <a:gd name="connsiteX2" fmla="*/ 1600200 w 1600200"/>
                              <a:gd name="connsiteY2" fmla="*/ 944776 h 944776"/>
                              <a:gd name="connsiteX3" fmla="*/ 0 w 1600200"/>
                              <a:gd name="connsiteY3" fmla="*/ 944776 h 944776"/>
                            </a:gdLst>
                            <a:ahLst/>
                            <a:cxnLst>
                              <a:cxn ang="0">
                                <a:pos x="connsiteX0" y="connsiteY0"/>
                              </a:cxn>
                              <a:cxn ang="0">
                                <a:pos x="connsiteX1" y="connsiteY1"/>
                              </a:cxn>
                              <a:cxn ang="0">
                                <a:pos x="connsiteX2" y="connsiteY2"/>
                              </a:cxn>
                              <a:cxn ang="0">
                                <a:pos x="connsiteX3" y="connsiteY3"/>
                              </a:cxn>
                            </a:cxnLst>
                            <a:rect l="l" t="t" r="r" b="b"/>
                            <a:pathLst>
                              <a:path w="1600200" h="944776">
                                <a:moveTo>
                                  <a:pt x="0" y="0"/>
                                </a:moveTo>
                                <a:lnTo>
                                  <a:pt x="1600200" y="0"/>
                                </a:lnTo>
                                <a:lnTo>
                                  <a:pt x="1600200" y="944776"/>
                                </a:lnTo>
                                <a:lnTo>
                                  <a:pt x="0" y="944776"/>
                                </a:lnTo>
                                <a:close/>
                              </a:path>
                            </a:pathLst>
                          </a:custGeom>
                        </pic:spPr>
                      </pic:pic>
                    </a:graphicData>
                  </a:graphic>
                </wp:anchor>
              </w:drawing>
            </w:r>
            <w:r>
              <w:rPr>
                <w:noProof/>
              </w:rPr>
              <mc:AlternateContent>
                <mc:Choice Requires="wps">
                  <w:drawing>
                    <wp:anchor distT="0" distB="0" distL="114300" distR="114300" simplePos="0" relativeHeight="251682824" behindDoc="0" locked="0" layoutInCell="1" allowOverlap="1" wp14:anchorId="75C77280" wp14:editId="2B412E75">
                      <wp:simplePos x="0" y="0"/>
                      <wp:positionH relativeFrom="column">
                        <wp:posOffset>112395</wp:posOffset>
                      </wp:positionH>
                      <wp:positionV relativeFrom="paragraph">
                        <wp:posOffset>158750</wp:posOffset>
                      </wp:positionV>
                      <wp:extent cx="1438275" cy="951865"/>
                      <wp:effectExtent l="19050" t="19050" r="28575" b="19685"/>
                      <wp:wrapNone/>
                      <wp:docPr id="19"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38275" cy="9518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E53E184" id="Rectangle 18" o:spid="_x0000_s1026" alt="&quot;&quot;" style="position:absolute;margin-left:8.85pt;margin-top:12.5pt;width:113.25pt;height:74.95pt;z-index:251682824;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" fillcolor="#d8d8d8 [2732]" strokecolor="#93c842 [3205]" strokeweight="2.25pt"/>
                  </w:pict>
                </mc:Fallback>
              </mc:AlternateContent>
            </w:r>
          </w:p>
          <w:p w14:paraId="73067CD7" w14:textId="3656D9F4" w:rsidR="003D53B8" w:rsidRPr="00C95CC3" w:rsidRDefault="003D53B8" w:rsidP="0058000D">
            <w:pPr>
              <w:ind w:right="447"/>
              <w:rPr>
                <w:color w:val="A4063E" w:themeColor="accent1"/>
                <w:sz w:val="22"/>
                <w:lang w:val="en-GB"/>
              </w:rPr>
            </w:pPr>
          </w:p>
        </w:tc>
        <w:tc>
          <w:tcPr>
            <w:tcW w:w="5661" w:type="dxa"/>
            <w:tcBorders>
              <w:top w:val="single" w:sz="18" w:space="0" w:color="93C842" w:themeColor="accent5"/>
              <w:left w:val="nil"/>
              <w:bottom w:val="single" w:sz="18" w:space="0" w:color="93C842" w:themeColor="accent5"/>
              <w:right w:val="nil"/>
            </w:tcBorders>
          </w:tcPr>
          <w:p w14:paraId="5AF03EC3" w14:textId="77777777" w:rsidR="003D53B8" w:rsidRPr="00C95CC3" w:rsidRDefault="003D53B8" w:rsidP="0058000D">
            <w:pPr>
              <w:ind w:right="447"/>
              <w:rPr>
                <w:iCs/>
                <w:color w:val="A4063E" w:themeColor="accent1"/>
                <w:szCs w:val="24"/>
                <w:lang w:val="en-GB"/>
              </w:rPr>
            </w:pPr>
          </w:p>
          <w:p w14:paraId="4DA4A604" w14:textId="652E15DE" w:rsidR="003D53B8" w:rsidRPr="00C95CC3" w:rsidRDefault="003D53B8" w:rsidP="0058000D">
            <w:pPr>
              <w:ind w:right="447"/>
              <w:rPr>
                <w:rFonts w:cs="Arial"/>
                <w:b/>
                <w:bCs/>
                <w:color w:val="A4063E" w:themeColor="accent1"/>
                <w:lang w:val="en-GB"/>
              </w:rPr>
            </w:pPr>
            <w:r w:rsidRPr="00E48E57">
              <w:rPr>
                <w:rFonts w:cs="Arial"/>
                <w:b/>
                <w:bCs/>
                <w:color w:val="161718" w:themeColor="background2" w:themeShade="1A"/>
                <w:lang w:val="en-GB"/>
              </w:rPr>
              <w:t>Case study</w:t>
            </w:r>
            <w:r>
              <w:rPr>
                <w:rFonts w:cs="Arial"/>
                <w:b/>
                <w:bCs/>
                <w:color w:val="161718" w:themeColor="background2" w:themeShade="1A"/>
                <w:lang w:val="en-GB"/>
              </w:rPr>
              <w:t xml:space="preserve"> 8</w:t>
            </w:r>
            <w:r w:rsidRPr="00E48E57">
              <w:rPr>
                <w:rFonts w:cs="Arial"/>
                <w:b/>
                <w:bCs/>
                <w:color w:val="161718" w:themeColor="background2" w:themeShade="1A"/>
                <w:lang w:val="en-GB"/>
              </w:rPr>
              <w:t xml:space="preserve">: </w:t>
            </w:r>
            <w:r w:rsidR="00E53B75">
              <w:rPr>
                <w:rFonts w:cs="Arial"/>
                <w:b/>
                <w:bCs/>
                <w:color w:val="161718" w:themeColor="background2" w:themeShade="1A"/>
                <w:lang w:val="en-GB"/>
              </w:rPr>
              <w:t>Low/medium impact</w:t>
            </w:r>
            <w:r w:rsidR="00E53B75">
              <w:rPr>
                <w:rFonts w:cs="Arial"/>
                <w:b/>
                <w:bCs/>
                <w:color w:val="161718" w:themeColor="background2" w:themeShade="1A"/>
                <w:lang w:val="en-GB"/>
              </w:rPr>
              <w:br/>
            </w:r>
            <w:r w:rsidRPr="00E48E57">
              <w:rPr>
                <w:rFonts w:cs="Arial"/>
                <w:b/>
                <w:bCs/>
                <w:color w:val="161718" w:themeColor="background2" w:themeShade="1A"/>
                <w:lang w:val="en-GB"/>
              </w:rPr>
              <w:t>‘</w:t>
            </w:r>
            <w:r w:rsidR="0007790D">
              <w:rPr>
                <w:rFonts w:cs="Arial"/>
                <w:b/>
                <w:bCs/>
                <w:color w:val="161718" w:themeColor="background2" w:themeShade="1A"/>
                <w:lang w:val="en-GB"/>
              </w:rPr>
              <w:t>Tim</w:t>
            </w:r>
            <w:r w:rsidRPr="00E48E57">
              <w:rPr>
                <w:rFonts w:cs="Arial"/>
                <w:b/>
                <w:bCs/>
                <w:color w:val="161718" w:themeColor="background2" w:themeShade="1A"/>
                <w:lang w:val="en-GB"/>
              </w:rPr>
              <w:t xml:space="preserve">’ </w:t>
            </w:r>
            <w:r w:rsidR="0007790D">
              <w:rPr>
                <w:rFonts w:cs="Arial"/>
                <w:b/>
                <w:bCs/>
                <w:color w:val="161718" w:themeColor="background2" w:themeShade="1A"/>
                <w:lang w:val="en-GB"/>
              </w:rPr>
              <w:t>is an expert business participant. He runs a micro business that sells and installs security systems in South Wales</w:t>
            </w:r>
          </w:p>
        </w:tc>
      </w:tr>
      <w:tr w:rsidR="003D53B8" w:rsidRPr="00C95CC3" w14:paraId="3C25EB17" w14:textId="77777777" w:rsidTr="667DFFDE">
        <w:trPr>
          <w:trHeight w:val="518"/>
        </w:trPr>
        <w:tc>
          <w:tcPr>
            <w:tcW w:w="8789" w:type="dxa"/>
            <w:gridSpan w:val="2"/>
            <w:tcBorders>
              <w:top w:val="single" w:sz="18" w:space="0" w:color="93C842" w:themeColor="accent5"/>
              <w:left w:val="nil"/>
              <w:bottom w:val="nil"/>
              <w:right w:val="nil"/>
            </w:tcBorders>
          </w:tcPr>
          <w:p w14:paraId="4D908407" w14:textId="77777777" w:rsidR="003D53B8" w:rsidRPr="00C95CC3" w:rsidRDefault="003D53B8" w:rsidP="0058000D">
            <w:pPr>
              <w:ind w:right="447"/>
              <w:rPr>
                <w:iCs/>
                <w:color w:val="A4063E" w:themeColor="accent1"/>
                <w:sz w:val="22"/>
                <w:lang w:val="en-GB"/>
              </w:rPr>
            </w:pPr>
          </w:p>
        </w:tc>
      </w:tr>
      <w:tr w:rsidR="003D53B8" w:rsidRPr="00C95CC3" w14:paraId="10F25E43" w14:textId="77777777" w:rsidTr="667DFFDE">
        <w:trPr>
          <w:trHeight w:val="2140"/>
        </w:trPr>
        <w:tc>
          <w:tcPr>
            <w:tcW w:w="8789" w:type="dxa"/>
            <w:gridSpan w:val="2"/>
            <w:tcBorders>
              <w:top w:val="nil"/>
              <w:left w:val="nil"/>
              <w:bottom w:val="nil"/>
              <w:right w:val="nil"/>
            </w:tcBorders>
          </w:tcPr>
          <w:p w14:paraId="15B8B670" w14:textId="0C3C9DEF" w:rsidR="003D53B8" w:rsidRPr="0058622D" w:rsidRDefault="003D53B8" w:rsidP="0058000D">
            <w:pPr>
              <w:ind w:right="447"/>
              <w:rPr>
                <w:rFonts w:cs="Arial"/>
                <w:iCs/>
                <w:color w:val="161718" w:themeColor="text1"/>
              </w:rPr>
            </w:pPr>
            <w:r w:rsidRPr="0058622D">
              <w:rPr>
                <w:rFonts w:cs="Arial"/>
                <w:b/>
                <w:bCs/>
                <w:iCs/>
                <w:color w:val="161718" w:themeColor="text1"/>
                <w:szCs w:val="24"/>
                <w:lang w:val="en-GB"/>
              </w:rPr>
              <w:t>Profile</w:t>
            </w:r>
            <w:r w:rsidRPr="00C95CC3">
              <w:rPr>
                <w:rFonts w:cs="Arial"/>
                <w:iCs/>
                <w:color w:val="161718" w:themeColor="text1"/>
                <w:szCs w:val="24"/>
                <w:lang w:val="en-GB"/>
              </w:rPr>
              <w:t xml:space="preserve">: </w:t>
            </w:r>
            <w:r w:rsidR="0007790D">
              <w:rPr>
                <w:rFonts w:cs="Arial"/>
                <w:iCs/>
                <w:color w:val="161718" w:themeColor="text1"/>
                <w:szCs w:val="24"/>
                <w:lang w:val="en-GB"/>
              </w:rPr>
              <w:t>Tim r</w:t>
            </w:r>
            <w:proofErr w:type="spellStart"/>
            <w:r w:rsidR="0007790D" w:rsidRPr="0007790D">
              <w:rPr>
                <w:rFonts w:cs="Arial"/>
                <w:iCs/>
                <w:color w:val="161718" w:themeColor="text1"/>
                <w:szCs w:val="24"/>
              </w:rPr>
              <w:t>uns</w:t>
            </w:r>
            <w:proofErr w:type="spellEnd"/>
            <w:r w:rsidR="0007790D" w:rsidRPr="0007790D">
              <w:rPr>
                <w:rFonts w:cs="Arial"/>
                <w:iCs/>
                <w:color w:val="161718" w:themeColor="text1"/>
                <w:szCs w:val="24"/>
              </w:rPr>
              <w:t xml:space="preserve"> his own business selling, installing and maintaining security systems for businesses and residential homes. He moved out of providing more basic alarms as Internet of Things (IoT) based systems became more popular. He now has around 200 customers in the local area</w:t>
            </w:r>
            <w:r w:rsidR="0007790D">
              <w:rPr>
                <w:rFonts w:cs="Arial"/>
                <w:iCs/>
                <w:color w:val="161718" w:themeColor="text1"/>
                <w:szCs w:val="24"/>
              </w:rPr>
              <w:t>.</w:t>
            </w:r>
          </w:p>
          <w:p w14:paraId="65664B7C" w14:textId="6B9AC2F1" w:rsidR="0007790D" w:rsidRPr="0007790D" w:rsidRDefault="0007790D" w:rsidP="0007790D">
            <w:pPr>
              <w:ind w:right="447"/>
              <w:rPr>
                <w:rFonts w:cs="Arial"/>
                <w:color w:val="161718" w:themeColor="background2" w:themeShade="1A"/>
              </w:rPr>
            </w:pPr>
            <w:r>
              <w:rPr>
                <w:rFonts w:cs="Arial"/>
                <w:b/>
                <w:bCs/>
                <w:iCs/>
                <w:color w:val="161718" w:themeColor="text1"/>
                <w:szCs w:val="24"/>
                <w:lang w:val="en-GB"/>
              </w:rPr>
              <w:t>PSTN equipment sold and installed</w:t>
            </w:r>
            <w:r w:rsidR="003D53B8" w:rsidRPr="00E48E57">
              <w:rPr>
                <w:rFonts w:cs="Arial"/>
                <w:b/>
                <w:bCs/>
                <w:color w:val="161718" w:themeColor="background2" w:themeShade="1A"/>
                <w:lang w:val="en-GB"/>
              </w:rPr>
              <w:t>:</w:t>
            </w:r>
            <w:r w:rsidR="003D53B8" w:rsidRPr="00E48E57">
              <w:rPr>
                <w:rFonts w:cs="Arial"/>
                <w:color w:val="161718" w:themeColor="background2" w:themeShade="1A"/>
                <w:lang w:val="en-GB"/>
              </w:rPr>
              <w:t xml:space="preserve"> </w:t>
            </w:r>
            <w:r w:rsidRPr="0007790D">
              <w:rPr>
                <w:rFonts w:cs="Arial"/>
                <w:color w:val="161718" w:themeColor="background2" w:themeShade="1A"/>
              </w:rPr>
              <w:t>Tim stopped selling PSTN based systems when he was informed about the switchover by his suppliers. Since then</w:t>
            </w:r>
            <w:r>
              <w:rPr>
                <w:rFonts w:cs="Arial"/>
                <w:color w:val="161718" w:themeColor="background2" w:themeShade="1A"/>
              </w:rPr>
              <w:t>,</w:t>
            </w:r>
            <w:r w:rsidRPr="0007790D">
              <w:rPr>
                <w:rFonts w:cs="Arial"/>
                <w:color w:val="161718" w:themeColor="background2" w:themeShade="1A"/>
              </w:rPr>
              <w:t xml:space="preserve"> he has started selling systems which are broadband based and include 1 or 2 sim cards for further back-up. This service is more expensive because the customer has to pay for the mobile line.</w:t>
            </w:r>
          </w:p>
          <w:p w14:paraId="69F7BF5D" w14:textId="344DBCE4" w:rsidR="0007790D" w:rsidRDefault="0007790D" w:rsidP="0007790D">
            <w:pPr>
              <w:ind w:right="447"/>
              <w:rPr>
                <w:rFonts w:cs="Arial"/>
                <w:color w:val="161718" w:themeColor="background2" w:themeShade="1A"/>
              </w:rPr>
            </w:pPr>
            <w:r>
              <w:rPr>
                <w:rFonts w:cs="Arial"/>
                <w:b/>
                <w:bCs/>
                <w:color w:val="161718" w:themeColor="background2" w:themeShade="1A"/>
                <w:lang w:val="en-GB"/>
              </w:rPr>
              <w:t xml:space="preserve">Awareness level and response: </w:t>
            </w:r>
            <w:r w:rsidRPr="0007790D">
              <w:rPr>
                <w:rFonts w:cs="Arial"/>
                <w:color w:val="161718" w:themeColor="background2" w:themeShade="1A"/>
              </w:rPr>
              <w:t>Tim feels well prepared for the switchover. He</w:t>
            </w:r>
            <w:r>
              <w:rPr>
                <w:rFonts w:cs="Arial"/>
                <w:color w:val="161718" w:themeColor="background2" w:themeShade="1A"/>
              </w:rPr>
              <w:t xml:space="preserve"> has</w:t>
            </w:r>
            <w:r w:rsidRPr="0007790D">
              <w:rPr>
                <w:rFonts w:cs="Arial"/>
                <w:color w:val="161718" w:themeColor="background2" w:themeShade="1A"/>
              </w:rPr>
              <w:t xml:space="preserve"> moved most of his customers over to the new </w:t>
            </w:r>
            <w:r>
              <w:rPr>
                <w:rFonts w:cs="Arial"/>
                <w:color w:val="161718" w:themeColor="background2" w:themeShade="1A"/>
              </w:rPr>
              <w:t>digital system already. He n</w:t>
            </w:r>
            <w:r w:rsidRPr="0007790D">
              <w:rPr>
                <w:rFonts w:cs="Arial"/>
                <w:color w:val="161718" w:themeColor="background2" w:themeShade="1A"/>
              </w:rPr>
              <w:t>ormall</w:t>
            </w:r>
            <w:r>
              <w:rPr>
                <w:rFonts w:cs="Arial"/>
                <w:color w:val="161718" w:themeColor="background2" w:themeShade="1A"/>
              </w:rPr>
              <w:t>y tells customers</w:t>
            </w:r>
            <w:r w:rsidRPr="0007790D">
              <w:rPr>
                <w:rFonts w:cs="Arial"/>
                <w:color w:val="161718" w:themeColor="background2" w:themeShade="1A"/>
              </w:rPr>
              <w:t xml:space="preserve"> about the switchover when he does their annual maintenance check. He would have liked to have seen more about the switchover on TV, as it would have made the conversations with customers a bit easier.</w:t>
            </w:r>
          </w:p>
          <w:p w14:paraId="16847343" w14:textId="53C4B121" w:rsidR="0007790D" w:rsidRPr="00A13603" w:rsidRDefault="0007790D" w:rsidP="0058000D">
            <w:pPr>
              <w:ind w:right="447"/>
              <w:rPr>
                <w:rFonts w:cs="Arial"/>
                <w:color w:val="161718" w:themeColor="text1"/>
                <w:lang w:val="en-GB"/>
              </w:rPr>
            </w:pPr>
            <w:r w:rsidRPr="0007790D">
              <w:rPr>
                <w:rFonts w:cs="Arial"/>
                <w:b/>
                <w:bCs/>
                <w:color w:val="161718" w:themeColor="text1"/>
              </w:rPr>
              <w:t>Next steps</w:t>
            </w:r>
            <w:r>
              <w:rPr>
                <w:rFonts w:cs="Arial"/>
                <w:b/>
                <w:bCs/>
                <w:color w:val="161718" w:themeColor="text1"/>
              </w:rPr>
              <w:t xml:space="preserve">: </w:t>
            </w:r>
            <w:r w:rsidRPr="0007790D">
              <w:rPr>
                <w:rFonts w:cs="Arial"/>
                <w:color w:val="161718" w:themeColor="text1"/>
                <w:lang w:val="en-GB"/>
              </w:rPr>
              <w:t>Tim only has a few of his customers</w:t>
            </w:r>
            <w:r w:rsidR="00A13603">
              <w:rPr>
                <w:rFonts w:cs="Arial"/>
                <w:color w:val="161718" w:themeColor="text1"/>
                <w:lang w:val="en-GB"/>
              </w:rPr>
              <w:t xml:space="preserve"> left</w:t>
            </w:r>
            <w:r w:rsidRPr="0007790D">
              <w:rPr>
                <w:rFonts w:cs="Arial"/>
                <w:color w:val="161718" w:themeColor="text1"/>
                <w:lang w:val="en-GB"/>
              </w:rPr>
              <w:t xml:space="preserve"> to migrate over</w:t>
            </w:r>
            <w:r w:rsidR="00A13603">
              <w:rPr>
                <w:rFonts w:cs="Arial"/>
                <w:color w:val="161718" w:themeColor="text1"/>
                <w:lang w:val="en-GB"/>
              </w:rPr>
              <w:t xml:space="preserve"> to the new system, </w:t>
            </w:r>
            <w:r w:rsidRPr="0007790D">
              <w:rPr>
                <w:rFonts w:cs="Arial"/>
                <w:color w:val="161718" w:themeColor="text1"/>
                <w:lang w:val="en-GB"/>
              </w:rPr>
              <w:t>so he feels well prepared and on top of everything. He fe</w:t>
            </w:r>
            <w:r w:rsidR="00A13603">
              <w:rPr>
                <w:rFonts w:cs="Arial"/>
                <w:color w:val="161718" w:themeColor="text1"/>
                <w:lang w:val="en-GB"/>
              </w:rPr>
              <w:t>els that</w:t>
            </w:r>
            <w:r w:rsidRPr="0007790D">
              <w:rPr>
                <w:rFonts w:cs="Arial"/>
                <w:color w:val="161718" w:themeColor="text1"/>
                <w:lang w:val="en-GB"/>
              </w:rPr>
              <w:t xml:space="preserve"> it was his duty and responsibility to inform his customers</w:t>
            </w:r>
            <w:r w:rsidR="00A13603">
              <w:rPr>
                <w:rFonts w:cs="Arial"/>
                <w:color w:val="161718" w:themeColor="text1"/>
                <w:lang w:val="en-GB"/>
              </w:rPr>
              <w:t xml:space="preserve"> </w:t>
            </w:r>
            <w:r w:rsidRPr="0007790D">
              <w:rPr>
                <w:rFonts w:cs="Arial"/>
                <w:color w:val="161718" w:themeColor="text1"/>
                <w:lang w:val="en-GB"/>
              </w:rPr>
              <w:t>and</w:t>
            </w:r>
            <w:r w:rsidR="00A13603">
              <w:rPr>
                <w:rFonts w:cs="Arial"/>
                <w:color w:val="161718" w:themeColor="text1"/>
                <w:lang w:val="en-GB"/>
              </w:rPr>
              <w:t xml:space="preserve"> to</w:t>
            </w:r>
            <w:r w:rsidRPr="0007790D">
              <w:rPr>
                <w:rFonts w:cs="Arial"/>
                <w:color w:val="161718" w:themeColor="text1"/>
                <w:lang w:val="en-GB"/>
              </w:rPr>
              <w:t xml:space="preserve"> provide a solution.</w:t>
            </w:r>
            <w:r w:rsidR="00A13603">
              <w:rPr>
                <w:rFonts w:cs="Arial"/>
                <w:color w:val="161718" w:themeColor="text1"/>
                <w:lang w:val="en-GB"/>
              </w:rPr>
              <w:t xml:space="preserve"> </w:t>
            </w:r>
            <w:r w:rsidRPr="0007790D">
              <w:rPr>
                <w:rFonts w:cs="Arial"/>
                <w:color w:val="161718" w:themeColor="text1"/>
                <w:lang w:val="en-GB"/>
              </w:rPr>
              <w:t>Although he’s totally on top of what needs to be done in relation to the products he sells, he’s not thought about what he has to do in his own office</w:t>
            </w:r>
            <w:r w:rsidR="00A13603">
              <w:rPr>
                <w:rFonts w:cs="Arial"/>
                <w:color w:val="161718" w:themeColor="text1"/>
                <w:lang w:val="en-GB"/>
              </w:rPr>
              <w:t>.</w:t>
            </w:r>
          </w:p>
          <w:p w14:paraId="33132F24" w14:textId="78237B4D" w:rsidR="00A13603" w:rsidRPr="00A13603" w:rsidRDefault="003D53B8" w:rsidP="00A13603">
            <w:pPr>
              <w:ind w:right="447"/>
              <w:rPr>
                <w:rFonts w:cs="Arial"/>
                <w:i/>
                <w:color w:val="0070C0"/>
              </w:rPr>
            </w:pPr>
            <w:r w:rsidRPr="00A13603">
              <w:rPr>
                <w:rFonts w:cs="Arial"/>
                <w:i/>
                <w:color w:val="0070C0"/>
                <w:szCs w:val="24"/>
                <w:lang w:val="en-GB"/>
              </w:rPr>
              <w:lastRenderedPageBreak/>
              <w:t>“</w:t>
            </w:r>
            <w:r w:rsidR="00A13603" w:rsidRPr="00A13603">
              <w:rPr>
                <w:rFonts w:cs="Arial"/>
                <w:i/>
                <w:iCs/>
                <w:color w:val="0070C0"/>
              </w:rPr>
              <w:t>I was told about 2 years ago. So not long after I stopped selling PSTN equipment”</w:t>
            </w:r>
          </w:p>
          <w:p w14:paraId="6974A1FD" w14:textId="7EE857F0" w:rsidR="003D53B8" w:rsidRPr="00A13603" w:rsidRDefault="00A13603" w:rsidP="0058000D">
            <w:pPr>
              <w:ind w:right="447"/>
              <w:rPr>
                <w:rFonts w:cs="Arial"/>
                <w:i/>
                <w:color w:val="0070C0"/>
                <w:szCs w:val="24"/>
                <w:lang w:val="en-GB"/>
              </w:rPr>
            </w:pPr>
            <w:r w:rsidRPr="00A13603">
              <w:rPr>
                <w:rFonts w:cs="Arial"/>
                <w:i/>
                <w:iCs/>
                <w:color w:val="0070C0"/>
                <w:szCs w:val="24"/>
                <w:lang w:val="en-GB"/>
              </w:rPr>
              <w:t>“I do feel some responsibility that I got to tell them [his customers] and keep an eye on them before they switch</w:t>
            </w:r>
            <w:r w:rsidR="003D53B8" w:rsidRPr="00A13603">
              <w:rPr>
                <w:rFonts w:cs="Arial"/>
                <w:i/>
                <w:color w:val="0070C0"/>
                <w:szCs w:val="24"/>
                <w:lang w:val="en-GB"/>
              </w:rPr>
              <w:t>”</w:t>
            </w:r>
          </w:p>
          <w:p w14:paraId="3A7761DE" w14:textId="77777777" w:rsidR="003D53B8" w:rsidRPr="00C95CC3" w:rsidRDefault="003D53B8" w:rsidP="0058000D">
            <w:pPr>
              <w:ind w:right="447"/>
              <w:rPr>
                <w:rFonts w:cs="Arial"/>
                <w:iCs/>
                <w:color w:val="161718" w:themeColor="text1"/>
                <w:szCs w:val="24"/>
                <w:lang w:val="en-GB"/>
              </w:rPr>
            </w:pPr>
          </w:p>
        </w:tc>
      </w:tr>
      <w:tr w:rsidR="003D53B8" w:rsidRPr="00C95CC3" w14:paraId="6BA81F43" w14:textId="77777777" w:rsidTr="667DFFDE">
        <w:trPr>
          <w:trHeight w:val="2115"/>
        </w:trPr>
        <w:tc>
          <w:tcPr>
            <w:tcW w:w="3128" w:type="dxa"/>
            <w:tcBorders>
              <w:top w:val="single" w:sz="18" w:space="0" w:color="93C842" w:themeColor="accent5"/>
              <w:left w:val="nil"/>
              <w:bottom w:val="single" w:sz="18" w:space="0" w:color="93C842" w:themeColor="accent5"/>
              <w:right w:val="nil"/>
            </w:tcBorders>
          </w:tcPr>
          <w:p w14:paraId="3D16F74C" w14:textId="77777777" w:rsidR="003D53B8" w:rsidRPr="00C95CC3" w:rsidRDefault="003D53B8" w:rsidP="0058000D">
            <w:pPr>
              <w:spacing w:after="0" w:line="281" w:lineRule="auto"/>
              <w:ind w:right="448"/>
              <w:rPr>
                <w:iCs/>
                <w:color w:val="A4063E" w:themeColor="accent1"/>
                <w:sz w:val="16"/>
                <w:szCs w:val="16"/>
                <w:lang w:val="en-GB"/>
              </w:rPr>
            </w:pPr>
          </w:p>
          <w:p w14:paraId="3519F8F9" w14:textId="6424B7F2" w:rsidR="003D53B8" w:rsidRPr="00C95CC3" w:rsidRDefault="00811241" w:rsidP="0058000D">
            <w:pPr>
              <w:ind w:right="447"/>
              <w:rPr>
                <w:color w:val="A4063E" w:themeColor="accent1"/>
                <w:sz w:val="22"/>
                <w:lang w:val="en-GB"/>
              </w:rPr>
            </w:pPr>
            <w:r>
              <w:rPr>
                <w:noProof/>
              </w:rPr>
              <mc:AlternateContent>
                <mc:Choice Requires="wps">
                  <w:drawing>
                    <wp:anchor distT="0" distB="0" distL="114300" distR="114300" simplePos="0" relativeHeight="251679752" behindDoc="0" locked="0" layoutInCell="1" allowOverlap="1" wp14:anchorId="6FB1B3E0" wp14:editId="7314A09D">
                      <wp:simplePos x="0" y="0"/>
                      <wp:positionH relativeFrom="column">
                        <wp:posOffset>112395</wp:posOffset>
                      </wp:positionH>
                      <wp:positionV relativeFrom="paragraph">
                        <wp:posOffset>26670</wp:posOffset>
                      </wp:positionV>
                      <wp:extent cx="1438275" cy="951865"/>
                      <wp:effectExtent l="19050" t="19050" r="28575" b="19685"/>
                      <wp:wrapNone/>
                      <wp:docPr id="16"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38275" cy="951865"/>
                              </a:xfrm>
                              <a:prstGeom prst="rect">
                                <a:avLst/>
                              </a:prstGeom>
                              <a:solidFill>
                                <a:schemeClr val="bg1">
                                  <a:lumMod val="85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5A3A331" id="Rectangle 18" o:spid="_x0000_s1026" alt="&quot;&quot;" style="position:absolute;margin-left:8.85pt;margin-top:2.1pt;width:113.25pt;height:74.95pt;z-index:251679752;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" fillcolor="#d8d8d8 [2732]" strokecolor="#93c842 [3205]" strokeweight="2.25pt"/>
                  </w:pict>
                </mc:Fallback>
              </mc:AlternateContent>
            </w:r>
            <w:r>
              <w:rPr>
                <w:noProof/>
              </w:rPr>
              <w:drawing>
                <wp:anchor distT="0" distB="0" distL="114300" distR="114300" simplePos="0" relativeHeight="251680776" behindDoc="0" locked="0" layoutInCell="1" allowOverlap="1" wp14:anchorId="529CB5D4" wp14:editId="7962A702">
                  <wp:simplePos x="0" y="0"/>
                  <wp:positionH relativeFrom="column">
                    <wp:posOffset>0</wp:posOffset>
                  </wp:positionH>
                  <wp:positionV relativeFrom="paragraph">
                    <wp:posOffset>57785</wp:posOffset>
                  </wp:positionV>
                  <wp:extent cx="1530985" cy="904240"/>
                  <wp:effectExtent l="0" t="0" r="0" b="0"/>
                  <wp:wrapNone/>
                  <wp:docPr id="18" name="Graphic 20">
                    <a:extLst xmlns:a="http://schemas.openxmlformats.org/drawingml/2006/main">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Graphic 20">
                            <a:extLst>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rcRect b="78715"/>
                          <a:stretch>
                            <a:fillRect/>
                          </a:stretch>
                        </pic:blipFill>
                        <pic:spPr>
                          <a:xfrm>
                            <a:off x="0" y="0"/>
                            <a:ext cx="1530985" cy="904240"/>
                          </a:xfrm>
                          <a:custGeom>
                            <a:avLst/>
                            <a:gdLst>
                              <a:gd name="connsiteX0" fmla="*/ 0 w 1600200"/>
                              <a:gd name="connsiteY0" fmla="*/ 0 h 944776"/>
                              <a:gd name="connsiteX1" fmla="*/ 1600200 w 1600200"/>
                              <a:gd name="connsiteY1" fmla="*/ 0 h 944776"/>
                              <a:gd name="connsiteX2" fmla="*/ 1600200 w 1600200"/>
                              <a:gd name="connsiteY2" fmla="*/ 944776 h 944776"/>
                              <a:gd name="connsiteX3" fmla="*/ 0 w 1600200"/>
                              <a:gd name="connsiteY3" fmla="*/ 944776 h 944776"/>
                            </a:gdLst>
                            <a:ahLst/>
                            <a:cxnLst>
                              <a:cxn ang="0">
                                <a:pos x="connsiteX0" y="connsiteY0"/>
                              </a:cxn>
                              <a:cxn ang="0">
                                <a:pos x="connsiteX1" y="connsiteY1"/>
                              </a:cxn>
                              <a:cxn ang="0">
                                <a:pos x="connsiteX2" y="connsiteY2"/>
                              </a:cxn>
                              <a:cxn ang="0">
                                <a:pos x="connsiteX3" y="connsiteY3"/>
                              </a:cxn>
                            </a:cxnLst>
                            <a:rect l="l" t="t" r="r" b="b"/>
                            <a:pathLst>
                              <a:path w="1600200" h="944776">
                                <a:moveTo>
                                  <a:pt x="0" y="0"/>
                                </a:moveTo>
                                <a:lnTo>
                                  <a:pt x="1600200" y="0"/>
                                </a:lnTo>
                                <a:lnTo>
                                  <a:pt x="1600200" y="944776"/>
                                </a:lnTo>
                                <a:lnTo>
                                  <a:pt x="0" y="944776"/>
                                </a:lnTo>
                                <a:close/>
                              </a:path>
                            </a:pathLst>
                          </a:custGeom>
                        </pic:spPr>
                      </pic:pic>
                    </a:graphicData>
                  </a:graphic>
                </wp:anchor>
              </w:drawing>
            </w:r>
          </w:p>
        </w:tc>
        <w:tc>
          <w:tcPr>
            <w:tcW w:w="5661" w:type="dxa"/>
            <w:tcBorders>
              <w:top w:val="single" w:sz="18" w:space="0" w:color="93C842" w:themeColor="accent5"/>
              <w:left w:val="nil"/>
              <w:bottom w:val="single" w:sz="18" w:space="0" w:color="93C842" w:themeColor="accent5"/>
              <w:right w:val="nil"/>
            </w:tcBorders>
          </w:tcPr>
          <w:p w14:paraId="4071448B" w14:textId="77777777" w:rsidR="003D53B8" w:rsidRPr="00C95CC3" w:rsidRDefault="003D53B8" w:rsidP="0058000D">
            <w:pPr>
              <w:ind w:right="447"/>
              <w:rPr>
                <w:iCs/>
                <w:color w:val="A4063E" w:themeColor="accent1"/>
                <w:szCs w:val="24"/>
                <w:lang w:val="en-GB"/>
              </w:rPr>
            </w:pPr>
          </w:p>
          <w:p w14:paraId="545F6B67" w14:textId="3109A2CC" w:rsidR="003D53B8" w:rsidRPr="00E53B75" w:rsidRDefault="003D53B8" w:rsidP="0058000D">
            <w:pPr>
              <w:ind w:right="447"/>
              <w:rPr>
                <w:rFonts w:cs="Arial"/>
                <w:b/>
                <w:bCs/>
                <w:color w:val="161718" w:themeColor="background2" w:themeShade="1A"/>
                <w:lang w:val="en-GB"/>
              </w:rPr>
            </w:pPr>
            <w:r w:rsidRPr="00E48E57">
              <w:rPr>
                <w:rFonts w:cs="Arial"/>
                <w:b/>
                <w:bCs/>
                <w:color w:val="161718" w:themeColor="background2" w:themeShade="1A"/>
                <w:lang w:val="en-GB"/>
              </w:rPr>
              <w:t>Case study</w:t>
            </w:r>
            <w:r>
              <w:rPr>
                <w:rFonts w:cs="Arial"/>
                <w:b/>
                <w:bCs/>
                <w:color w:val="161718" w:themeColor="background2" w:themeShade="1A"/>
                <w:lang w:val="en-GB"/>
              </w:rPr>
              <w:t xml:space="preserve"> 9</w:t>
            </w:r>
            <w:r w:rsidRPr="00E48E57">
              <w:rPr>
                <w:rFonts w:cs="Arial"/>
                <w:b/>
                <w:bCs/>
                <w:color w:val="161718" w:themeColor="background2" w:themeShade="1A"/>
                <w:lang w:val="en-GB"/>
              </w:rPr>
              <w:t xml:space="preserve">: </w:t>
            </w:r>
            <w:r w:rsidR="00E53B75">
              <w:rPr>
                <w:rFonts w:cs="Arial"/>
                <w:b/>
                <w:bCs/>
                <w:color w:val="161718" w:themeColor="background2" w:themeShade="1A"/>
                <w:lang w:val="en-GB"/>
              </w:rPr>
              <w:t>High impact</w:t>
            </w:r>
            <w:r w:rsidR="00E53B75">
              <w:rPr>
                <w:rFonts w:cs="Arial"/>
                <w:b/>
                <w:bCs/>
                <w:color w:val="161718" w:themeColor="background2" w:themeShade="1A"/>
                <w:lang w:val="en-GB"/>
              </w:rPr>
              <w:br/>
            </w:r>
            <w:r w:rsidR="00FC2827" w:rsidRPr="00E48E57">
              <w:rPr>
                <w:rFonts w:cs="Arial"/>
                <w:b/>
                <w:bCs/>
                <w:color w:val="161718" w:themeColor="background2" w:themeShade="1A"/>
                <w:lang w:val="en-GB"/>
              </w:rPr>
              <w:t>‘</w:t>
            </w:r>
            <w:r w:rsidR="00FC2827">
              <w:rPr>
                <w:rFonts w:cs="Arial"/>
                <w:b/>
                <w:bCs/>
                <w:color w:val="161718" w:themeColor="background2" w:themeShade="1A"/>
                <w:lang w:val="en-GB"/>
              </w:rPr>
              <w:t>Callum</w:t>
            </w:r>
            <w:r w:rsidR="00FC2827" w:rsidRPr="00E48E57">
              <w:rPr>
                <w:rFonts w:cs="Arial"/>
                <w:b/>
                <w:bCs/>
                <w:color w:val="161718" w:themeColor="background2" w:themeShade="1A"/>
                <w:lang w:val="en-GB"/>
              </w:rPr>
              <w:t xml:space="preserve">’ </w:t>
            </w:r>
            <w:r w:rsidR="00FC2827">
              <w:rPr>
                <w:rFonts w:cs="Arial"/>
                <w:b/>
                <w:bCs/>
                <w:color w:val="161718" w:themeColor="background2" w:themeShade="1A"/>
                <w:lang w:val="en-GB"/>
              </w:rPr>
              <w:t>is an expert business participant. He is a Compliance Lead for a Borough Council in England</w:t>
            </w:r>
          </w:p>
        </w:tc>
      </w:tr>
      <w:tr w:rsidR="003D53B8" w:rsidRPr="00C95CC3" w14:paraId="2DC632E5" w14:textId="77777777" w:rsidTr="667DFFDE">
        <w:trPr>
          <w:trHeight w:val="4303"/>
        </w:trPr>
        <w:tc>
          <w:tcPr>
            <w:tcW w:w="8789" w:type="dxa"/>
            <w:gridSpan w:val="2"/>
            <w:tcBorders>
              <w:top w:val="single" w:sz="18" w:space="0" w:color="93C842" w:themeColor="accent5"/>
              <w:left w:val="nil"/>
              <w:bottom w:val="nil"/>
              <w:right w:val="nil"/>
            </w:tcBorders>
          </w:tcPr>
          <w:p w14:paraId="2BC44D2B" w14:textId="01E53DD3" w:rsidR="003D53B8" w:rsidRPr="00E224AD" w:rsidRDefault="003D53B8" w:rsidP="0058000D">
            <w:pPr>
              <w:ind w:right="447"/>
              <w:rPr>
                <w:rFonts w:cs="Arial"/>
                <w:color w:val="161718" w:themeColor="background2" w:themeShade="1A"/>
              </w:rPr>
            </w:pPr>
            <w:r w:rsidRPr="0058622D">
              <w:rPr>
                <w:rFonts w:cs="Arial"/>
                <w:b/>
                <w:bCs/>
                <w:iCs/>
                <w:color w:val="161718" w:themeColor="text1"/>
                <w:szCs w:val="24"/>
                <w:lang w:val="en-GB"/>
              </w:rPr>
              <w:t>Profile</w:t>
            </w:r>
            <w:r w:rsidRPr="00C95CC3">
              <w:rPr>
                <w:rFonts w:cs="Arial"/>
                <w:iCs/>
                <w:color w:val="161718" w:themeColor="text1"/>
                <w:szCs w:val="24"/>
                <w:lang w:val="en-GB"/>
              </w:rPr>
              <w:t>:</w:t>
            </w:r>
            <w:r w:rsidR="00E224AD">
              <w:rPr>
                <w:rFonts w:cs="Arial"/>
                <w:iCs/>
                <w:color w:val="161718" w:themeColor="text1"/>
                <w:szCs w:val="24"/>
                <w:lang w:val="en-GB"/>
              </w:rPr>
              <w:t xml:space="preserve"> </w:t>
            </w:r>
            <w:r w:rsidR="00E224AD" w:rsidRPr="00E224AD">
              <w:rPr>
                <w:rFonts w:cs="Arial"/>
                <w:color w:val="161718" w:themeColor="background2" w:themeShade="1A"/>
              </w:rPr>
              <w:t xml:space="preserve">Callum is a </w:t>
            </w:r>
            <w:r w:rsidR="00FC2827">
              <w:rPr>
                <w:rFonts w:cs="Arial"/>
                <w:color w:val="161718" w:themeColor="background2" w:themeShade="1A"/>
              </w:rPr>
              <w:t>C</w:t>
            </w:r>
            <w:r w:rsidR="00E224AD" w:rsidRPr="00E224AD">
              <w:rPr>
                <w:rFonts w:cs="Arial"/>
                <w:color w:val="161718" w:themeColor="background2" w:themeShade="1A"/>
              </w:rPr>
              <w:t xml:space="preserve">ompliance </w:t>
            </w:r>
            <w:r w:rsidR="00FC2827">
              <w:rPr>
                <w:rFonts w:cs="Arial"/>
                <w:color w:val="161718" w:themeColor="background2" w:themeShade="1A"/>
              </w:rPr>
              <w:t>L</w:t>
            </w:r>
            <w:r w:rsidR="00E224AD" w:rsidRPr="00E224AD">
              <w:rPr>
                <w:rFonts w:cs="Arial"/>
                <w:color w:val="161718" w:themeColor="background2" w:themeShade="1A"/>
              </w:rPr>
              <w:t>ead for various safety related technology.</w:t>
            </w:r>
            <w:r w:rsidR="00E224AD">
              <w:rPr>
                <w:rFonts w:cs="Arial"/>
                <w:color w:val="161718" w:themeColor="background2" w:themeShade="1A"/>
              </w:rPr>
              <w:t xml:space="preserve"> </w:t>
            </w:r>
            <w:r w:rsidR="00E224AD" w:rsidRPr="00E224AD">
              <w:rPr>
                <w:rFonts w:cs="Arial"/>
                <w:color w:val="161718" w:themeColor="background2" w:themeShade="1A"/>
              </w:rPr>
              <w:t xml:space="preserve">He works for a medium sized </w:t>
            </w:r>
            <w:r w:rsidR="00FC2827">
              <w:rPr>
                <w:rFonts w:cs="Arial"/>
                <w:color w:val="161718" w:themeColor="background2" w:themeShade="1A"/>
              </w:rPr>
              <w:t>B</w:t>
            </w:r>
            <w:r w:rsidR="00E224AD" w:rsidRPr="00E224AD">
              <w:rPr>
                <w:rFonts w:cs="Arial"/>
                <w:color w:val="161718" w:themeColor="background2" w:themeShade="1A"/>
              </w:rPr>
              <w:t xml:space="preserve">orough </w:t>
            </w:r>
            <w:r w:rsidR="00FC2827">
              <w:rPr>
                <w:rFonts w:cs="Arial"/>
                <w:color w:val="161718" w:themeColor="background2" w:themeShade="1A"/>
              </w:rPr>
              <w:t>C</w:t>
            </w:r>
            <w:r w:rsidR="00E224AD" w:rsidRPr="00E224AD">
              <w:rPr>
                <w:rFonts w:cs="Arial"/>
                <w:color w:val="161718" w:themeColor="background2" w:themeShade="1A"/>
              </w:rPr>
              <w:t>ouncil in Southern England.</w:t>
            </w:r>
            <w:r w:rsidR="00E224AD">
              <w:rPr>
                <w:rFonts w:cs="Arial"/>
                <w:color w:val="161718" w:themeColor="background2" w:themeShade="1A"/>
              </w:rPr>
              <w:t xml:space="preserve"> </w:t>
            </w:r>
            <w:r w:rsidR="00E224AD" w:rsidRPr="00E224AD">
              <w:rPr>
                <w:rFonts w:cs="Arial"/>
                <w:color w:val="161718" w:themeColor="background2" w:themeShade="1A"/>
              </w:rPr>
              <w:t>The council owns 6,500 properties, many of which are flats and high rises.</w:t>
            </w:r>
            <w:r w:rsidR="00E224AD">
              <w:rPr>
                <w:rFonts w:cs="Arial"/>
                <w:color w:val="161718" w:themeColor="background2" w:themeShade="1A"/>
              </w:rPr>
              <w:t xml:space="preserve"> </w:t>
            </w:r>
            <w:r w:rsidR="00E224AD" w:rsidRPr="00E224AD">
              <w:rPr>
                <w:rFonts w:cs="Arial"/>
                <w:color w:val="161718" w:themeColor="background2" w:themeShade="1A"/>
              </w:rPr>
              <w:t>The majority of tenants are elderly, and there are also some who are ill and disabled.</w:t>
            </w:r>
          </w:p>
          <w:p w14:paraId="0A8FBC4D" w14:textId="695188D2" w:rsidR="003D53B8" w:rsidRPr="00E224AD" w:rsidRDefault="00A13603" w:rsidP="00A13603">
            <w:pPr>
              <w:ind w:right="447"/>
              <w:rPr>
                <w:rFonts w:cs="Arial"/>
                <w:b/>
                <w:bCs/>
                <w:color w:val="161718" w:themeColor="background2" w:themeShade="1A"/>
              </w:rPr>
            </w:pPr>
            <w:r>
              <w:rPr>
                <w:rFonts w:cs="Arial"/>
                <w:b/>
                <w:bCs/>
                <w:iCs/>
                <w:color w:val="161718" w:themeColor="text1"/>
                <w:szCs w:val="24"/>
                <w:lang w:val="en-GB"/>
              </w:rPr>
              <w:t>PSTN equipment sold and installed</w:t>
            </w:r>
            <w:r w:rsidRPr="00E48E57">
              <w:rPr>
                <w:rFonts w:cs="Arial"/>
                <w:b/>
                <w:bCs/>
                <w:color w:val="161718" w:themeColor="background2" w:themeShade="1A"/>
                <w:lang w:val="en-GB"/>
              </w:rPr>
              <w:t>:</w:t>
            </w:r>
            <w:r w:rsidR="00E224AD">
              <w:rPr>
                <w:rFonts w:cs="Arial"/>
                <w:b/>
                <w:bCs/>
                <w:color w:val="161718" w:themeColor="background2" w:themeShade="1A"/>
                <w:lang w:val="en-GB"/>
              </w:rPr>
              <w:t xml:space="preserve"> </w:t>
            </w:r>
            <w:r w:rsidR="00E224AD" w:rsidRPr="00E224AD">
              <w:rPr>
                <w:rFonts w:cs="Arial"/>
                <w:color w:val="161718" w:themeColor="background2" w:themeShade="1A"/>
              </w:rPr>
              <w:t>Callum’s group is responsible for a number of different technologies including lifts, fire alarms and careline type services. All the properties have a fire alarm that is PSTN reliant and links direct to the Fire Brigade.</w:t>
            </w:r>
          </w:p>
          <w:p w14:paraId="4D9C1F71" w14:textId="290E6ECE" w:rsidR="00E224AD" w:rsidRPr="00E224AD" w:rsidRDefault="00A13603" w:rsidP="00E224AD">
            <w:pPr>
              <w:ind w:right="447"/>
              <w:rPr>
                <w:rFonts w:cs="Arial"/>
                <w:color w:val="161718" w:themeColor="background2" w:themeShade="1A"/>
              </w:rPr>
            </w:pPr>
            <w:r>
              <w:rPr>
                <w:rFonts w:cs="Arial"/>
                <w:b/>
                <w:bCs/>
                <w:color w:val="161718" w:themeColor="background2" w:themeShade="1A"/>
                <w:lang w:val="en-GB"/>
              </w:rPr>
              <w:t>Awareness level and response:</w:t>
            </w:r>
            <w:r w:rsidR="00FC2827">
              <w:rPr>
                <w:rFonts w:cs="Arial"/>
                <w:b/>
                <w:bCs/>
                <w:color w:val="161718" w:themeColor="background2" w:themeShade="1A"/>
                <w:lang w:val="en-GB"/>
              </w:rPr>
              <w:t xml:space="preserve"> </w:t>
            </w:r>
            <w:r w:rsidR="00FC2827" w:rsidRPr="00FC2827">
              <w:rPr>
                <w:rFonts w:cs="Arial"/>
                <w:color w:val="161718" w:themeColor="background2" w:themeShade="1A"/>
                <w:lang w:val="en-GB"/>
              </w:rPr>
              <w:t>Callum’s response to hearing about the switchover was of surprise and concern</w:t>
            </w:r>
            <w:r w:rsidR="00E224AD" w:rsidRPr="00FC2827">
              <w:rPr>
                <w:rFonts w:cs="Arial"/>
                <w:color w:val="161718" w:themeColor="background2" w:themeShade="1A"/>
              </w:rPr>
              <w:t>.</w:t>
            </w:r>
            <w:r w:rsidR="00E224AD" w:rsidRPr="00E224AD">
              <w:rPr>
                <w:rFonts w:cs="Arial"/>
                <w:color w:val="161718" w:themeColor="background2" w:themeShade="1A"/>
              </w:rPr>
              <w:t xml:space="preserve"> He ha</w:t>
            </w:r>
            <w:r w:rsidR="00E224AD">
              <w:rPr>
                <w:rFonts w:cs="Arial"/>
                <w:color w:val="161718" w:themeColor="background2" w:themeShade="1A"/>
              </w:rPr>
              <w:t>s</w:t>
            </w:r>
            <w:r w:rsidR="00E224AD" w:rsidRPr="00E224AD">
              <w:rPr>
                <w:rFonts w:cs="Arial"/>
                <w:color w:val="161718" w:themeColor="background2" w:themeShade="1A"/>
              </w:rPr>
              <w:t xml:space="preserve"> no prior knowledge of the switchover</w:t>
            </w:r>
            <w:r w:rsidR="00E224AD">
              <w:rPr>
                <w:rFonts w:cs="Arial"/>
                <w:color w:val="161718" w:themeColor="background2" w:themeShade="1A"/>
              </w:rPr>
              <w:t xml:space="preserve"> and</w:t>
            </w:r>
            <w:r w:rsidR="00E224AD" w:rsidRPr="00E224AD">
              <w:rPr>
                <w:rFonts w:cs="Arial"/>
                <w:color w:val="161718" w:themeColor="background2" w:themeShade="1A"/>
              </w:rPr>
              <w:t xml:space="preserve"> </w:t>
            </w:r>
            <w:r w:rsidR="00E224AD">
              <w:rPr>
                <w:rFonts w:cs="Arial"/>
                <w:color w:val="161718" w:themeColor="background2" w:themeShade="1A"/>
              </w:rPr>
              <w:t>had</w:t>
            </w:r>
            <w:r w:rsidR="00E224AD" w:rsidRPr="00E224AD">
              <w:rPr>
                <w:rFonts w:cs="Arial"/>
                <w:color w:val="161718" w:themeColor="background2" w:themeShade="1A"/>
              </w:rPr>
              <w:t xml:space="preserve"> not heard about </w:t>
            </w:r>
            <w:r w:rsidR="00E224AD">
              <w:rPr>
                <w:rFonts w:cs="Arial"/>
                <w:color w:val="161718" w:themeColor="background2" w:themeShade="1A"/>
              </w:rPr>
              <w:t xml:space="preserve">it </w:t>
            </w:r>
            <w:r w:rsidR="00E224AD" w:rsidRPr="00E224AD">
              <w:rPr>
                <w:rFonts w:cs="Arial"/>
                <w:color w:val="161718" w:themeColor="background2" w:themeShade="1A"/>
              </w:rPr>
              <w:t>from any of the parties he’d</w:t>
            </w:r>
            <w:r w:rsidR="00E224AD">
              <w:rPr>
                <w:rFonts w:cs="Arial"/>
                <w:color w:val="161718" w:themeColor="background2" w:themeShade="1A"/>
              </w:rPr>
              <w:t xml:space="preserve"> have</w:t>
            </w:r>
            <w:r w:rsidR="00E224AD" w:rsidRPr="00E224AD">
              <w:rPr>
                <w:rFonts w:cs="Arial"/>
                <w:color w:val="161718" w:themeColor="background2" w:themeShade="1A"/>
              </w:rPr>
              <w:t xml:space="preserve"> expect</w:t>
            </w:r>
            <w:r w:rsidR="00E224AD">
              <w:rPr>
                <w:rFonts w:cs="Arial"/>
                <w:color w:val="161718" w:themeColor="background2" w:themeShade="1A"/>
              </w:rPr>
              <w:t xml:space="preserve">ed </w:t>
            </w:r>
            <w:r w:rsidR="00E224AD" w:rsidRPr="00E224AD">
              <w:rPr>
                <w:rFonts w:cs="Arial"/>
                <w:color w:val="161718" w:themeColor="background2" w:themeShade="1A"/>
              </w:rPr>
              <w:t>to inform him about it</w:t>
            </w:r>
            <w:r w:rsidR="00E224AD">
              <w:rPr>
                <w:rFonts w:cs="Arial"/>
                <w:color w:val="161718" w:themeColor="background2" w:themeShade="1A"/>
              </w:rPr>
              <w:t xml:space="preserve">, for example, </w:t>
            </w:r>
            <w:r w:rsidR="00E224AD" w:rsidRPr="00E224AD">
              <w:rPr>
                <w:rFonts w:cs="Arial"/>
                <w:color w:val="161718" w:themeColor="background2" w:themeShade="1A"/>
              </w:rPr>
              <w:t>other council departments, relevant outsource suppliers, and the Fire Brigade.</w:t>
            </w:r>
          </w:p>
          <w:p w14:paraId="3CF0D878" w14:textId="5393855B" w:rsidR="00A13603" w:rsidRPr="00E224AD" w:rsidRDefault="00E224AD" w:rsidP="00A13603">
            <w:pPr>
              <w:ind w:right="447"/>
              <w:rPr>
                <w:rFonts w:cs="Arial"/>
                <w:color w:val="161718" w:themeColor="background2" w:themeShade="1A"/>
                <w:lang w:val="en-GB"/>
              </w:rPr>
            </w:pPr>
            <w:r>
              <w:rPr>
                <w:rFonts w:cs="Arial"/>
                <w:color w:val="161718" w:themeColor="background2" w:themeShade="1A"/>
                <w:lang w:val="en-GB"/>
              </w:rPr>
              <w:t>Callum’s</w:t>
            </w:r>
            <w:r w:rsidRPr="00E224AD">
              <w:rPr>
                <w:rFonts w:cs="Arial"/>
                <w:color w:val="161718" w:themeColor="background2" w:themeShade="1A"/>
                <w:lang w:val="en-GB"/>
              </w:rPr>
              <w:t xml:space="preserve"> immediate questions revolve around</w:t>
            </w:r>
            <w:r>
              <w:rPr>
                <w:rFonts w:cs="Arial"/>
                <w:color w:val="161718" w:themeColor="background2" w:themeShade="1A"/>
                <w:lang w:val="en-GB"/>
              </w:rPr>
              <w:t xml:space="preserve"> </w:t>
            </w:r>
            <w:r w:rsidRPr="00E224AD">
              <w:rPr>
                <w:rFonts w:cs="Arial"/>
                <w:color w:val="161718" w:themeColor="background2" w:themeShade="1A"/>
                <w:lang w:val="en-GB"/>
              </w:rPr>
              <w:t>whether new equipment would be needed, the length of time it would take to fit all the new equipment, the cost of doing so.</w:t>
            </w:r>
            <w:r>
              <w:rPr>
                <w:rFonts w:cs="Arial"/>
                <w:color w:val="161718" w:themeColor="background2" w:themeShade="1A"/>
                <w:lang w:val="en-GB"/>
              </w:rPr>
              <w:t xml:space="preserve"> </w:t>
            </w:r>
            <w:r w:rsidRPr="00E224AD">
              <w:rPr>
                <w:rFonts w:cs="Arial"/>
                <w:color w:val="161718" w:themeColor="background2" w:themeShade="1A"/>
                <w:lang w:val="en-GB"/>
              </w:rPr>
              <w:t>His biggest concern</w:t>
            </w:r>
            <w:r>
              <w:rPr>
                <w:rFonts w:cs="Arial"/>
                <w:color w:val="161718" w:themeColor="background2" w:themeShade="1A"/>
                <w:lang w:val="en-GB"/>
              </w:rPr>
              <w:t xml:space="preserve"> is around</w:t>
            </w:r>
            <w:r w:rsidRPr="00E224AD">
              <w:rPr>
                <w:rFonts w:cs="Arial"/>
                <w:color w:val="161718" w:themeColor="background2" w:themeShade="1A"/>
                <w:lang w:val="en-GB"/>
              </w:rPr>
              <w:t xml:space="preserve"> how it would be funded.</w:t>
            </w:r>
          </w:p>
          <w:p w14:paraId="2044DE82" w14:textId="77777777" w:rsidR="00FC2827" w:rsidRDefault="00A13603" w:rsidP="00FC2827">
            <w:pPr>
              <w:ind w:right="447"/>
              <w:rPr>
                <w:rFonts w:cs="Arial"/>
                <w:color w:val="161718" w:themeColor="background2" w:themeShade="1A"/>
              </w:rPr>
            </w:pPr>
            <w:r w:rsidRPr="00A13603">
              <w:rPr>
                <w:rFonts w:cs="Arial"/>
                <w:b/>
                <w:bCs/>
                <w:color w:val="161718" w:themeColor="background2" w:themeShade="1A"/>
                <w:lang w:val="en-GB"/>
              </w:rPr>
              <w:t>Next steps:</w:t>
            </w:r>
            <w:r w:rsidR="00E224AD">
              <w:rPr>
                <w:rFonts w:cs="Arial"/>
                <w:b/>
                <w:bCs/>
                <w:color w:val="161718" w:themeColor="background2" w:themeShade="1A"/>
                <w:lang w:val="en-GB"/>
              </w:rPr>
              <w:t xml:space="preserve"> </w:t>
            </w:r>
            <w:r w:rsidR="00E224AD" w:rsidRPr="00E224AD">
              <w:rPr>
                <w:rFonts w:cs="Arial"/>
                <w:color w:val="161718" w:themeColor="background2" w:themeShade="1A"/>
              </w:rPr>
              <w:t>Callum assume</w:t>
            </w:r>
            <w:r w:rsidR="00E224AD">
              <w:rPr>
                <w:rFonts w:cs="Arial"/>
                <w:color w:val="161718" w:themeColor="background2" w:themeShade="1A"/>
              </w:rPr>
              <w:t>s</w:t>
            </w:r>
            <w:r w:rsidR="00E224AD" w:rsidRPr="00E224AD">
              <w:rPr>
                <w:rFonts w:cs="Arial"/>
                <w:color w:val="161718" w:themeColor="background2" w:themeShade="1A"/>
              </w:rPr>
              <w:t xml:space="preserve"> that their outsourced supplier would manage and fit the equipment</w:t>
            </w:r>
            <w:r w:rsidR="00E224AD">
              <w:rPr>
                <w:rFonts w:cs="Arial"/>
                <w:color w:val="161718" w:themeColor="background2" w:themeShade="1A"/>
              </w:rPr>
              <w:t>, but would need</w:t>
            </w:r>
            <w:r w:rsidR="00E224AD" w:rsidRPr="00E224AD">
              <w:rPr>
                <w:rFonts w:cs="Arial"/>
                <w:color w:val="161718" w:themeColor="background2" w:themeShade="1A"/>
              </w:rPr>
              <w:t xml:space="preserve"> more detail about exactly what would be required before could decide exactly what </w:t>
            </w:r>
            <w:r w:rsidR="00E224AD">
              <w:rPr>
                <w:rFonts w:cs="Arial"/>
                <w:color w:val="161718" w:themeColor="background2" w:themeShade="1A"/>
              </w:rPr>
              <w:t>to do</w:t>
            </w:r>
            <w:r w:rsidR="00E224AD" w:rsidRPr="00E224AD">
              <w:rPr>
                <w:rFonts w:cs="Arial"/>
                <w:color w:val="161718" w:themeColor="background2" w:themeShade="1A"/>
              </w:rPr>
              <w:t>.</w:t>
            </w:r>
          </w:p>
          <w:p w14:paraId="68202A65" w14:textId="3A5D16EA" w:rsidR="00FC2827" w:rsidRPr="00E224AD" w:rsidRDefault="00FC2827" w:rsidP="00FC2827">
            <w:pPr>
              <w:ind w:right="447"/>
              <w:rPr>
                <w:rFonts w:cs="Arial"/>
                <w:color w:val="161718" w:themeColor="background2" w:themeShade="1A"/>
                <w:lang w:val="en-GB"/>
              </w:rPr>
            </w:pPr>
            <w:r>
              <w:rPr>
                <w:rFonts w:cs="Arial"/>
                <w:color w:val="161718" w:themeColor="background2" w:themeShade="1A"/>
              </w:rPr>
              <w:lastRenderedPageBreak/>
              <w:t xml:space="preserve"> </w:t>
            </w:r>
            <w:r w:rsidRPr="00E224AD">
              <w:rPr>
                <w:rFonts w:cs="Arial"/>
                <w:color w:val="161718" w:themeColor="background2" w:themeShade="1A"/>
                <w:lang w:val="en-GB"/>
              </w:rPr>
              <w:t>Budget constraints would probably mean that they tackled each task in stages. For example, lift equipment may be replaced the first year, then fire alarm panels the next and so on.</w:t>
            </w:r>
          </w:p>
          <w:p w14:paraId="35074E1E" w14:textId="77777777" w:rsidR="00FC2827" w:rsidRPr="00FC2827" w:rsidRDefault="00FC2827" w:rsidP="00FC2827">
            <w:pPr>
              <w:ind w:right="447"/>
              <w:rPr>
                <w:rFonts w:cs="Arial"/>
                <w:i/>
                <w:iCs/>
                <w:color w:val="0070C0"/>
                <w:lang w:val="en-GB"/>
              </w:rPr>
            </w:pPr>
            <w:r w:rsidRPr="00FC2827">
              <w:rPr>
                <w:rFonts w:cs="Arial"/>
                <w:i/>
                <w:iCs/>
                <w:color w:val="0070C0"/>
                <w:lang w:val="en-GB"/>
              </w:rPr>
              <w:t>“We’d also have to do procurement… that doesn’t happen overnight, it might take many months just to get that done, just to get people you want to use. Thinking about it now, it’s going to be a bloody nightmare to be honest”</w:t>
            </w:r>
          </w:p>
          <w:p w14:paraId="3B1EF5BD" w14:textId="744C9E2D" w:rsidR="00FC2827" w:rsidRPr="00FC2827" w:rsidRDefault="00FC2827" w:rsidP="00FC2827">
            <w:pPr>
              <w:ind w:right="447"/>
              <w:rPr>
                <w:rFonts w:cs="Arial"/>
                <w:color w:val="161718" w:themeColor="background2" w:themeShade="1A"/>
              </w:rPr>
            </w:pPr>
          </w:p>
        </w:tc>
      </w:tr>
      <w:tr w:rsidR="003D53B8" w:rsidRPr="00C95CC3" w14:paraId="0C538E81" w14:textId="77777777" w:rsidTr="667DFFDE">
        <w:trPr>
          <w:trHeight w:val="529"/>
        </w:trPr>
        <w:tc>
          <w:tcPr>
            <w:tcW w:w="8789" w:type="dxa"/>
            <w:gridSpan w:val="2"/>
            <w:tcBorders>
              <w:top w:val="nil"/>
              <w:left w:val="nil"/>
              <w:bottom w:val="nil"/>
              <w:right w:val="nil"/>
            </w:tcBorders>
          </w:tcPr>
          <w:p w14:paraId="279B4FDD" w14:textId="77777777" w:rsidR="003D53B8" w:rsidRPr="00C95CC3" w:rsidRDefault="003D53B8" w:rsidP="0058000D">
            <w:pPr>
              <w:ind w:right="447"/>
              <w:rPr>
                <w:rFonts w:cs="Arial"/>
                <w:iCs/>
                <w:color w:val="161718" w:themeColor="text1"/>
                <w:szCs w:val="24"/>
                <w:lang w:val="en-GB"/>
              </w:rPr>
            </w:pPr>
          </w:p>
        </w:tc>
      </w:tr>
    </w:tbl>
    <w:p w14:paraId="64C944BC" w14:textId="11CC4E0A" w:rsidR="002F59E5" w:rsidRPr="00C6765D" w:rsidRDefault="002F59E5" w:rsidP="00C6765D">
      <w:pPr>
        <w:rPr>
          <w:lang w:val="en-GB"/>
        </w:rPr>
      </w:pPr>
    </w:p>
    <w:p w14:paraId="53A89120" w14:textId="35CE195B" w:rsidR="001F500A" w:rsidRDefault="001F500A" w:rsidP="00364F9D">
      <w:pPr>
        <w:pStyle w:val="Heading2"/>
      </w:pPr>
      <w:bookmarkStart w:id="24" w:name="_Toc78464027"/>
      <w:r>
        <w:t xml:space="preserve">4.2 </w:t>
      </w:r>
      <w:r w:rsidR="00B341F4">
        <w:t xml:space="preserve">General response to the concept of </w:t>
      </w:r>
      <w:r w:rsidR="00C6765D">
        <w:t>VoIP switchover</w:t>
      </w:r>
      <w:bookmarkEnd w:id="24"/>
    </w:p>
    <w:p w14:paraId="4F2F31F9" w14:textId="2C4B7DD0" w:rsidR="00C6765D" w:rsidRDefault="00C6765D" w:rsidP="00C6765D">
      <w:pPr>
        <w:pStyle w:val="Heading3"/>
        <w:rPr>
          <w:lang w:val="en-GB"/>
        </w:rPr>
      </w:pPr>
      <w:bookmarkStart w:id="25" w:name="_Toc78464028"/>
      <w:r w:rsidRPr="00C901FD">
        <w:rPr>
          <w:lang w:val="en-GB"/>
        </w:rPr>
        <w:t xml:space="preserve">4.2.1 </w:t>
      </w:r>
      <w:r w:rsidR="00086A32">
        <w:rPr>
          <w:lang w:val="en-GB"/>
        </w:rPr>
        <w:t>Response to the switchover from residential customers and businesses reliant on PSTN technology</w:t>
      </w:r>
      <w:bookmarkEnd w:id="25"/>
    </w:p>
    <w:p w14:paraId="2FB446CC" w14:textId="5AA0E698" w:rsidR="00505C8F" w:rsidRDefault="00B341F4" w:rsidP="00B341F4">
      <w:pPr>
        <w:rPr>
          <w:b/>
          <w:bCs/>
          <w:lang w:val="en-GB"/>
        </w:rPr>
      </w:pPr>
      <w:r w:rsidRPr="00B341F4">
        <w:rPr>
          <w:b/>
          <w:bCs/>
          <w:lang w:val="en-GB"/>
        </w:rPr>
        <w:t>Most participants across audiences were open to the idea of the VoIP switchover</w:t>
      </w:r>
      <w:r>
        <w:rPr>
          <w:b/>
          <w:bCs/>
          <w:lang w:val="en-GB"/>
        </w:rPr>
        <w:t>.</w:t>
      </w:r>
      <w:r w:rsidRPr="00B341F4">
        <w:rPr>
          <w:b/>
          <w:bCs/>
          <w:lang w:val="en-GB"/>
        </w:rPr>
        <w:t xml:space="preserve"> </w:t>
      </w:r>
      <w:r>
        <w:rPr>
          <w:b/>
          <w:bCs/>
          <w:lang w:val="en-GB"/>
        </w:rPr>
        <w:t xml:space="preserve"> </w:t>
      </w:r>
      <w:r w:rsidRPr="00B341F4">
        <w:rPr>
          <w:lang w:val="en-GB"/>
        </w:rPr>
        <w:t xml:space="preserve">Generally, there was a sense </w:t>
      </w:r>
      <w:r w:rsidRPr="00B341F4">
        <w:t>that technology is always improving and th</w:t>
      </w:r>
      <w:r>
        <w:t xml:space="preserve">at </w:t>
      </w:r>
      <w:r w:rsidR="00887A4F">
        <w:t xml:space="preserve">people need </w:t>
      </w:r>
      <w:r w:rsidRPr="00B341F4">
        <w:t xml:space="preserve">to keep up </w:t>
      </w:r>
      <w:r w:rsidR="00887A4F">
        <w:t>with any changes</w:t>
      </w:r>
      <w:r w:rsidRPr="00B341F4">
        <w:t xml:space="preserve"> </w:t>
      </w:r>
      <w:r>
        <w:t xml:space="preserve">in the name of progress. </w:t>
      </w:r>
    </w:p>
    <w:p w14:paraId="21F3EBE3" w14:textId="2AAAAA67" w:rsidR="00B341F4" w:rsidRPr="00B341F4" w:rsidRDefault="34E0D8D7" w:rsidP="00B341F4">
      <w:pPr>
        <w:rPr>
          <w:b/>
          <w:bCs/>
          <w:lang w:val="en-GB"/>
        </w:rPr>
      </w:pPr>
      <w:r w:rsidRPr="34E0D8D7">
        <w:rPr>
          <w:lang w:val="en-GB"/>
        </w:rPr>
        <w:t>Participants often said that they had experienced other ‘upgrades’ over the years and many spontaneously made reference to the analogue to digital TV switchover in the early 2000s. In this example, many felt that the TV switchover was fairly straightforward, with little recall of any major challenges or disruption.</w:t>
      </w:r>
      <w:r w:rsidR="00306561">
        <w:rPr>
          <w:lang w:val="en-GB"/>
        </w:rPr>
        <w:t xml:space="preserve"> For the most part, there is an expectation that the VoIP switchover will come with the same level of communications and support services as the TV switchover as it affects the whole of the UK.</w:t>
      </w:r>
    </w:p>
    <w:p w14:paraId="1BAAE311" w14:textId="77777777" w:rsidR="00F1643F" w:rsidRDefault="00F1643F" w:rsidP="00F1643F">
      <w:pPr>
        <w:rPr>
          <w:rFonts w:cs="Arial"/>
          <w:color w:val="0070C0"/>
        </w:rPr>
      </w:pPr>
      <w:r w:rsidRPr="00F1643F">
        <w:rPr>
          <w:rFonts w:cs="Arial"/>
          <w:i/>
          <w:iCs/>
          <w:color w:val="0070C0"/>
        </w:rPr>
        <w:lastRenderedPageBreak/>
        <w:t xml:space="preserve">“I accept change and progress – you have to. That’s keeping up with the modern world” </w:t>
      </w:r>
      <w:r w:rsidRPr="00F1643F">
        <w:rPr>
          <w:rFonts w:cs="Arial"/>
          <w:color w:val="0070C0"/>
        </w:rPr>
        <w:t>Female, higher risk participant, Northern Ireland</w:t>
      </w:r>
    </w:p>
    <w:p w14:paraId="05D5B0E3" w14:textId="77777777" w:rsidR="00F1643F" w:rsidRPr="00F1643F" w:rsidRDefault="00F1643F" w:rsidP="00F1643F">
      <w:pPr>
        <w:rPr>
          <w:rFonts w:cs="Arial"/>
          <w:color w:val="0070C0"/>
          <w:lang w:val="en-GB"/>
        </w:rPr>
      </w:pPr>
      <w:r w:rsidRPr="00F1643F">
        <w:rPr>
          <w:rFonts w:cs="Arial"/>
          <w:i/>
          <w:iCs/>
          <w:color w:val="0070C0"/>
          <w:lang w:val="en-GB"/>
        </w:rPr>
        <w:t xml:space="preserve">“I’m glad to see this happen in my lifetime” </w:t>
      </w:r>
      <w:r w:rsidRPr="00F1643F">
        <w:rPr>
          <w:rFonts w:cs="Arial"/>
          <w:color w:val="0070C0"/>
          <w:lang w:val="en-GB"/>
        </w:rPr>
        <w:t>Female, higher risk participant, England</w:t>
      </w:r>
    </w:p>
    <w:p w14:paraId="71DC99DA" w14:textId="49577D9A" w:rsidR="00B341F4" w:rsidRPr="00F1643F" w:rsidRDefault="00505C8F" w:rsidP="00F1643F">
      <w:pPr>
        <w:rPr>
          <w:b/>
          <w:bCs/>
        </w:rPr>
      </w:pPr>
      <w:r w:rsidRPr="00E48E57">
        <w:rPr>
          <w:b/>
          <w:bCs/>
        </w:rPr>
        <w:t xml:space="preserve">Some participants were also able to identify some potential benefits of the VoIP switchover.  </w:t>
      </w:r>
      <w:r>
        <w:t xml:space="preserve">They </w:t>
      </w:r>
      <w:r w:rsidRPr="00E48E57">
        <w:rPr>
          <w:lang w:val="en-GB"/>
        </w:rPr>
        <w:t xml:space="preserve">tended to articulate this as better ‘quality’ </w:t>
      </w:r>
      <w:r w:rsidR="00887A4F" w:rsidRPr="00E48E57">
        <w:rPr>
          <w:lang w:val="en-GB"/>
        </w:rPr>
        <w:t>lines for voice calls</w:t>
      </w:r>
      <w:r w:rsidRPr="00E48E57">
        <w:rPr>
          <w:lang w:val="en-GB"/>
        </w:rPr>
        <w:t xml:space="preserve">, and/or faster </w:t>
      </w:r>
      <w:r w:rsidR="00086A32">
        <w:rPr>
          <w:lang w:val="en-GB"/>
        </w:rPr>
        <w:t>WIFI</w:t>
      </w:r>
      <w:r w:rsidRPr="00E48E57">
        <w:rPr>
          <w:lang w:val="en-GB"/>
        </w:rPr>
        <w:t xml:space="preserve"> speeds. </w:t>
      </w:r>
      <w:r w:rsidR="00887A4F" w:rsidRPr="00E48E57">
        <w:rPr>
          <w:lang w:val="en-GB"/>
        </w:rPr>
        <w:t>This was particularly the case</w:t>
      </w:r>
      <w:r w:rsidRPr="00E48E57">
        <w:rPr>
          <w:lang w:val="en-GB"/>
        </w:rPr>
        <w:t xml:space="preserve"> if they get FTTP and/or a better router during the switchover process. In addition, some also </w:t>
      </w:r>
      <w:r w:rsidR="00C614F9" w:rsidRPr="00E48E57">
        <w:rPr>
          <w:lang w:val="en-GB"/>
        </w:rPr>
        <w:t>saw the switchover as</w:t>
      </w:r>
      <w:r w:rsidR="00C614F9">
        <w:t xml:space="preserve"> overall</w:t>
      </w:r>
      <w:r w:rsidRPr="00E48E57">
        <w:rPr>
          <w:lang w:val="en-GB"/>
        </w:rPr>
        <w:t xml:space="preserve"> modernisation of the UK</w:t>
      </w:r>
      <w:r w:rsidR="00887A4F" w:rsidRPr="00E48E57">
        <w:rPr>
          <w:lang w:val="en-GB"/>
        </w:rPr>
        <w:t>, which could</w:t>
      </w:r>
      <w:r w:rsidR="000258BB" w:rsidRPr="00E48E57">
        <w:rPr>
          <w:lang w:val="en-GB"/>
        </w:rPr>
        <w:t xml:space="preserve"> </w:t>
      </w:r>
      <w:r w:rsidR="00C614F9" w:rsidRPr="00E48E57">
        <w:rPr>
          <w:lang w:val="en-GB"/>
        </w:rPr>
        <w:t>in turn benefit society more broadly.</w:t>
      </w:r>
    </w:p>
    <w:p w14:paraId="517615BC" w14:textId="6AAFA531" w:rsidR="00AE194C" w:rsidRDefault="00F1643F" w:rsidP="00AE194C">
      <w:pPr>
        <w:rPr>
          <w:lang w:val="en-GB"/>
        </w:rPr>
      </w:pPr>
      <w:r w:rsidRPr="00E48E57">
        <w:rPr>
          <w:b/>
          <w:bCs/>
        </w:rPr>
        <w:t xml:space="preserve">Although most participants </w:t>
      </w:r>
      <w:r w:rsidR="1D261E62" w:rsidRPr="00E48E57">
        <w:rPr>
          <w:b/>
          <w:bCs/>
        </w:rPr>
        <w:t xml:space="preserve">did </w:t>
      </w:r>
      <w:r w:rsidRPr="00E48E57">
        <w:rPr>
          <w:b/>
          <w:bCs/>
        </w:rPr>
        <w:t xml:space="preserve">accept the switchover as technological progress, </w:t>
      </w:r>
      <w:r w:rsidR="00AE194C" w:rsidRPr="00E48E57">
        <w:rPr>
          <w:b/>
          <w:bCs/>
        </w:rPr>
        <w:t xml:space="preserve">there could also be a degree of loss aversion, particularly </w:t>
      </w:r>
      <w:r w:rsidR="00887A4F" w:rsidRPr="00E48E57">
        <w:rPr>
          <w:b/>
          <w:bCs/>
        </w:rPr>
        <w:t>among</w:t>
      </w:r>
      <w:r w:rsidR="00AE194C" w:rsidRPr="00E48E57">
        <w:rPr>
          <w:b/>
          <w:bCs/>
        </w:rPr>
        <w:t xml:space="preserve"> residential customers.</w:t>
      </w:r>
      <w:r w:rsidR="00AE194C" w:rsidRPr="00E48E57">
        <w:rPr>
          <w:b/>
          <w:bCs/>
          <w:lang w:val="en-GB"/>
        </w:rPr>
        <w:t xml:space="preserve"> </w:t>
      </w:r>
      <w:r w:rsidR="00AE194C" w:rsidRPr="00E48E57">
        <w:rPr>
          <w:lang w:val="en-GB"/>
        </w:rPr>
        <w:t>These participants had been using their current landline service for a number of years and felt that it was reliable. For them it did not make sense to adopt a new system, and</w:t>
      </w:r>
      <w:r w:rsidR="2DFC0359" w:rsidRPr="00E48E57">
        <w:rPr>
          <w:lang w:val="en-GB"/>
        </w:rPr>
        <w:t xml:space="preserve"> it</w:t>
      </w:r>
      <w:r w:rsidR="00AE194C" w:rsidRPr="00E48E57">
        <w:rPr>
          <w:lang w:val="en-GB"/>
        </w:rPr>
        <w:t xml:space="preserve"> could feel wasteful </w:t>
      </w:r>
      <w:r w:rsidR="00326074" w:rsidRPr="00E48E57">
        <w:rPr>
          <w:lang w:val="en-GB"/>
        </w:rPr>
        <w:t xml:space="preserve">to </w:t>
      </w:r>
      <w:r w:rsidR="00AE194C" w:rsidRPr="00E48E57">
        <w:rPr>
          <w:lang w:val="en-GB"/>
        </w:rPr>
        <w:t>make current equipment obsolete if it still works.</w:t>
      </w:r>
    </w:p>
    <w:p w14:paraId="173660B4" w14:textId="717398F0" w:rsidR="00AE194C" w:rsidRDefault="00AE194C" w:rsidP="00326074">
      <w:pPr>
        <w:rPr>
          <w:lang w:val="en-GB"/>
        </w:rPr>
      </w:pPr>
      <w:r w:rsidRPr="00E48E57">
        <w:rPr>
          <w:b/>
          <w:bCs/>
          <w:lang w:val="en-GB"/>
        </w:rPr>
        <w:t>Some also believed that there would be little to no benefit in making the switch</w:t>
      </w:r>
      <w:r w:rsidR="00326074" w:rsidRPr="00E48E57">
        <w:rPr>
          <w:b/>
          <w:bCs/>
          <w:lang w:val="en-GB"/>
        </w:rPr>
        <w:t xml:space="preserve">, </w:t>
      </w:r>
      <w:r w:rsidR="00326074" w:rsidRPr="00E48E57">
        <w:rPr>
          <w:lang w:val="en-GB"/>
        </w:rPr>
        <w:t>but that there would be at</w:t>
      </w:r>
      <w:r w:rsidRPr="00E48E57">
        <w:rPr>
          <w:lang w:val="en-GB"/>
        </w:rPr>
        <w:t xml:space="preserve"> least some level of upheaval </w:t>
      </w:r>
      <w:r w:rsidR="702F9654" w:rsidRPr="00E48E57">
        <w:rPr>
          <w:lang w:val="en-GB"/>
        </w:rPr>
        <w:t xml:space="preserve">for </w:t>
      </w:r>
      <w:r w:rsidRPr="00E48E57">
        <w:rPr>
          <w:lang w:val="en-GB"/>
        </w:rPr>
        <w:t>the customer</w:t>
      </w:r>
      <w:r w:rsidR="00326074" w:rsidRPr="00E48E57">
        <w:rPr>
          <w:lang w:val="en-GB"/>
        </w:rPr>
        <w:t xml:space="preserve">. There was some concern that the new VoIP system </w:t>
      </w:r>
      <w:r w:rsidR="1AE94C9A" w:rsidRPr="00E48E57">
        <w:rPr>
          <w:lang w:val="en-GB"/>
        </w:rPr>
        <w:t xml:space="preserve">might </w:t>
      </w:r>
      <w:r w:rsidR="00326074" w:rsidRPr="00E48E57">
        <w:rPr>
          <w:lang w:val="en-GB"/>
        </w:rPr>
        <w:t xml:space="preserve">not work as well as the current landline system, and that the switchover </w:t>
      </w:r>
      <w:r w:rsidR="1541F0AC" w:rsidRPr="00E48E57">
        <w:rPr>
          <w:lang w:val="en-GB"/>
        </w:rPr>
        <w:t xml:space="preserve">could </w:t>
      </w:r>
      <w:r w:rsidR="00326074" w:rsidRPr="00E48E57">
        <w:rPr>
          <w:lang w:val="en-GB"/>
        </w:rPr>
        <w:t xml:space="preserve">end up costing them money. </w:t>
      </w:r>
      <w:r w:rsidRPr="00E48E57">
        <w:rPr>
          <w:lang w:val="en-GB"/>
        </w:rPr>
        <w:t xml:space="preserve">A </w:t>
      </w:r>
      <w:r w:rsidR="00326074" w:rsidRPr="00E48E57">
        <w:rPr>
          <w:lang w:val="en-GB"/>
        </w:rPr>
        <w:t xml:space="preserve">small </w:t>
      </w:r>
      <w:r w:rsidRPr="00E48E57">
        <w:rPr>
          <w:lang w:val="en-GB"/>
        </w:rPr>
        <w:t>minority suggest</w:t>
      </w:r>
      <w:r w:rsidR="00326074" w:rsidRPr="00E48E57">
        <w:rPr>
          <w:lang w:val="en-GB"/>
        </w:rPr>
        <w:t>ed</w:t>
      </w:r>
      <w:r w:rsidRPr="00E48E57">
        <w:rPr>
          <w:lang w:val="en-GB"/>
        </w:rPr>
        <w:t xml:space="preserve"> that this </w:t>
      </w:r>
      <w:r w:rsidR="00326074" w:rsidRPr="00E48E57">
        <w:rPr>
          <w:lang w:val="en-GB"/>
        </w:rPr>
        <w:t>switchover was</w:t>
      </w:r>
      <w:r w:rsidRPr="00E48E57">
        <w:rPr>
          <w:lang w:val="en-GB"/>
        </w:rPr>
        <w:t xml:space="preserve"> only likely to benefit the C</w:t>
      </w:r>
      <w:r w:rsidR="00326074" w:rsidRPr="00E48E57">
        <w:rPr>
          <w:lang w:val="en-GB"/>
        </w:rPr>
        <w:t>ommunications Providers (C</w:t>
      </w:r>
      <w:r w:rsidRPr="00E48E57">
        <w:rPr>
          <w:lang w:val="en-GB"/>
        </w:rPr>
        <w:t>Ps</w:t>
      </w:r>
      <w:r w:rsidR="00326074" w:rsidRPr="00E48E57">
        <w:rPr>
          <w:lang w:val="en-GB"/>
        </w:rPr>
        <w:t xml:space="preserve">), and </w:t>
      </w:r>
      <w:r w:rsidRPr="00E48E57">
        <w:rPr>
          <w:lang w:val="en-GB"/>
        </w:rPr>
        <w:t xml:space="preserve">not </w:t>
      </w:r>
      <w:r w:rsidR="00326074" w:rsidRPr="00E48E57">
        <w:rPr>
          <w:lang w:val="en-GB"/>
        </w:rPr>
        <w:t xml:space="preserve">their </w:t>
      </w:r>
      <w:r w:rsidRPr="00E48E57">
        <w:rPr>
          <w:lang w:val="en-GB"/>
        </w:rPr>
        <w:t>customers</w:t>
      </w:r>
      <w:r w:rsidR="00326074" w:rsidRPr="00E48E57">
        <w:rPr>
          <w:lang w:val="en-GB"/>
        </w:rPr>
        <w:t>.</w:t>
      </w:r>
    </w:p>
    <w:p w14:paraId="1248BB4B" w14:textId="72A3B40F" w:rsidR="00A04746" w:rsidRDefault="00A04746" w:rsidP="00A04746">
      <w:pPr>
        <w:rPr>
          <w:rFonts w:cs="Arial"/>
          <w:color w:val="0070C0"/>
        </w:rPr>
      </w:pPr>
      <w:r w:rsidRPr="00A04746">
        <w:rPr>
          <w:rFonts w:cs="Arial"/>
          <w:i/>
          <w:iCs/>
          <w:color w:val="0070C0"/>
        </w:rPr>
        <w:t xml:space="preserve">“it’s all about moving technology forward… and some people say ‘oh it’s progress’ but I say ‘well my phone has worked and I’ve had it 40 odd years, and it’s all been quite straightforward’… They’re pushing all these things but they don’t think </w:t>
      </w:r>
      <w:r w:rsidRPr="001C1941">
        <w:rPr>
          <w:rFonts w:cs="Arial"/>
          <w:color w:val="0070C0"/>
        </w:rPr>
        <w:t>[about whether]</w:t>
      </w:r>
      <w:r w:rsidRPr="00A04746">
        <w:rPr>
          <w:rFonts w:cs="Arial"/>
          <w:i/>
          <w:iCs/>
          <w:color w:val="0070C0"/>
        </w:rPr>
        <w:t xml:space="preserve"> everyone wants it. </w:t>
      </w:r>
      <w:r w:rsidR="00887A4F">
        <w:rPr>
          <w:rFonts w:cs="Arial"/>
          <w:i/>
          <w:iCs/>
          <w:color w:val="0070C0"/>
        </w:rPr>
        <w:t>I</w:t>
      </w:r>
      <w:r w:rsidR="00887A4F" w:rsidRPr="00A04746">
        <w:rPr>
          <w:rFonts w:cs="Arial"/>
          <w:i/>
          <w:iCs/>
          <w:color w:val="0070C0"/>
        </w:rPr>
        <w:t xml:space="preserve">t’s </w:t>
      </w:r>
      <w:r w:rsidRPr="00A04746">
        <w:rPr>
          <w:rFonts w:cs="Arial"/>
          <w:i/>
          <w:iCs/>
          <w:color w:val="0070C0"/>
        </w:rPr>
        <w:t xml:space="preserve">all expense, everything is working fine at the moment and I don’t need to do it” </w:t>
      </w:r>
      <w:r w:rsidRPr="00A04746">
        <w:rPr>
          <w:rFonts w:cs="Arial"/>
          <w:color w:val="0070C0"/>
        </w:rPr>
        <w:t>Female, higher risk participant, Wales</w:t>
      </w:r>
    </w:p>
    <w:p w14:paraId="777B6A4E" w14:textId="25E979E1" w:rsidR="002B68E1" w:rsidRDefault="002B68E1" w:rsidP="002B68E1">
      <w:pPr>
        <w:pStyle w:val="Heading3"/>
        <w:rPr>
          <w:lang w:val="en-GB"/>
        </w:rPr>
      </w:pPr>
      <w:bookmarkStart w:id="26" w:name="_Toc78464029"/>
      <w:r>
        <w:rPr>
          <w:lang w:val="en-GB"/>
        </w:rPr>
        <w:t>4.2.</w:t>
      </w:r>
      <w:r w:rsidR="00086A32">
        <w:rPr>
          <w:lang w:val="en-GB"/>
        </w:rPr>
        <w:t>2</w:t>
      </w:r>
      <w:r>
        <w:rPr>
          <w:lang w:val="en-GB"/>
        </w:rPr>
        <w:t xml:space="preserve"> </w:t>
      </w:r>
      <w:r w:rsidR="00086A32">
        <w:rPr>
          <w:lang w:val="en-GB"/>
        </w:rPr>
        <w:t>Response to the switchover from expert businesses</w:t>
      </w:r>
      <w:bookmarkEnd w:id="26"/>
    </w:p>
    <w:p w14:paraId="778F3475" w14:textId="6244E7D9" w:rsidR="002B68E1" w:rsidRDefault="002B68E1" w:rsidP="002B68E1">
      <w:r w:rsidRPr="002B68E1">
        <w:rPr>
          <w:lang w:val="en-GB"/>
        </w:rPr>
        <w:t xml:space="preserve">Expert businesses </w:t>
      </w:r>
      <w:r w:rsidRPr="002B68E1">
        <w:t xml:space="preserve">were typically </w:t>
      </w:r>
      <w:r>
        <w:t>better informed</w:t>
      </w:r>
      <w:r w:rsidRPr="002B68E1">
        <w:t xml:space="preserve"> about VoIP technology than residential customers and businesses reliant on PSTN. </w:t>
      </w:r>
      <w:r>
        <w:t xml:space="preserve">However, there was some </w:t>
      </w:r>
      <w:r w:rsidRPr="002B68E1">
        <w:t>considerable variability in terms of level of knowledge</w:t>
      </w:r>
      <w:r>
        <w:t>.</w:t>
      </w:r>
      <w:r w:rsidR="00C34291">
        <w:t xml:space="preserve"> N</w:t>
      </w:r>
      <w:r w:rsidR="005D7861">
        <w:t>.</w:t>
      </w:r>
      <w:r w:rsidR="00C34291">
        <w:t>B</w:t>
      </w:r>
      <w:r w:rsidR="005D7861">
        <w:t>.,</w:t>
      </w:r>
      <w:r w:rsidR="00C34291">
        <w:t xml:space="preserve"> these findings come from a small sample size.</w:t>
      </w:r>
    </w:p>
    <w:p w14:paraId="2BDE9CB2" w14:textId="42AEA07E" w:rsidR="002B68E1" w:rsidRPr="002B68E1" w:rsidRDefault="002B68E1" w:rsidP="002B68E1">
      <w:pPr>
        <w:rPr>
          <w:lang w:val="en-GB"/>
        </w:rPr>
      </w:pPr>
      <w:r w:rsidRPr="00E48E57">
        <w:rPr>
          <w:b/>
          <w:bCs/>
          <w:lang w:val="en-GB"/>
        </w:rPr>
        <w:t xml:space="preserve">Some expert businesses questioned the reliability of VoIP technology compared to PSTN. </w:t>
      </w:r>
      <w:r w:rsidRPr="00E48E57">
        <w:rPr>
          <w:lang w:val="en-GB"/>
        </w:rPr>
        <w:t xml:space="preserve"> These participants could worry about using broadband and/or </w:t>
      </w:r>
      <w:r w:rsidR="00086A32">
        <w:rPr>
          <w:lang w:val="en-GB"/>
        </w:rPr>
        <w:t>WIFI</w:t>
      </w:r>
      <w:r w:rsidRPr="00E48E57">
        <w:rPr>
          <w:lang w:val="en-GB"/>
        </w:rPr>
        <w:t xml:space="preserve"> and how it might affect certain types of equipment or services. The perception was that broadband and </w:t>
      </w:r>
      <w:r w:rsidRPr="00E48E57">
        <w:rPr>
          <w:lang w:val="en-GB"/>
        </w:rPr>
        <w:lastRenderedPageBreak/>
        <w:t xml:space="preserve">particularly </w:t>
      </w:r>
      <w:r w:rsidR="00086A32">
        <w:rPr>
          <w:lang w:val="en-GB"/>
        </w:rPr>
        <w:t>WIFI</w:t>
      </w:r>
      <w:r w:rsidRPr="00E48E57">
        <w:rPr>
          <w:lang w:val="en-GB"/>
        </w:rPr>
        <w:t xml:space="preserve"> can be unstable and could be ultimately less safe</w:t>
      </w:r>
      <w:r w:rsidR="00C34291" w:rsidRPr="00E48E57">
        <w:rPr>
          <w:lang w:val="en-GB"/>
        </w:rPr>
        <w:t xml:space="preserve"> (for example, if used for lift call buttons). </w:t>
      </w:r>
    </w:p>
    <w:p w14:paraId="09B6817F" w14:textId="1911FCA7" w:rsidR="00C34291" w:rsidRPr="00C34291" w:rsidRDefault="00C34291" w:rsidP="00C34291">
      <w:pPr>
        <w:rPr>
          <w:lang w:val="en-GB"/>
        </w:rPr>
      </w:pPr>
      <w:r w:rsidRPr="00E48E57">
        <w:rPr>
          <w:b/>
          <w:bCs/>
          <w:lang w:val="en-GB"/>
        </w:rPr>
        <w:t xml:space="preserve">Other expert businesses could see VoIP as a better quality of technology compared to PSTN. </w:t>
      </w:r>
      <w:r w:rsidRPr="00E48E57">
        <w:rPr>
          <w:lang w:val="en-GB"/>
        </w:rPr>
        <w:t xml:space="preserve"> The perception was that VoIP technology was more expensive and </w:t>
      </w:r>
      <w:r w:rsidR="00086A32">
        <w:rPr>
          <w:lang w:val="en-GB"/>
        </w:rPr>
        <w:t>could have better, and more accurate results</w:t>
      </w:r>
      <w:r w:rsidRPr="00E48E57">
        <w:rPr>
          <w:lang w:val="en-GB"/>
        </w:rPr>
        <w:t>, particularly when it comes to health monitoring / telemetry equipment.</w:t>
      </w:r>
    </w:p>
    <w:p w14:paraId="6672316D" w14:textId="621644DE" w:rsidR="00C6765D" w:rsidRPr="002354DF" w:rsidRDefault="00C34291" w:rsidP="002354DF">
      <w:pPr>
        <w:rPr>
          <w:lang w:val="en-GB"/>
        </w:rPr>
      </w:pPr>
      <w:r w:rsidRPr="00E48E57">
        <w:rPr>
          <w:b/>
          <w:bCs/>
          <w:lang w:val="en-GB"/>
        </w:rPr>
        <w:t xml:space="preserve">Other expert businesses did not really have a point of view on VoIP technology. </w:t>
      </w:r>
      <w:r w:rsidRPr="00E48E57">
        <w:rPr>
          <w:lang w:val="en-GB"/>
        </w:rPr>
        <w:t xml:space="preserve">This was typically because they did not know enough about the technology and how it worked. There tended to be more awareness of VoIP telephones and potentially less </w:t>
      </w:r>
      <w:r w:rsidR="28EFF86A" w:rsidRPr="00E48E57">
        <w:rPr>
          <w:lang w:val="en-GB"/>
        </w:rPr>
        <w:t xml:space="preserve">of </w:t>
      </w:r>
      <w:r w:rsidRPr="00E48E57">
        <w:rPr>
          <w:lang w:val="en-GB"/>
        </w:rPr>
        <w:t xml:space="preserve">other types of VoIP equipment. </w:t>
      </w:r>
    </w:p>
    <w:p w14:paraId="52A54E60" w14:textId="7DAC82CD" w:rsidR="001F500A" w:rsidRDefault="001F500A" w:rsidP="001F500A">
      <w:pPr>
        <w:pStyle w:val="Heading2"/>
        <w:rPr>
          <w:lang w:val="en-GB"/>
        </w:rPr>
      </w:pPr>
      <w:bookmarkStart w:id="27" w:name="_Toc78464030"/>
      <w:r w:rsidRPr="001C1941">
        <w:rPr>
          <w:lang w:val="en-GB"/>
        </w:rPr>
        <w:t xml:space="preserve">4.3 </w:t>
      </w:r>
      <w:r w:rsidR="00BA3F4F" w:rsidRPr="001C1941">
        <w:rPr>
          <w:lang w:val="en-GB"/>
        </w:rPr>
        <w:t>Understanding the VoIP switchover</w:t>
      </w:r>
      <w:bookmarkEnd w:id="27"/>
    </w:p>
    <w:tbl>
      <w:tblPr>
        <w:tblStyle w:val="GridTable1Light-Accent2"/>
        <w:tblW w:w="0" w:type="auto"/>
        <w:tblLook w:val="04A0" w:firstRow="1" w:lastRow="0" w:firstColumn="1" w:lastColumn="0" w:noHBand="0" w:noVBand="1"/>
      </w:tblPr>
      <w:tblGrid>
        <w:gridCol w:w="9926"/>
      </w:tblGrid>
      <w:tr w:rsidR="00FC37B6" w14:paraId="0EBA3584" w14:textId="77777777" w:rsidTr="34E0D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6" w:type="dxa"/>
          </w:tcPr>
          <w:p w14:paraId="59BA7B31" w14:textId="47A99D85" w:rsidR="00FC37B6" w:rsidRPr="00FC37B6" w:rsidRDefault="34E0D8D7" w:rsidP="00FC37B6">
            <w:pPr>
              <w:rPr>
                <w:b w:val="0"/>
                <w:bCs w:val="0"/>
                <w:lang w:val="en-GB"/>
              </w:rPr>
            </w:pPr>
            <w:r w:rsidRPr="34E0D8D7">
              <w:rPr>
                <w:b w:val="0"/>
                <w:bCs w:val="0"/>
                <w:lang w:val="en-GB"/>
              </w:rPr>
              <w:t>For context,</w:t>
            </w:r>
            <w:r w:rsidRPr="34E0D8D7">
              <w:rPr>
                <w:lang w:val="en-GB"/>
              </w:rPr>
              <w:t xml:space="preserve"> moderators needed to</w:t>
            </w:r>
            <w:r w:rsidR="00661390">
              <w:rPr>
                <w:lang w:val="en-GB"/>
              </w:rPr>
              <w:t xml:space="preserve"> </w:t>
            </w:r>
            <w:r w:rsidRPr="34E0D8D7">
              <w:rPr>
                <w:lang w:val="en-GB"/>
              </w:rPr>
              <w:t>educate</w:t>
            </w:r>
            <w:r w:rsidR="00306561">
              <w:rPr>
                <w:lang w:val="en-GB"/>
              </w:rPr>
              <w:t xml:space="preserve"> </w:t>
            </w:r>
            <w:r w:rsidR="00D7378B">
              <w:rPr>
                <w:lang w:val="en-GB"/>
              </w:rPr>
              <w:t xml:space="preserve">almost all </w:t>
            </w:r>
            <w:r w:rsidRPr="34E0D8D7">
              <w:rPr>
                <w:lang w:val="en-GB"/>
              </w:rPr>
              <w:t>participants about the switchover during the research</w:t>
            </w:r>
            <w:r w:rsidRPr="34E0D8D7">
              <w:rPr>
                <w:b w:val="0"/>
                <w:bCs w:val="0"/>
                <w:lang w:val="en-GB"/>
              </w:rPr>
              <w:t xml:space="preserve"> so that everyone who took part in the research was able to respond to the concept once they were better informed, and all had the same level of information.</w:t>
            </w:r>
          </w:p>
          <w:p w14:paraId="6214EC1A" w14:textId="77777777" w:rsidR="00FC37B6" w:rsidRPr="00FC37B6" w:rsidRDefault="00FC37B6" w:rsidP="00FC37B6">
            <w:pPr>
              <w:rPr>
                <w:b w:val="0"/>
                <w:bCs w:val="0"/>
                <w:lang w:val="en-GB"/>
              </w:rPr>
            </w:pPr>
            <w:r w:rsidRPr="00FC37B6">
              <w:rPr>
                <w:b w:val="0"/>
                <w:bCs w:val="0"/>
                <w:lang w:val="en-GB"/>
              </w:rPr>
              <w:t xml:space="preserve">To do this, </w:t>
            </w:r>
            <w:r w:rsidRPr="00FC37B6">
              <w:rPr>
                <w:lang w:val="en-GB"/>
              </w:rPr>
              <w:t>participants were shown stimulus materials that explained the switchover in its most basic form</w:t>
            </w:r>
            <w:r w:rsidRPr="00FC37B6">
              <w:rPr>
                <w:b w:val="0"/>
                <w:bCs w:val="0"/>
                <w:lang w:val="en-GB"/>
              </w:rPr>
              <w:t>. This included information about what the switchover was, why it was happening, and how this might affect customers.</w:t>
            </w:r>
          </w:p>
          <w:p w14:paraId="57B29176" w14:textId="77777777" w:rsidR="00FC37B6" w:rsidRPr="00FC37B6" w:rsidRDefault="00FC37B6" w:rsidP="00FC37B6">
            <w:pPr>
              <w:rPr>
                <w:b w:val="0"/>
                <w:bCs w:val="0"/>
                <w:lang w:val="en-GB"/>
              </w:rPr>
            </w:pPr>
            <w:r w:rsidRPr="00FC37B6">
              <w:rPr>
                <w:b w:val="0"/>
                <w:bCs w:val="0"/>
                <w:lang w:val="en-GB"/>
              </w:rPr>
              <w:t>Half the residential customers and businesses reliant on PSTN technology were given this stimulus in advance of the interview so that they had time to reflect on the information. The other half were shown the stimulus during the interview, as were all the expert business audiences. This enabled moderators to gain a sense of how participants responded when they were introduced to the stimulus, and how easy it was to understand.</w:t>
            </w:r>
          </w:p>
          <w:p w14:paraId="6309EC46" w14:textId="78834AE8" w:rsidR="00FC37B6" w:rsidRDefault="00FC37B6" w:rsidP="00FC37B6">
            <w:pPr>
              <w:rPr>
                <w:lang w:val="en-GB"/>
              </w:rPr>
            </w:pPr>
            <w:r w:rsidRPr="00FC37B6">
              <w:rPr>
                <w:b w:val="0"/>
                <w:bCs w:val="0"/>
                <w:lang w:val="en-GB"/>
              </w:rPr>
              <w:t>Depending on preferences, stimulus was provided as an online video, an emailed PDF document, or as a printed document sent to participants in the post. Residential customers and businesses reliant on PSTN technology received one version of the stimulus, whereas the expert businesses received a more detailed version, explaining the possible implications for both them and their customers</w:t>
            </w:r>
          </w:p>
        </w:tc>
      </w:tr>
    </w:tbl>
    <w:p w14:paraId="354669FF" w14:textId="5B7CB1B6" w:rsidR="00DD30D4" w:rsidRPr="00DD30D4" w:rsidRDefault="00DD30D4" w:rsidP="00DD30D4">
      <w:pPr>
        <w:rPr>
          <w:lang w:val="en-GB"/>
        </w:rPr>
      </w:pPr>
      <w:r w:rsidRPr="00DD30D4">
        <w:rPr>
          <w:lang w:val="en-GB"/>
        </w:rPr>
        <w:t>.</w:t>
      </w:r>
    </w:p>
    <w:p w14:paraId="6B3FD4A6" w14:textId="318123F3" w:rsidR="00DD30D4" w:rsidRPr="00DD30D4" w:rsidRDefault="00DD30D4" w:rsidP="00DD30D4">
      <w:pPr>
        <w:rPr>
          <w:lang w:val="en-GB"/>
        </w:rPr>
      </w:pPr>
      <w:r w:rsidRPr="00DD30D4">
        <w:rPr>
          <w:lang w:val="en-GB"/>
        </w:rPr>
        <w:lastRenderedPageBreak/>
        <w:t xml:space="preserve">In its most simple form, the </w:t>
      </w:r>
      <w:r w:rsidRPr="00DD30D4">
        <w:rPr>
          <w:b/>
          <w:bCs/>
          <w:lang w:val="en-GB"/>
        </w:rPr>
        <w:t xml:space="preserve">concept of switching from analogue to digital </w:t>
      </w:r>
      <w:r w:rsidR="00086A32">
        <w:rPr>
          <w:b/>
          <w:bCs/>
          <w:lang w:val="en-GB"/>
        </w:rPr>
        <w:t xml:space="preserve">was understood and </w:t>
      </w:r>
      <w:r w:rsidRPr="00DD30D4">
        <w:rPr>
          <w:b/>
          <w:bCs/>
          <w:lang w:val="en-GB"/>
        </w:rPr>
        <w:t>made sense to customers, including those most at risk of harm.</w:t>
      </w:r>
      <w:r w:rsidRPr="00DD30D4">
        <w:rPr>
          <w:lang w:val="en-GB"/>
        </w:rPr>
        <w:t xml:space="preserve"> Unplugging equipment from the master socket and plugging it into the back of the router seemed simple enough</w:t>
      </w:r>
      <w:r w:rsidR="003B265F">
        <w:rPr>
          <w:lang w:val="en-GB"/>
        </w:rPr>
        <w:t xml:space="preserve"> for most</w:t>
      </w:r>
      <w:r w:rsidRPr="00DD30D4">
        <w:rPr>
          <w:lang w:val="en-GB"/>
        </w:rPr>
        <w:t>.</w:t>
      </w:r>
      <w:r w:rsidR="00086A32">
        <w:rPr>
          <w:lang w:val="en-GB"/>
        </w:rPr>
        <w:t xml:space="preserve"> </w:t>
      </w:r>
      <w:r w:rsidRPr="00E48E57">
        <w:rPr>
          <w:lang w:val="en-GB"/>
        </w:rPr>
        <w:t xml:space="preserve">This level of understanding seemed to have been aided by the analogue-digital TV switchover </w:t>
      </w:r>
      <w:r w:rsidR="003B265F" w:rsidRPr="00E48E57">
        <w:rPr>
          <w:lang w:val="en-GB"/>
        </w:rPr>
        <w:t xml:space="preserve">in the early 2000s </w:t>
      </w:r>
      <w:r w:rsidRPr="00E48E57">
        <w:rPr>
          <w:lang w:val="en-GB"/>
        </w:rPr>
        <w:t>which participants often mentioned spontaneously</w:t>
      </w:r>
      <w:r w:rsidR="00086A32">
        <w:rPr>
          <w:lang w:val="en-GB"/>
        </w:rPr>
        <w:t xml:space="preserve"> as referenced above.</w:t>
      </w:r>
    </w:p>
    <w:p w14:paraId="0CA493A4" w14:textId="242EB9D4" w:rsidR="00086A32" w:rsidRDefault="00DD30D4" w:rsidP="00DD30D4">
      <w:pPr>
        <w:rPr>
          <w:lang w:val="en-GB"/>
        </w:rPr>
      </w:pPr>
      <w:r w:rsidRPr="00E48E57">
        <w:rPr>
          <w:b/>
          <w:bCs/>
          <w:lang w:val="en-GB"/>
        </w:rPr>
        <w:t>Some participants started to raise questions about the switchover</w:t>
      </w:r>
      <w:r w:rsidRPr="00E48E57">
        <w:rPr>
          <w:lang w:val="en-GB"/>
        </w:rPr>
        <w:t xml:space="preserve"> once more information was revealed about the potential impact on customers,</w:t>
      </w:r>
      <w:r w:rsidR="00086A32">
        <w:rPr>
          <w:lang w:val="en-GB"/>
        </w:rPr>
        <w:t xml:space="preserve"> and once they had started to fully process what they might need to </w:t>
      </w:r>
      <w:r w:rsidR="00500A41">
        <w:rPr>
          <w:lang w:val="en-GB"/>
        </w:rPr>
        <w:t>do.</w:t>
      </w:r>
      <w:r w:rsidRPr="00E48E57">
        <w:rPr>
          <w:lang w:val="en-GB"/>
        </w:rPr>
        <w:t xml:space="preserve"> </w:t>
      </w:r>
    </w:p>
    <w:p w14:paraId="16F52A4A" w14:textId="2F9BCEB0" w:rsidR="00DD30D4" w:rsidRPr="00DD30D4" w:rsidRDefault="00DD30D4" w:rsidP="00DD30D4">
      <w:pPr>
        <w:rPr>
          <w:lang w:val="en-GB"/>
        </w:rPr>
      </w:pPr>
      <w:r w:rsidRPr="00E48E57">
        <w:rPr>
          <w:lang w:val="en-GB"/>
        </w:rPr>
        <w:t>For most, this was simply because they wanted to understand exactly what the switchover meant for them, but for others it seemed to be because they were confused or worried about the changes. There was also a sense that some people were just more predisposed to want to understand change and to want to ask questions.</w:t>
      </w:r>
    </w:p>
    <w:p w14:paraId="566408B0" w14:textId="77777777" w:rsidR="00DD30D4" w:rsidRPr="00DD30D4" w:rsidRDefault="00DD30D4" w:rsidP="00DD30D4">
      <w:pPr>
        <w:rPr>
          <w:i/>
          <w:iCs/>
          <w:color w:val="0070C0"/>
          <w:lang w:val="en-GB"/>
        </w:rPr>
      </w:pPr>
      <w:r w:rsidRPr="00DD30D4">
        <w:rPr>
          <w:i/>
          <w:iCs/>
          <w:color w:val="0070C0"/>
          <w:lang w:val="en-GB"/>
        </w:rPr>
        <w:t xml:space="preserve">“What do I have to do? Where am I going to the equipment from? Am I going to have to go out and buy it? Who’s going to be able to guide me through unplugging things, rerouting things if something doesn’t work? Who’s going to be my contact?” </w:t>
      </w:r>
      <w:r w:rsidRPr="00DD30D4">
        <w:rPr>
          <w:color w:val="0070C0"/>
          <w:lang w:val="en-GB"/>
        </w:rPr>
        <w:t>Business reliant on PSTN, England</w:t>
      </w:r>
    </w:p>
    <w:p w14:paraId="56AE1D6E" w14:textId="25F99006" w:rsidR="00DD30D4" w:rsidRPr="00DD30D4" w:rsidRDefault="00DD30D4" w:rsidP="00DD30D4">
      <w:pPr>
        <w:rPr>
          <w:lang w:val="en-GB"/>
        </w:rPr>
      </w:pPr>
      <w:r w:rsidRPr="00E48E57">
        <w:rPr>
          <w:b/>
          <w:bCs/>
          <w:lang w:val="en-GB"/>
        </w:rPr>
        <w:t>Other participants did not feel that they needed to ask questions about the switchover</w:t>
      </w:r>
      <w:r w:rsidRPr="00E48E57">
        <w:rPr>
          <w:lang w:val="en-GB"/>
        </w:rPr>
        <w:t>. Some did</w:t>
      </w:r>
      <w:r w:rsidR="00500A41">
        <w:rPr>
          <w:lang w:val="en-GB"/>
        </w:rPr>
        <w:t xml:space="preserve"> not</w:t>
      </w:r>
      <w:r w:rsidRPr="00E48E57">
        <w:rPr>
          <w:lang w:val="en-GB"/>
        </w:rPr>
        <w:t xml:space="preserve"> think to </w:t>
      </w:r>
      <w:r w:rsidR="76A04FC0" w:rsidRPr="00E48E57">
        <w:rPr>
          <w:lang w:val="en-GB"/>
        </w:rPr>
        <w:t>(</w:t>
      </w:r>
      <w:r w:rsidRPr="00E48E57">
        <w:rPr>
          <w:lang w:val="en-GB"/>
        </w:rPr>
        <w:t>or want to</w:t>
      </w:r>
      <w:r w:rsidR="0CEFA06D" w:rsidRPr="00E48E57">
        <w:rPr>
          <w:lang w:val="en-GB"/>
        </w:rPr>
        <w:t>)</w:t>
      </w:r>
      <w:r w:rsidRPr="00E48E57">
        <w:rPr>
          <w:lang w:val="en-GB"/>
        </w:rPr>
        <w:t xml:space="preserve"> question it. These participants tended to be less confident or engaged with technology and therefore did not necessarily want a more thorough explanation. It could also be that they were not expecting to have to carry out the switch themselves</w:t>
      </w:r>
      <w:r w:rsidR="56A10163" w:rsidRPr="00E48E57">
        <w:rPr>
          <w:lang w:val="en-GB"/>
        </w:rPr>
        <w:t>,</w:t>
      </w:r>
      <w:r w:rsidRPr="00E48E57">
        <w:rPr>
          <w:lang w:val="en-GB"/>
        </w:rPr>
        <w:t xml:space="preserve"> and so did not think that they</w:t>
      </w:r>
      <w:r w:rsidR="003B265F" w:rsidRPr="00E48E57">
        <w:rPr>
          <w:lang w:val="en-GB"/>
        </w:rPr>
        <w:t xml:space="preserve"> needed to engage with</w:t>
      </w:r>
      <w:r w:rsidRPr="00E48E57">
        <w:rPr>
          <w:lang w:val="en-GB"/>
        </w:rPr>
        <w:t xml:space="preserve"> the detail personally.</w:t>
      </w:r>
    </w:p>
    <w:p w14:paraId="70ABE877" w14:textId="4BDC96A4" w:rsidR="00DD30D4" w:rsidRDefault="00DD30D4" w:rsidP="00DD30D4">
      <w:pPr>
        <w:rPr>
          <w:lang w:val="en-GB"/>
        </w:rPr>
      </w:pPr>
      <w:r w:rsidRPr="00DD30D4">
        <w:rPr>
          <w:lang w:val="en-GB"/>
        </w:rPr>
        <w:t>Conversely, some of the most confident and engaged with technology did</w:t>
      </w:r>
      <w:r w:rsidR="00500A41">
        <w:rPr>
          <w:lang w:val="en-GB"/>
        </w:rPr>
        <w:t xml:space="preserve"> not</w:t>
      </w:r>
      <w:r w:rsidRPr="00DD30D4">
        <w:rPr>
          <w:lang w:val="en-GB"/>
        </w:rPr>
        <w:t xml:space="preserve"> question the information provided either. They typically thought it would be easy to carry out the switch and so simply did</w:t>
      </w:r>
      <w:r w:rsidR="00500A41">
        <w:rPr>
          <w:lang w:val="en-GB"/>
        </w:rPr>
        <w:t xml:space="preserve"> not</w:t>
      </w:r>
      <w:r w:rsidRPr="00DD30D4">
        <w:rPr>
          <w:lang w:val="en-GB"/>
        </w:rPr>
        <w:t xml:space="preserve"> have any questions </w:t>
      </w:r>
      <w:r w:rsidR="00500A41">
        <w:rPr>
          <w:lang w:val="en-GB"/>
        </w:rPr>
        <w:t>or</w:t>
      </w:r>
      <w:r w:rsidRPr="00DD30D4">
        <w:rPr>
          <w:lang w:val="en-GB"/>
        </w:rPr>
        <w:t xml:space="preserve"> did</w:t>
      </w:r>
      <w:r w:rsidR="00500A41">
        <w:rPr>
          <w:lang w:val="en-GB"/>
        </w:rPr>
        <w:t xml:space="preserve"> not </w:t>
      </w:r>
      <w:r w:rsidRPr="00DD30D4">
        <w:rPr>
          <w:lang w:val="en-GB"/>
        </w:rPr>
        <w:t>think it was worth worrying about.</w:t>
      </w:r>
    </w:p>
    <w:p w14:paraId="76319546" w14:textId="49550E29" w:rsidR="001C1941" w:rsidRPr="001C1941" w:rsidRDefault="001C1941" w:rsidP="00DD30D4">
      <w:pPr>
        <w:rPr>
          <w:color w:val="0070C0"/>
          <w:lang w:val="en-GB"/>
        </w:rPr>
      </w:pPr>
      <w:r w:rsidRPr="001C1941">
        <w:rPr>
          <w:i/>
          <w:iCs/>
          <w:color w:val="0070C0"/>
          <w:lang w:val="en-GB"/>
        </w:rPr>
        <w:t>“I can’t really see how I’d have any questions, no. I’d just assume that the background work would have been done and that’s that</w:t>
      </w:r>
      <w:r w:rsidRPr="001C1941">
        <w:rPr>
          <w:color w:val="0070C0"/>
          <w:lang w:val="en-GB"/>
        </w:rPr>
        <w:t>” Male, higher risk participant, Wales</w:t>
      </w:r>
    </w:p>
    <w:p w14:paraId="7FF3BADA" w14:textId="3F36DEB9" w:rsidR="002B68E1" w:rsidRDefault="002B68E1" w:rsidP="002B68E1">
      <w:pPr>
        <w:pStyle w:val="Heading3"/>
        <w:rPr>
          <w:lang w:val="en-GB"/>
        </w:rPr>
      </w:pPr>
      <w:bookmarkStart w:id="28" w:name="_Toc78464031"/>
      <w:r>
        <w:rPr>
          <w:lang w:val="en-GB"/>
        </w:rPr>
        <w:t xml:space="preserve">4.3.2 </w:t>
      </w:r>
      <w:r w:rsidR="00C3434A">
        <w:rPr>
          <w:lang w:val="en-GB"/>
        </w:rPr>
        <w:t>Q</w:t>
      </w:r>
      <w:r w:rsidR="00BB6786">
        <w:rPr>
          <w:lang w:val="en-GB"/>
        </w:rPr>
        <w:t>uestions raised during the research</w:t>
      </w:r>
      <w:bookmarkEnd w:id="28"/>
    </w:p>
    <w:p w14:paraId="20B985FF" w14:textId="511973DE" w:rsidR="000836CC" w:rsidRDefault="00742CC3" w:rsidP="00742CC3">
      <w:pPr>
        <w:rPr>
          <w:lang w:val="en-GB"/>
        </w:rPr>
      </w:pPr>
      <w:r w:rsidRPr="00E48E57">
        <w:rPr>
          <w:b/>
          <w:bCs/>
          <w:lang w:val="en-GB"/>
        </w:rPr>
        <w:t>During the research a number of questions were raised across the different audiences</w:t>
      </w:r>
      <w:r w:rsidRPr="00E48E57">
        <w:rPr>
          <w:lang w:val="en-GB"/>
        </w:rPr>
        <w:t xml:space="preserve">. These questions related to what might happen during the actual switchover process and also </w:t>
      </w:r>
      <w:r w:rsidRPr="00E48E57">
        <w:rPr>
          <w:lang w:val="en-GB"/>
        </w:rPr>
        <w:lastRenderedPageBreak/>
        <w:t xml:space="preserve">what might happen after the switchover has taken place. These questions have been collated </w:t>
      </w:r>
      <w:r w:rsidR="000836CC">
        <w:rPr>
          <w:lang w:val="en-GB"/>
        </w:rPr>
        <w:t xml:space="preserve">in the table </w:t>
      </w:r>
      <w:r w:rsidRPr="00E48E57">
        <w:rPr>
          <w:lang w:val="en-GB"/>
        </w:rPr>
        <w:t xml:space="preserve">below, and split into key themes (timescale, cost, reliability and performance, role of the provider, extension sockets, external rewiring, compatibility, and impact of power cuts). </w:t>
      </w:r>
    </w:p>
    <w:p w14:paraId="447E7432" w14:textId="6128D17D" w:rsidR="00742CC3" w:rsidRDefault="00742CC3" w:rsidP="00742CC3">
      <w:pPr>
        <w:rPr>
          <w:lang w:val="en-GB"/>
        </w:rPr>
      </w:pPr>
      <w:r w:rsidRPr="00E48E57">
        <w:rPr>
          <w:lang w:val="en-GB"/>
        </w:rPr>
        <w:t xml:space="preserve">These themes have been ordered by </w:t>
      </w:r>
      <w:r w:rsidR="005B142B" w:rsidRPr="00E48E57">
        <w:rPr>
          <w:lang w:val="en-GB"/>
        </w:rPr>
        <w:t>perceived overall importance to participants and how frequently they were asked.</w:t>
      </w:r>
      <w:r w:rsidR="000836CC">
        <w:rPr>
          <w:lang w:val="en-GB"/>
        </w:rPr>
        <w:t xml:space="preserve"> </w:t>
      </w:r>
    </w:p>
    <w:p w14:paraId="45E11E57" w14:textId="012BD5BC" w:rsidR="000836CC" w:rsidRPr="00742CC3" w:rsidRDefault="007F74BC" w:rsidP="00742CC3">
      <w:pPr>
        <w:rPr>
          <w:lang w:val="en-GB"/>
        </w:rPr>
      </w:pPr>
      <w:r w:rsidRPr="003E43A5">
        <w:rPr>
          <w:lang w:val="en-GB"/>
        </w:rPr>
        <w:t>For residential customers</w:t>
      </w:r>
      <w:r w:rsidR="003E43A5" w:rsidRPr="003E43A5">
        <w:rPr>
          <w:lang w:val="en-GB"/>
        </w:rPr>
        <w:t xml:space="preserve"> tended to have more questions about timelines, cost and performance. Businesses reliant on PSTN had similar questions, but could focus slightly more on performance than residential customers. </w:t>
      </w:r>
      <w:r w:rsidR="00FF030F" w:rsidRPr="003E43A5">
        <w:rPr>
          <w:lang w:val="en-GB"/>
        </w:rPr>
        <w:t>Expert businesses were most concerned</w:t>
      </w:r>
      <w:r w:rsidRPr="003E43A5">
        <w:rPr>
          <w:lang w:val="en-GB"/>
        </w:rPr>
        <w:t xml:space="preserve"> about timelines, how much notice they would be given, if they would be informed about the upcoming changes ahead of customers</w:t>
      </w:r>
      <w:r w:rsidR="003E43A5" w:rsidRPr="003E43A5">
        <w:rPr>
          <w:lang w:val="en-GB"/>
        </w:rPr>
        <w:t xml:space="preserve"> and the potential cost.</w:t>
      </w:r>
    </w:p>
    <w:p w14:paraId="370B385F" w14:textId="321C6DA4" w:rsidR="000836CC" w:rsidRDefault="000836CC" w:rsidP="002B68E1">
      <w:pPr>
        <w:pStyle w:val="Heading3"/>
        <w:rPr>
          <w:lang w:val="en-GB"/>
        </w:rPr>
      </w:pPr>
    </w:p>
    <w:p w14:paraId="00EA2865" w14:textId="5F6CAF59" w:rsidR="00742CC3" w:rsidRPr="000836CC" w:rsidRDefault="000836CC" w:rsidP="000836CC">
      <w:pPr>
        <w:spacing w:before="0" w:after="200"/>
        <w:rPr>
          <w:rFonts w:eastAsia="Times New Roman" w:cs="Times New Roman"/>
          <w:b/>
          <w:sz w:val="32"/>
          <w:lang w:val="en-GB"/>
        </w:rPr>
      </w:pPr>
      <w:r>
        <w:rPr>
          <w:lang w:val="en-GB"/>
        </w:rPr>
        <w:t>The questions asked within these themes are detailed in the table below.</w:t>
      </w:r>
    </w:p>
    <w:tbl>
      <w:tblPr>
        <w:tblStyle w:val="GridTable1Light-Accent2"/>
        <w:tblW w:w="0" w:type="auto"/>
        <w:tblLook w:val="04A0" w:firstRow="1" w:lastRow="0" w:firstColumn="1" w:lastColumn="0" w:noHBand="0" w:noVBand="1"/>
      </w:tblPr>
      <w:tblGrid>
        <w:gridCol w:w="2000"/>
        <w:gridCol w:w="3888"/>
        <w:gridCol w:w="3888"/>
      </w:tblGrid>
      <w:tr w:rsidR="00C93356" w:rsidRPr="00C95CC3" w14:paraId="4EAD6B92" w14:textId="5F0FB7E9" w:rsidTr="00E48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dxa"/>
          </w:tcPr>
          <w:p w14:paraId="524A7286" w14:textId="2B72C45C" w:rsidR="00C93356" w:rsidRDefault="211E2065" w:rsidP="00E48E57">
            <w:pPr>
              <w:rPr>
                <w:lang w:val="en-GB"/>
              </w:rPr>
            </w:pPr>
            <w:r w:rsidRPr="00E48E57">
              <w:rPr>
                <w:lang w:val="en-GB"/>
              </w:rPr>
              <w:t>Theme</w:t>
            </w:r>
          </w:p>
        </w:tc>
        <w:tc>
          <w:tcPr>
            <w:tcW w:w="3888" w:type="dxa"/>
          </w:tcPr>
          <w:p w14:paraId="44E704FD" w14:textId="406B75B0" w:rsidR="00C93356" w:rsidRDefault="00C93356" w:rsidP="0026517D">
            <w:pPr>
              <w:cnfStyle w:val="100000000000" w:firstRow="1" w:lastRow="0" w:firstColumn="0" w:lastColumn="0" w:oddVBand="0" w:evenVBand="0" w:oddHBand="0" w:evenHBand="0" w:firstRowFirstColumn="0" w:firstRowLastColumn="0" w:lastRowFirstColumn="0" w:lastRowLastColumn="0"/>
              <w:rPr>
                <w:szCs w:val="20"/>
                <w:lang w:val="en-GB"/>
              </w:rPr>
            </w:pPr>
            <w:r>
              <w:rPr>
                <w:szCs w:val="20"/>
                <w:lang w:val="en-GB"/>
              </w:rPr>
              <w:t>Questions related to the switchover process</w:t>
            </w:r>
          </w:p>
        </w:tc>
        <w:tc>
          <w:tcPr>
            <w:tcW w:w="3888" w:type="dxa"/>
          </w:tcPr>
          <w:p w14:paraId="790F3F55" w14:textId="2B7EF436" w:rsidR="00C93356" w:rsidRDefault="00C93356" w:rsidP="0026517D">
            <w:pPr>
              <w:cnfStyle w:val="100000000000" w:firstRow="1" w:lastRow="0" w:firstColumn="0" w:lastColumn="0" w:oddVBand="0" w:evenVBand="0" w:oddHBand="0" w:evenHBand="0" w:firstRowFirstColumn="0" w:firstRowLastColumn="0" w:lastRowFirstColumn="0" w:lastRowLastColumn="0"/>
              <w:rPr>
                <w:szCs w:val="20"/>
                <w:lang w:val="en-GB"/>
              </w:rPr>
            </w:pPr>
            <w:r>
              <w:rPr>
                <w:szCs w:val="20"/>
                <w:lang w:val="en-GB"/>
              </w:rPr>
              <w:t>Questions related to what happens after the switchover</w:t>
            </w:r>
          </w:p>
        </w:tc>
      </w:tr>
      <w:tr w:rsidR="00C93356" w:rsidRPr="00C95CC3" w14:paraId="17555FB2" w14:textId="58FD89FA" w:rsidTr="00E48E57">
        <w:tc>
          <w:tcPr>
            <w:cnfStyle w:val="001000000000" w:firstRow="0" w:lastRow="0" w:firstColumn="1" w:lastColumn="0" w:oddVBand="0" w:evenVBand="0" w:oddHBand="0" w:evenHBand="0" w:firstRowFirstColumn="0" w:firstRowLastColumn="0" w:lastRowFirstColumn="0" w:lastRowLastColumn="0"/>
            <w:tcW w:w="2000" w:type="dxa"/>
          </w:tcPr>
          <w:p w14:paraId="798FFD6B" w14:textId="790A1913" w:rsidR="00C93356" w:rsidRPr="00C93356" w:rsidRDefault="005B142B" w:rsidP="0026517D">
            <w:pPr>
              <w:rPr>
                <w:b w:val="0"/>
                <w:bCs w:val="0"/>
                <w:szCs w:val="20"/>
                <w:lang w:val="en-GB"/>
              </w:rPr>
            </w:pPr>
            <w:r>
              <w:rPr>
                <w:b w:val="0"/>
                <w:bCs w:val="0"/>
                <w:szCs w:val="20"/>
                <w:lang w:val="en-GB"/>
              </w:rPr>
              <w:t>1.</w:t>
            </w:r>
            <w:r w:rsidR="00C93356" w:rsidRPr="00C93356">
              <w:rPr>
                <w:b w:val="0"/>
                <w:bCs w:val="0"/>
                <w:szCs w:val="20"/>
                <w:lang w:val="en-GB"/>
              </w:rPr>
              <w:t>Timescale</w:t>
            </w:r>
          </w:p>
        </w:tc>
        <w:tc>
          <w:tcPr>
            <w:tcW w:w="3888" w:type="dxa"/>
          </w:tcPr>
          <w:p w14:paraId="6B72D6F3" w14:textId="77777777" w:rsidR="00C93356" w:rsidRPr="00C3434A" w:rsidRDefault="00C93356" w:rsidP="00C3434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C93356">
              <w:rPr>
                <w:sz w:val="22"/>
                <w:szCs w:val="20"/>
                <w:lang w:val="en-GB"/>
              </w:rPr>
              <w:t xml:space="preserve">When is this going to happen in my area? </w:t>
            </w:r>
          </w:p>
          <w:p w14:paraId="27BAEC8E" w14:textId="2671811C" w:rsidR="00C93356" w:rsidRPr="00C93356" w:rsidRDefault="00C93356" w:rsidP="00C3434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C93356">
              <w:rPr>
                <w:sz w:val="22"/>
                <w:szCs w:val="20"/>
                <w:lang w:val="en-GB"/>
              </w:rPr>
              <w:t>Will there be a timetable?</w:t>
            </w:r>
          </w:p>
          <w:p w14:paraId="4911DDA6" w14:textId="3C3B30F3" w:rsidR="00C93356" w:rsidRPr="00C93356" w:rsidRDefault="211E2065" w:rsidP="00C3434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E48E57">
              <w:rPr>
                <w:sz w:val="22"/>
                <w:lang w:val="en-GB"/>
              </w:rPr>
              <w:t>Can you opt out?</w:t>
            </w:r>
          </w:p>
          <w:p w14:paraId="28BD341B" w14:textId="5C73AB58" w:rsidR="00C93356" w:rsidRPr="0026517D" w:rsidRDefault="00C93356"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C93356">
              <w:rPr>
                <w:color w:val="0070C0"/>
                <w:sz w:val="22"/>
                <w:szCs w:val="20"/>
                <w:lang w:val="en-GB"/>
              </w:rPr>
              <w:t>For</w:t>
            </w:r>
            <w:r w:rsidR="00A40CF1" w:rsidRPr="0026517D">
              <w:rPr>
                <w:color w:val="0070C0"/>
                <w:sz w:val="22"/>
                <w:szCs w:val="20"/>
                <w:lang w:val="en-GB"/>
              </w:rPr>
              <w:t xml:space="preserve"> expert businesses</w:t>
            </w:r>
            <w:r w:rsidRPr="00C93356">
              <w:rPr>
                <w:color w:val="0070C0"/>
                <w:sz w:val="22"/>
                <w:szCs w:val="20"/>
                <w:lang w:val="en-GB"/>
              </w:rPr>
              <w:t>:</w:t>
            </w:r>
            <w:r w:rsidR="0026517D" w:rsidRPr="0026517D">
              <w:rPr>
                <w:color w:val="0070C0"/>
                <w:sz w:val="22"/>
                <w:szCs w:val="20"/>
                <w:lang w:val="en-GB"/>
              </w:rPr>
              <w:t xml:space="preserve"> </w:t>
            </w:r>
            <w:r w:rsidRPr="0026517D">
              <w:rPr>
                <w:color w:val="0070C0"/>
                <w:sz w:val="22"/>
                <w:szCs w:val="20"/>
                <w:lang w:val="en-GB"/>
              </w:rPr>
              <w:t>How much notice will I have?</w:t>
            </w:r>
            <w:r w:rsidR="0026517D" w:rsidRPr="0026517D">
              <w:rPr>
                <w:color w:val="0070C0"/>
                <w:sz w:val="22"/>
                <w:szCs w:val="20"/>
                <w:lang w:val="en-GB"/>
              </w:rPr>
              <w:t xml:space="preserve"> </w:t>
            </w:r>
            <w:r w:rsidRPr="0026517D">
              <w:rPr>
                <w:color w:val="0070C0"/>
                <w:sz w:val="22"/>
                <w:szCs w:val="20"/>
                <w:lang w:val="en-GB"/>
              </w:rPr>
              <w:t>Will they be informing the industry first</w:t>
            </w:r>
            <w:r w:rsidR="0019466C">
              <w:rPr>
                <w:color w:val="0070C0"/>
                <w:sz w:val="22"/>
                <w:szCs w:val="20"/>
                <w:lang w:val="en-GB"/>
              </w:rPr>
              <w:t>?</w:t>
            </w:r>
            <w:r w:rsidR="00C3434A" w:rsidRPr="0026517D">
              <w:rPr>
                <w:color w:val="0070C0"/>
                <w:sz w:val="22"/>
                <w:szCs w:val="20"/>
                <w:lang w:val="en-GB"/>
              </w:rPr>
              <w:t xml:space="preserve"> (</w:t>
            </w:r>
            <w:r w:rsidRPr="0026517D">
              <w:rPr>
                <w:color w:val="0070C0"/>
                <w:sz w:val="22"/>
                <w:szCs w:val="20"/>
                <w:lang w:val="en-GB"/>
              </w:rPr>
              <w:t>trade shows</w:t>
            </w:r>
            <w:r w:rsidR="00C3434A" w:rsidRPr="0026517D">
              <w:rPr>
                <w:color w:val="0070C0"/>
                <w:sz w:val="22"/>
                <w:szCs w:val="20"/>
                <w:lang w:val="en-GB"/>
              </w:rPr>
              <w:t>)</w:t>
            </w:r>
          </w:p>
        </w:tc>
        <w:tc>
          <w:tcPr>
            <w:tcW w:w="3888" w:type="dxa"/>
          </w:tcPr>
          <w:p w14:paraId="11A31D74" w14:textId="77777777" w:rsidR="00C93356" w:rsidRPr="00C95CC3" w:rsidRDefault="00C93356" w:rsidP="0026517D">
            <w:pPr>
              <w:cnfStyle w:val="000000000000" w:firstRow="0" w:lastRow="0" w:firstColumn="0" w:lastColumn="0" w:oddVBand="0" w:evenVBand="0" w:oddHBand="0" w:evenHBand="0" w:firstRowFirstColumn="0" w:firstRowLastColumn="0" w:lastRowFirstColumn="0" w:lastRowLastColumn="0"/>
              <w:rPr>
                <w:szCs w:val="20"/>
                <w:lang w:val="en-GB"/>
              </w:rPr>
            </w:pPr>
          </w:p>
        </w:tc>
      </w:tr>
      <w:tr w:rsidR="00C93356" w:rsidRPr="00C95CC3" w14:paraId="3D692EC3" w14:textId="39ADB89E" w:rsidTr="00E48E57">
        <w:tc>
          <w:tcPr>
            <w:cnfStyle w:val="001000000000" w:firstRow="0" w:lastRow="0" w:firstColumn="1" w:lastColumn="0" w:oddVBand="0" w:evenVBand="0" w:oddHBand="0" w:evenHBand="0" w:firstRowFirstColumn="0" w:firstRowLastColumn="0" w:lastRowFirstColumn="0" w:lastRowLastColumn="0"/>
            <w:tcW w:w="2000" w:type="dxa"/>
          </w:tcPr>
          <w:p w14:paraId="43E8B5C2" w14:textId="380BC7F2" w:rsidR="00C93356" w:rsidRPr="00C93356" w:rsidRDefault="005B142B" w:rsidP="0026517D">
            <w:pPr>
              <w:rPr>
                <w:b w:val="0"/>
                <w:bCs w:val="0"/>
                <w:szCs w:val="20"/>
                <w:lang w:val="en-GB"/>
              </w:rPr>
            </w:pPr>
            <w:r>
              <w:rPr>
                <w:b w:val="0"/>
                <w:bCs w:val="0"/>
                <w:szCs w:val="20"/>
                <w:lang w:val="en-GB"/>
              </w:rPr>
              <w:t xml:space="preserve">2. </w:t>
            </w:r>
            <w:r w:rsidR="00C93356" w:rsidRPr="00C93356">
              <w:rPr>
                <w:b w:val="0"/>
                <w:bCs w:val="0"/>
                <w:szCs w:val="20"/>
                <w:lang w:val="en-GB"/>
              </w:rPr>
              <w:t>Cost</w:t>
            </w:r>
          </w:p>
        </w:tc>
        <w:tc>
          <w:tcPr>
            <w:tcW w:w="3888" w:type="dxa"/>
          </w:tcPr>
          <w:p w14:paraId="66B21F95" w14:textId="48721F63" w:rsidR="00C93356" w:rsidRPr="0026517D" w:rsidRDefault="0026517D" w:rsidP="00933E1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20"/>
                <w:lang w:val="en-GB"/>
              </w:rPr>
            </w:pPr>
            <w:r>
              <w:rPr>
                <w:szCs w:val="20"/>
                <w:lang w:val="en-GB"/>
              </w:rPr>
              <w:t>Will I need to pay for a new router if I need one?</w:t>
            </w:r>
          </w:p>
        </w:tc>
        <w:tc>
          <w:tcPr>
            <w:tcW w:w="3888" w:type="dxa"/>
          </w:tcPr>
          <w:p w14:paraId="74D2044D" w14:textId="77777777" w:rsidR="00A40CF1" w:rsidRPr="00A40CF1" w:rsidRDefault="00A40CF1" w:rsidP="00A40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A40CF1">
              <w:rPr>
                <w:sz w:val="22"/>
                <w:szCs w:val="20"/>
                <w:lang w:val="en-GB"/>
              </w:rPr>
              <w:t>Will I be charged more if providers see this as an upgrade to the service?</w:t>
            </w:r>
          </w:p>
          <w:p w14:paraId="37FBE8D2" w14:textId="334CA24D" w:rsidR="00A40CF1" w:rsidRPr="00A40CF1" w:rsidRDefault="00A40CF1" w:rsidP="00A40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A40CF1">
              <w:rPr>
                <w:sz w:val="22"/>
                <w:szCs w:val="20"/>
                <w:lang w:val="en-GB"/>
              </w:rPr>
              <w:t xml:space="preserve">Will I be charged more if I need faster broadband? </w:t>
            </w:r>
          </w:p>
          <w:p w14:paraId="561F9B07" w14:textId="5BD3F295" w:rsidR="00A40CF1" w:rsidRPr="00A40CF1" w:rsidRDefault="00A40CF1" w:rsidP="00A40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A40CF1">
              <w:rPr>
                <w:sz w:val="22"/>
                <w:szCs w:val="20"/>
                <w:lang w:val="en-GB"/>
              </w:rPr>
              <w:t>For non-internet users</w:t>
            </w:r>
            <w:r>
              <w:rPr>
                <w:sz w:val="22"/>
                <w:szCs w:val="20"/>
                <w:lang w:val="en-GB"/>
              </w:rPr>
              <w:t>:</w:t>
            </w:r>
            <w:r w:rsidRPr="00A40CF1">
              <w:rPr>
                <w:sz w:val="22"/>
                <w:szCs w:val="20"/>
                <w:lang w:val="en-GB"/>
              </w:rPr>
              <w:t xml:space="preserve"> will I need to pay for broadband even if I’m not using it?</w:t>
            </w:r>
          </w:p>
          <w:p w14:paraId="158B341C" w14:textId="77777777" w:rsidR="00A40CF1" w:rsidRPr="00A40CF1" w:rsidRDefault="00A40CF1" w:rsidP="00A40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A40CF1">
              <w:rPr>
                <w:sz w:val="22"/>
                <w:szCs w:val="20"/>
                <w:lang w:val="en-GB"/>
              </w:rPr>
              <w:t>Will I still need to pay for line rental?</w:t>
            </w:r>
          </w:p>
          <w:p w14:paraId="185AE47A" w14:textId="77777777" w:rsidR="00A40CF1" w:rsidRPr="00A40CF1" w:rsidRDefault="00A40CF1" w:rsidP="00A40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A40CF1">
              <w:rPr>
                <w:sz w:val="22"/>
                <w:szCs w:val="20"/>
                <w:lang w:val="en-GB"/>
              </w:rPr>
              <w:lastRenderedPageBreak/>
              <w:t>Will I need to pay for new equipment? (phones and other PSTN equipment)</w:t>
            </w:r>
          </w:p>
          <w:p w14:paraId="58905831" w14:textId="5C81340C" w:rsidR="00C93356" w:rsidRPr="0026517D" w:rsidRDefault="00A40CF1"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A40CF1">
              <w:rPr>
                <w:sz w:val="22"/>
                <w:szCs w:val="20"/>
                <w:lang w:val="en-GB"/>
              </w:rPr>
              <w:t>Will I need to pay for re-wiring of extension sockets</w:t>
            </w:r>
            <w:r w:rsidR="0019466C">
              <w:rPr>
                <w:sz w:val="22"/>
                <w:szCs w:val="20"/>
                <w:lang w:val="en-GB"/>
              </w:rPr>
              <w:t>?</w:t>
            </w:r>
          </w:p>
        </w:tc>
      </w:tr>
      <w:tr w:rsidR="00C93356" w:rsidRPr="00C95CC3" w14:paraId="120DAF7C" w14:textId="349444FD" w:rsidTr="00E48E57">
        <w:tc>
          <w:tcPr>
            <w:cnfStyle w:val="001000000000" w:firstRow="0" w:lastRow="0" w:firstColumn="1" w:lastColumn="0" w:oddVBand="0" w:evenVBand="0" w:oddHBand="0" w:evenHBand="0" w:firstRowFirstColumn="0" w:firstRowLastColumn="0" w:lastRowFirstColumn="0" w:lastRowLastColumn="0"/>
            <w:tcW w:w="2000" w:type="dxa"/>
          </w:tcPr>
          <w:p w14:paraId="5ACD03F4" w14:textId="79DC9D29" w:rsidR="00C93356" w:rsidRPr="00C93356" w:rsidRDefault="005B142B" w:rsidP="0026517D">
            <w:pPr>
              <w:rPr>
                <w:b w:val="0"/>
                <w:bCs w:val="0"/>
                <w:szCs w:val="20"/>
                <w:lang w:val="en-GB"/>
              </w:rPr>
            </w:pPr>
            <w:r>
              <w:rPr>
                <w:b w:val="0"/>
                <w:bCs w:val="0"/>
                <w:szCs w:val="20"/>
                <w:lang w:val="en-GB"/>
              </w:rPr>
              <w:lastRenderedPageBreak/>
              <w:t xml:space="preserve">3. </w:t>
            </w:r>
            <w:r w:rsidR="00C93356" w:rsidRPr="00C93356">
              <w:rPr>
                <w:b w:val="0"/>
                <w:bCs w:val="0"/>
                <w:szCs w:val="20"/>
                <w:lang w:val="en-GB"/>
              </w:rPr>
              <w:t>Reliability and performance</w:t>
            </w:r>
          </w:p>
        </w:tc>
        <w:tc>
          <w:tcPr>
            <w:tcW w:w="3888" w:type="dxa"/>
          </w:tcPr>
          <w:p w14:paraId="77867C2C" w14:textId="77777777" w:rsidR="00C93356" w:rsidRPr="00C95CC3" w:rsidRDefault="00C93356" w:rsidP="0026517D">
            <w:pPr>
              <w:cnfStyle w:val="000000000000" w:firstRow="0" w:lastRow="0" w:firstColumn="0" w:lastColumn="0" w:oddVBand="0" w:evenVBand="0" w:oddHBand="0" w:evenHBand="0" w:firstRowFirstColumn="0" w:firstRowLastColumn="0" w:lastRowFirstColumn="0" w:lastRowLastColumn="0"/>
              <w:rPr>
                <w:szCs w:val="20"/>
                <w:lang w:val="en-GB"/>
              </w:rPr>
            </w:pPr>
          </w:p>
        </w:tc>
        <w:tc>
          <w:tcPr>
            <w:tcW w:w="3888" w:type="dxa"/>
          </w:tcPr>
          <w:p w14:paraId="7E274528" w14:textId="060B1C75"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 xml:space="preserve">Will this affect my internet speed/bandwidth? </w:t>
            </w:r>
          </w:p>
          <w:p w14:paraId="43950A1D" w14:textId="3335E632" w:rsidR="0026517D" w:rsidRPr="0026517D" w:rsidRDefault="0332372B"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E48E57">
              <w:rPr>
                <w:sz w:val="22"/>
                <w:lang w:val="en-GB"/>
              </w:rPr>
              <w:t>Broadband/</w:t>
            </w:r>
            <w:r w:rsidR="00086A32">
              <w:rPr>
                <w:sz w:val="22"/>
                <w:lang w:val="en-GB"/>
              </w:rPr>
              <w:t>WIFI</w:t>
            </w:r>
            <w:r w:rsidRPr="00E48E57">
              <w:rPr>
                <w:sz w:val="22"/>
                <w:lang w:val="en-GB"/>
              </w:rPr>
              <w:t xml:space="preserve"> can be unreliable/patchy- will that now affect my landline and connected technologies?</w:t>
            </w:r>
          </w:p>
          <w:p w14:paraId="37277B0C" w14:textId="0B20B55B" w:rsidR="00C93356" w:rsidRPr="0026517D" w:rsidRDefault="00790AF8"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790AF8">
              <w:rPr>
                <w:color w:val="A4063E" w:themeColor="accent1"/>
                <w:sz w:val="22"/>
                <w:lang w:val="en-GB"/>
              </w:rPr>
              <w:t xml:space="preserve">For friends and family &amp; buyers of PSTN: </w:t>
            </w:r>
            <w:r w:rsidR="0332372B" w:rsidRPr="00790AF8">
              <w:rPr>
                <w:color w:val="A4063E" w:themeColor="accent1"/>
                <w:sz w:val="22"/>
                <w:lang w:val="en-GB"/>
              </w:rPr>
              <w:t xml:space="preserve">Will you have to reboot/reconnect the phone if the internet goes down? </w:t>
            </w:r>
          </w:p>
        </w:tc>
      </w:tr>
      <w:tr w:rsidR="00C93356" w:rsidRPr="00C95CC3" w14:paraId="3DAD9E0B" w14:textId="00A84CBC" w:rsidTr="00E48E57">
        <w:tc>
          <w:tcPr>
            <w:cnfStyle w:val="001000000000" w:firstRow="0" w:lastRow="0" w:firstColumn="1" w:lastColumn="0" w:oddVBand="0" w:evenVBand="0" w:oddHBand="0" w:evenHBand="0" w:firstRowFirstColumn="0" w:firstRowLastColumn="0" w:lastRowFirstColumn="0" w:lastRowLastColumn="0"/>
            <w:tcW w:w="2000" w:type="dxa"/>
          </w:tcPr>
          <w:p w14:paraId="35CEF3EA" w14:textId="5EB93AF6" w:rsidR="00C93356" w:rsidRPr="00C93356" w:rsidRDefault="005B142B" w:rsidP="0026517D">
            <w:pPr>
              <w:rPr>
                <w:b w:val="0"/>
                <w:bCs w:val="0"/>
                <w:szCs w:val="20"/>
                <w:lang w:val="en-GB"/>
              </w:rPr>
            </w:pPr>
            <w:r>
              <w:rPr>
                <w:b w:val="0"/>
                <w:bCs w:val="0"/>
                <w:szCs w:val="20"/>
                <w:lang w:val="en-GB"/>
              </w:rPr>
              <w:t xml:space="preserve">4. </w:t>
            </w:r>
            <w:r w:rsidR="00C93356" w:rsidRPr="00C93356">
              <w:rPr>
                <w:b w:val="0"/>
                <w:bCs w:val="0"/>
                <w:szCs w:val="20"/>
                <w:lang w:val="en-GB"/>
              </w:rPr>
              <w:t>Role of the provider</w:t>
            </w:r>
          </w:p>
        </w:tc>
        <w:tc>
          <w:tcPr>
            <w:tcW w:w="3888" w:type="dxa"/>
          </w:tcPr>
          <w:p w14:paraId="75E0539C" w14:textId="77777777" w:rsid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Will my provider tell me</w:t>
            </w:r>
            <w:r>
              <w:rPr>
                <w:sz w:val="22"/>
                <w:szCs w:val="20"/>
                <w:lang w:val="en-GB"/>
              </w:rPr>
              <w:t xml:space="preserve"> if I need a new router</w:t>
            </w:r>
            <w:r w:rsidRPr="0026517D">
              <w:rPr>
                <w:sz w:val="22"/>
                <w:szCs w:val="20"/>
                <w:lang w:val="en-GB"/>
              </w:rPr>
              <w:t xml:space="preserve">? </w:t>
            </w:r>
          </w:p>
          <w:p w14:paraId="7F9BA6B3" w14:textId="0CF59B0C"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 xml:space="preserve">When will </w:t>
            </w:r>
            <w:r>
              <w:rPr>
                <w:sz w:val="22"/>
                <w:szCs w:val="20"/>
                <w:lang w:val="en-GB"/>
              </w:rPr>
              <w:t>my</w:t>
            </w:r>
            <w:r w:rsidRPr="0026517D">
              <w:rPr>
                <w:sz w:val="22"/>
                <w:szCs w:val="20"/>
                <w:lang w:val="en-GB"/>
              </w:rPr>
              <w:t xml:space="preserve"> provider contact me?</w:t>
            </w:r>
          </w:p>
          <w:p w14:paraId="23724BE6" w14:textId="3AEE2F3F"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w:t>
            </w:r>
            <w:r>
              <w:rPr>
                <w:sz w:val="22"/>
                <w:szCs w:val="20"/>
                <w:lang w:val="en-GB"/>
              </w:rPr>
              <w:t>hat kind of support will they offer?</w:t>
            </w:r>
          </w:p>
          <w:p w14:paraId="411200CA" w14:textId="17F65A36"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For a few: Will I need to change provider?</w:t>
            </w:r>
          </w:p>
          <w:p w14:paraId="6AB51D7F" w14:textId="77777777" w:rsidR="0026517D" w:rsidRPr="00790AF8" w:rsidRDefault="0332372B"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7030A0"/>
                <w:sz w:val="22"/>
                <w:lang w:val="en-GB"/>
              </w:rPr>
            </w:pPr>
            <w:r w:rsidRPr="00790AF8">
              <w:rPr>
                <w:color w:val="7030A0"/>
                <w:sz w:val="22"/>
                <w:lang w:val="en-GB"/>
              </w:rPr>
              <w:t>For businesses reliant: How many routers will I need? One per phone line?</w:t>
            </w:r>
          </w:p>
          <w:p w14:paraId="4139825B" w14:textId="77777777"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70C0"/>
                <w:sz w:val="22"/>
                <w:szCs w:val="20"/>
                <w:lang w:val="en-GB"/>
              </w:rPr>
            </w:pPr>
            <w:r w:rsidRPr="0026517D">
              <w:rPr>
                <w:color w:val="0070C0"/>
                <w:sz w:val="22"/>
                <w:szCs w:val="20"/>
                <w:lang w:val="en-GB"/>
              </w:rPr>
              <w:t>For expert businesses: Who will be informing me- if I’m not using the landline services directly?</w:t>
            </w:r>
          </w:p>
          <w:p w14:paraId="7CC67B22" w14:textId="77777777" w:rsidR="00C93356" w:rsidRPr="00C95CC3" w:rsidRDefault="00C93356" w:rsidP="0026517D">
            <w:pPr>
              <w:cnfStyle w:val="000000000000" w:firstRow="0" w:lastRow="0" w:firstColumn="0" w:lastColumn="0" w:oddVBand="0" w:evenVBand="0" w:oddHBand="0" w:evenHBand="0" w:firstRowFirstColumn="0" w:firstRowLastColumn="0" w:lastRowFirstColumn="0" w:lastRowLastColumn="0"/>
              <w:rPr>
                <w:szCs w:val="20"/>
                <w:lang w:val="en-GB"/>
              </w:rPr>
            </w:pPr>
          </w:p>
        </w:tc>
        <w:tc>
          <w:tcPr>
            <w:tcW w:w="3888" w:type="dxa"/>
          </w:tcPr>
          <w:p w14:paraId="539485D0" w14:textId="77777777" w:rsidR="00C93356" w:rsidRPr="00C95CC3" w:rsidRDefault="00C93356" w:rsidP="0026517D">
            <w:pPr>
              <w:cnfStyle w:val="000000000000" w:firstRow="0" w:lastRow="0" w:firstColumn="0" w:lastColumn="0" w:oddVBand="0" w:evenVBand="0" w:oddHBand="0" w:evenHBand="0" w:firstRowFirstColumn="0" w:firstRowLastColumn="0" w:lastRowFirstColumn="0" w:lastRowLastColumn="0"/>
              <w:rPr>
                <w:szCs w:val="20"/>
                <w:lang w:val="en-GB"/>
              </w:rPr>
            </w:pPr>
          </w:p>
        </w:tc>
      </w:tr>
      <w:tr w:rsidR="00C93356" w:rsidRPr="00C95CC3" w14:paraId="7D13D163" w14:textId="03DE5B47" w:rsidTr="00E48E57">
        <w:tc>
          <w:tcPr>
            <w:cnfStyle w:val="001000000000" w:firstRow="0" w:lastRow="0" w:firstColumn="1" w:lastColumn="0" w:oddVBand="0" w:evenVBand="0" w:oddHBand="0" w:evenHBand="0" w:firstRowFirstColumn="0" w:firstRowLastColumn="0" w:lastRowFirstColumn="0" w:lastRowLastColumn="0"/>
            <w:tcW w:w="2000" w:type="dxa"/>
          </w:tcPr>
          <w:p w14:paraId="6F0CB9CD" w14:textId="50B62170" w:rsidR="00C93356" w:rsidRPr="00C93356" w:rsidRDefault="005B142B" w:rsidP="0026517D">
            <w:pPr>
              <w:rPr>
                <w:b w:val="0"/>
                <w:bCs w:val="0"/>
                <w:szCs w:val="20"/>
                <w:lang w:val="en-GB"/>
              </w:rPr>
            </w:pPr>
            <w:r>
              <w:rPr>
                <w:b w:val="0"/>
                <w:bCs w:val="0"/>
                <w:szCs w:val="20"/>
                <w:lang w:val="en-GB"/>
              </w:rPr>
              <w:t xml:space="preserve">5. </w:t>
            </w:r>
            <w:r w:rsidR="00C93356" w:rsidRPr="00C93356">
              <w:rPr>
                <w:b w:val="0"/>
                <w:bCs w:val="0"/>
                <w:szCs w:val="20"/>
                <w:lang w:val="en-GB"/>
              </w:rPr>
              <w:t>Extension sockets</w:t>
            </w:r>
          </w:p>
        </w:tc>
        <w:tc>
          <w:tcPr>
            <w:tcW w:w="3888" w:type="dxa"/>
          </w:tcPr>
          <w:p w14:paraId="661E2201" w14:textId="77777777" w:rsidR="00C93356" w:rsidRPr="00C95CC3" w:rsidRDefault="00C93356" w:rsidP="0026517D">
            <w:pPr>
              <w:cnfStyle w:val="000000000000" w:firstRow="0" w:lastRow="0" w:firstColumn="0" w:lastColumn="0" w:oddVBand="0" w:evenVBand="0" w:oddHBand="0" w:evenHBand="0" w:firstRowFirstColumn="0" w:firstRowLastColumn="0" w:lastRowFirstColumn="0" w:lastRowLastColumn="0"/>
              <w:rPr>
                <w:szCs w:val="20"/>
                <w:lang w:val="en-GB"/>
              </w:rPr>
            </w:pPr>
          </w:p>
        </w:tc>
        <w:tc>
          <w:tcPr>
            <w:tcW w:w="3888" w:type="dxa"/>
          </w:tcPr>
          <w:p w14:paraId="1C33332D" w14:textId="77777777" w:rsid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What are my options here?</w:t>
            </w:r>
          </w:p>
          <w:p w14:paraId="52C4EA23" w14:textId="15FCBEDF"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lastRenderedPageBreak/>
              <w:t>What type of equipment can I buy to overcome this and avoid re-wiring?</w:t>
            </w:r>
          </w:p>
          <w:p w14:paraId="67571216" w14:textId="10257EE1"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What does ‘re</w:t>
            </w:r>
            <w:r w:rsidR="0019466C">
              <w:rPr>
                <w:sz w:val="22"/>
                <w:szCs w:val="20"/>
                <w:lang w:val="en-GB"/>
              </w:rPr>
              <w:t>-</w:t>
            </w:r>
            <w:r w:rsidRPr="0026517D">
              <w:rPr>
                <w:sz w:val="22"/>
                <w:szCs w:val="20"/>
                <w:lang w:val="en-GB"/>
              </w:rPr>
              <w:t>wiring’ look like/cost</w:t>
            </w:r>
            <w:r>
              <w:rPr>
                <w:sz w:val="22"/>
                <w:szCs w:val="20"/>
                <w:lang w:val="en-GB"/>
              </w:rPr>
              <w:t>?</w:t>
            </w:r>
          </w:p>
          <w:p w14:paraId="125DB9E0" w14:textId="77777777"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Can I use extension cables?</w:t>
            </w:r>
          </w:p>
          <w:p w14:paraId="04606227" w14:textId="09B341FA" w:rsidR="00C93356"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 xml:space="preserve">For some- why won’t they continue to work in the </w:t>
            </w:r>
            <w:r w:rsidR="00ED3137">
              <w:rPr>
                <w:sz w:val="22"/>
                <w:szCs w:val="20"/>
                <w:lang w:val="en-GB"/>
              </w:rPr>
              <w:t>VoIP</w:t>
            </w:r>
            <w:r w:rsidR="00ED3137" w:rsidRPr="0026517D">
              <w:rPr>
                <w:sz w:val="22"/>
                <w:szCs w:val="20"/>
                <w:lang w:val="en-GB"/>
              </w:rPr>
              <w:t xml:space="preserve"> </w:t>
            </w:r>
            <w:r w:rsidRPr="0026517D">
              <w:rPr>
                <w:sz w:val="22"/>
                <w:szCs w:val="20"/>
                <w:lang w:val="en-GB"/>
              </w:rPr>
              <w:t>switchover?</w:t>
            </w:r>
          </w:p>
        </w:tc>
      </w:tr>
      <w:tr w:rsidR="0026517D" w:rsidRPr="00C95CC3" w14:paraId="743DC22F" w14:textId="77777777" w:rsidTr="00E48E57">
        <w:tc>
          <w:tcPr>
            <w:cnfStyle w:val="001000000000" w:firstRow="0" w:lastRow="0" w:firstColumn="1" w:lastColumn="0" w:oddVBand="0" w:evenVBand="0" w:oddHBand="0" w:evenHBand="0" w:firstRowFirstColumn="0" w:firstRowLastColumn="0" w:lastRowFirstColumn="0" w:lastRowLastColumn="0"/>
            <w:tcW w:w="2000" w:type="dxa"/>
          </w:tcPr>
          <w:p w14:paraId="1D57C5AE" w14:textId="790D5D15" w:rsidR="0026517D" w:rsidRPr="00C93356" w:rsidRDefault="005B142B" w:rsidP="0026517D">
            <w:pPr>
              <w:rPr>
                <w:b w:val="0"/>
                <w:bCs w:val="0"/>
                <w:szCs w:val="20"/>
                <w:lang w:val="en-GB"/>
              </w:rPr>
            </w:pPr>
            <w:r>
              <w:rPr>
                <w:b w:val="0"/>
                <w:bCs w:val="0"/>
                <w:szCs w:val="20"/>
                <w:lang w:val="en-GB"/>
              </w:rPr>
              <w:lastRenderedPageBreak/>
              <w:t xml:space="preserve">6. </w:t>
            </w:r>
            <w:r w:rsidR="0026517D">
              <w:rPr>
                <w:b w:val="0"/>
                <w:bCs w:val="0"/>
                <w:szCs w:val="20"/>
                <w:lang w:val="en-GB"/>
              </w:rPr>
              <w:t>External rewiring / cabling</w:t>
            </w:r>
          </w:p>
        </w:tc>
        <w:tc>
          <w:tcPr>
            <w:tcW w:w="3888" w:type="dxa"/>
          </w:tcPr>
          <w:p w14:paraId="49E8971E" w14:textId="0377C7F0"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Will this require any re-wiring to be conducted outside my property?</w:t>
            </w:r>
          </w:p>
          <w:p w14:paraId="7AFA3D66" w14:textId="1CE4B01A" w:rsidR="0026517D" w:rsidRPr="0026517D" w:rsidRDefault="0332372B"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lang w:val="en-GB"/>
              </w:rPr>
            </w:pPr>
            <w:r w:rsidRPr="00E48E57">
              <w:rPr>
                <w:sz w:val="22"/>
                <w:lang w:val="en-GB"/>
              </w:rPr>
              <w:t xml:space="preserve">Will this require re-wiring </w:t>
            </w:r>
            <w:r w:rsidR="27317906" w:rsidRPr="00E48E57">
              <w:rPr>
                <w:sz w:val="22"/>
                <w:lang w:val="en-GB"/>
              </w:rPr>
              <w:t xml:space="preserve">inside </w:t>
            </w:r>
            <w:r w:rsidRPr="00E48E57">
              <w:rPr>
                <w:sz w:val="22"/>
                <w:lang w:val="en-GB"/>
              </w:rPr>
              <w:t>my property- and will an engineer need to come in to do this?</w:t>
            </w:r>
          </w:p>
          <w:p w14:paraId="6D127AA6" w14:textId="77777777" w:rsidR="0026517D" w:rsidRPr="0026517D" w:rsidRDefault="0026517D"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26517D">
              <w:rPr>
                <w:sz w:val="22"/>
                <w:szCs w:val="20"/>
                <w:lang w:val="en-GB"/>
              </w:rPr>
              <w:t>Will I have to pay for it?</w:t>
            </w:r>
          </w:p>
          <w:p w14:paraId="04DF6770" w14:textId="254C2250" w:rsidR="0026517D" w:rsidRPr="00790AF8" w:rsidRDefault="0026517D" w:rsidP="0074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7030A0"/>
                <w:sz w:val="22"/>
                <w:szCs w:val="20"/>
                <w:lang w:val="en-GB"/>
              </w:rPr>
            </w:pPr>
            <w:r w:rsidRPr="00790AF8">
              <w:rPr>
                <w:color w:val="7030A0"/>
                <w:sz w:val="22"/>
                <w:szCs w:val="20"/>
                <w:lang w:val="en-GB"/>
              </w:rPr>
              <w:t>For businesses reliant</w:t>
            </w:r>
            <w:r w:rsidR="00742CC3" w:rsidRPr="00790AF8">
              <w:rPr>
                <w:color w:val="7030A0"/>
                <w:sz w:val="22"/>
                <w:szCs w:val="20"/>
                <w:lang w:val="en-GB"/>
              </w:rPr>
              <w:t xml:space="preserve"> on PSTN</w:t>
            </w:r>
            <w:r w:rsidRPr="00790AF8">
              <w:rPr>
                <w:color w:val="7030A0"/>
                <w:sz w:val="22"/>
                <w:szCs w:val="20"/>
                <w:lang w:val="en-GB"/>
              </w:rPr>
              <w:t>: Will I be required to pay for external re-wiring?</w:t>
            </w:r>
          </w:p>
          <w:p w14:paraId="4B477462" w14:textId="77777777" w:rsidR="0026517D" w:rsidRPr="0026517D" w:rsidRDefault="0026517D" w:rsidP="00742CC3">
            <w:pPr>
              <w:pStyle w:val="ListParagraph"/>
              <w:cnfStyle w:val="000000000000" w:firstRow="0" w:lastRow="0" w:firstColumn="0" w:lastColumn="0" w:oddVBand="0" w:evenVBand="0" w:oddHBand="0" w:evenHBand="0" w:firstRowFirstColumn="0" w:firstRowLastColumn="0" w:lastRowFirstColumn="0" w:lastRowLastColumn="0"/>
              <w:rPr>
                <w:sz w:val="22"/>
                <w:szCs w:val="20"/>
                <w:lang w:val="en-GB"/>
              </w:rPr>
            </w:pPr>
          </w:p>
        </w:tc>
        <w:tc>
          <w:tcPr>
            <w:tcW w:w="3888" w:type="dxa"/>
          </w:tcPr>
          <w:p w14:paraId="0F48BB15" w14:textId="77777777" w:rsidR="0026517D" w:rsidRPr="00EB09A9" w:rsidRDefault="0026517D" w:rsidP="00EB09A9">
            <w:pPr>
              <w:ind w:left="360"/>
              <w:cnfStyle w:val="000000000000" w:firstRow="0" w:lastRow="0" w:firstColumn="0" w:lastColumn="0" w:oddVBand="0" w:evenVBand="0" w:oddHBand="0" w:evenHBand="0" w:firstRowFirstColumn="0" w:firstRowLastColumn="0" w:lastRowFirstColumn="0" w:lastRowLastColumn="0"/>
              <w:rPr>
                <w:sz w:val="22"/>
                <w:szCs w:val="20"/>
                <w:lang w:val="en-GB"/>
              </w:rPr>
            </w:pPr>
          </w:p>
        </w:tc>
      </w:tr>
      <w:tr w:rsidR="00742CC3" w:rsidRPr="00C95CC3" w14:paraId="4E22BFE4" w14:textId="77777777" w:rsidTr="00E48E57">
        <w:tc>
          <w:tcPr>
            <w:cnfStyle w:val="001000000000" w:firstRow="0" w:lastRow="0" w:firstColumn="1" w:lastColumn="0" w:oddVBand="0" w:evenVBand="0" w:oddHBand="0" w:evenHBand="0" w:firstRowFirstColumn="0" w:firstRowLastColumn="0" w:lastRowFirstColumn="0" w:lastRowLastColumn="0"/>
            <w:tcW w:w="2000" w:type="dxa"/>
          </w:tcPr>
          <w:p w14:paraId="2DE6025D" w14:textId="308191C4" w:rsidR="00742CC3" w:rsidRDefault="005B142B" w:rsidP="0026517D">
            <w:pPr>
              <w:rPr>
                <w:b w:val="0"/>
                <w:bCs w:val="0"/>
                <w:szCs w:val="20"/>
                <w:lang w:val="en-GB"/>
              </w:rPr>
            </w:pPr>
            <w:r>
              <w:rPr>
                <w:b w:val="0"/>
                <w:bCs w:val="0"/>
                <w:szCs w:val="20"/>
                <w:lang w:val="en-GB"/>
              </w:rPr>
              <w:t xml:space="preserve">7. </w:t>
            </w:r>
            <w:r w:rsidR="00742CC3">
              <w:rPr>
                <w:b w:val="0"/>
                <w:bCs w:val="0"/>
                <w:szCs w:val="20"/>
                <w:lang w:val="en-GB"/>
              </w:rPr>
              <w:t>Compatibility</w:t>
            </w:r>
          </w:p>
        </w:tc>
        <w:tc>
          <w:tcPr>
            <w:tcW w:w="3888" w:type="dxa"/>
          </w:tcPr>
          <w:p w14:paraId="3426A47E" w14:textId="77777777" w:rsidR="00742CC3" w:rsidRPr="00742CC3" w:rsidRDefault="00742CC3" w:rsidP="0074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742CC3">
              <w:rPr>
                <w:sz w:val="22"/>
                <w:szCs w:val="20"/>
                <w:lang w:val="en-GB"/>
              </w:rPr>
              <w:t>Will there be a way to check compatibility of my equipment?</w:t>
            </w:r>
          </w:p>
          <w:p w14:paraId="49813311" w14:textId="77777777" w:rsidR="00742CC3" w:rsidRPr="00742CC3" w:rsidRDefault="00742CC3" w:rsidP="0074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742CC3">
              <w:rPr>
                <w:sz w:val="22"/>
                <w:szCs w:val="20"/>
                <w:lang w:val="en-GB"/>
              </w:rPr>
              <w:t>What would that involve?</w:t>
            </w:r>
          </w:p>
          <w:p w14:paraId="5C7A5FCD" w14:textId="529BFCC2" w:rsidR="00742CC3" w:rsidRPr="00742CC3" w:rsidRDefault="00742CC3" w:rsidP="0074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70C0"/>
                <w:sz w:val="22"/>
                <w:szCs w:val="20"/>
                <w:lang w:val="en-GB"/>
              </w:rPr>
            </w:pPr>
            <w:r w:rsidRPr="00742CC3">
              <w:rPr>
                <w:color w:val="0070C0"/>
                <w:sz w:val="22"/>
                <w:szCs w:val="20"/>
                <w:lang w:val="en-GB"/>
              </w:rPr>
              <w:t>For expert businesses: How many test labs will there be and will they be accessible?</w:t>
            </w:r>
          </w:p>
          <w:p w14:paraId="6BF571A4" w14:textId="77777777" w:rsidR="00742CC3" w:rsidRPr="0026517D" w:rsidRDefault="00742CC3" w:rsidP="00742CC3">
            <w:pPr>
              <w:pStyle w:val="ListParagraph"/>
              <w:cnfStyle w:val="000000000000" w:firstRow="0" w:lastRow="0" w:firstColumn="0" w:lastColumn="0" w:oddVBand="0" w:evenVBand="0" w:oddHBand="0" w:evenHBand="0" w:firstRowFirstColumn="0" w:firstRowLastColumn="0" w:lastRowFirstColumn="0" w:lastRowLastColumn="0"/>
              <w:rPr>
                <w:sz w:val="22"/>
                <w:szCs w:val="20"/>
                <w:lang w:val="en-GB"/>
              </w:rPr>
            </w:pPr>
          </w:p>
        </w:tc>
        <w:tc>
          <w:tcPr>
            <w:tcW w:w="3888" w:type="dxa"/>
          </w:tcPr>
          <w:p w14:paraId="421581D6" w14:textId="4341F7CC" w:rsidR="00742CC3" w:rsidRPr="0026517D" w:rsidRDefault="00742CC3" w:rsidP="002651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Pr>
                <w:sz w:val="22"/>
                <w:szCs w:val="20"/>
                <w:lang w:val="en-GB"/>
              </w:rPr>
              <w:t>How will I know that any new equipment I buy will work on the new system?</w:t>
            </w:r>
          </w:p>
        </w:tc>
      </w:tr>
      <w:tr w:rsidR="00742CC3" w:rsidRPr="00C95CC3" w14:paraId="758ED720" w14:textId="77777777" w:rsidTr="00E48E57">
        <w:tc>
          <w:tcPr>
            <w:cnfStyle w:val="001000000000" w:firstRow="0" w:lastRow="0" w:firstColumn="1" w:lastColumn="0" w:oddVBand="0" w:evenVBand="0" w:oddHBand="0" w:evenHBand="0" w:firstRowFirstColumn="0" w:firstRowLastColumn="0" w:lastRowFirstColumn="0" w:lastRowLastColumn="0"/>
            <w:tcW w:w="2000" w:type="dxa"/>
          </w:tcPr>
          <w:p w14:paraId="3903F177" w14:textId="7EC08018" w:rsidR="00742CC3" w:rsidRDefault="005B142B" w:rsidP="0026517D">
            <w:pPr>
              <w:rPr>
                <w:b w:val="0"/>
                <w:bCs w:val="0"/>
                <w:szCs w:val="20"/>
                <w:lang w:val="en-GB"/>
              </w:rPr>
            </w:pPr>
            <w:r>
              <w:rPr>
                <w:b w:val="0"/>
                <w:bCs w:val="0"/>
                <w:szCs w:val="20"/>
                <w:lang w:val="en-GB"/>
              </w:rPr>
              <w:t xml:space="preserve">8. </w:t>
            </w:r>
            <w:r w:rsidR="00742CC3">
              <w:rPr>
                <w:b w:val="0"/>
                <w:bCs w:val="0"/>
                <w:szCs w:val="20"/>
                <w:lang w:val="en-GB"/>
              </w:rPr>
              <w:t>Impact of power cuts</w:t>
            </w:r>
          </w:p>
        </w:tc>
        <w:tc>
          <w:tcPr>
            <w:tcW w:w="3888" w:type="dxa"/>
          </w:tcPr>
          <w:p w14:paraId="675337DF" w14:textId="77777777" w:rsidR="00742CC3" w:rsidRPr="00742CC3" w:rsidRDefault="00742CC3" w:rsidP="00742CC3">
            <w:pPr>
              <w:pStyle w:val="ListParagraph"/>
              <w:cnfStyle w:val="000000000000" w:firstRow="0" w:lastRow="0" w:firstColumn="0" w:lastColumn="0" w:oddVBand="0" w:evenVBand="0" w:oddHBand="0" w:evenHBand="0" w:firstRowFirstColumn="0" w:firstRowLastColumn="0" w:lastRowFirstColumn="0" w:lastRowLastColumn="0"/>
              <w:rPr>
                <w:sz w:val="22"/>
                <w:szCs w:val="20"/>
                <w:lang w:val="en-GB"/>
              </w:rPr>
            </w:pPr>
          </w:p>
        </w:tc>
        <w:tc>
          <w:tcPr>
            <w:tcW w:w="3888" w:type="dxa"/>
          </w:tcPr>
          <w:p w14:paraId="06324818" w14:textId="42303A2F" w:rsidR="00742CC3" w:rsidRPr="00742CC3" w:rsidRDefault="00742CC3" w:rsidP="0074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sidRPr="00742CC3">
              <w:rPr>
                <w:sz w:val="22"/>
                <w:szCs w:val="20"/>
                <w:lang w:val="en-GB"/>
              </w:rPr>
              <w:t xml:space="preserve">Does this mean I might not be able to use my phone </w:t>
            </w:r>
            <w:r>
              <w:rPr>
                <w:sz w:val="22"/>
                <w:szCs w:val="20"/>
                <w:lang w:val="en-GB"/>
              </w:rPr>
              <w:t xml:space="preserve">/ other equipment </w:t>
            </w:r>
            <w:r w:rsidRPr="00742CC3">
              <w:rPr>
                <w:sz w:val="22"/>
                <w:szCs w:val="20"/>
                <w:lang w:val="en-GB"/>
              </w:rPr>
              <w:t>in a power cut?</w:t>
            </w:r>
          </w:p>
          <w:p w14:paraId="7E935773" w14:textId="5ABD68FF" w:rsidR="00742CC3" w:rsidRPr="00742CC3" w:rsidRDefault="00742CC3" w:rsidP="0074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0"/>
                <w:lang w:val="en-GB"/>
              </w:rPr>
            </w:pPr>
            <w:r>
              <w:rPr>
                <w:sz w:val="22"/>
                <w:szCs w:val="20"/>
                <w:lang w:val="en-GB"/>
              </w:rPr>
              <w:t>Is there a solution to overcome that issue?</w:t>
            </w:r>
          </w:p>
        </w:tc>
      </w:tr>
    </w:tbl>
    <w:p w14:paraId="5E22DC32" w14:textId="5539E4C4" w:rsidR="00BA3F4F" w:rsidRDefault="00BA3F4F" w:rsidP="00DD30D4">
      <w:pPr>
        <w:pStyle w:val="Heading3"/>
        <w:ind w:left="0" w:firstLine="0"/>
        <w:rPr>
          <w:lang w:val="en-GB"/>
        </w:rPr>
      </w:pPr>
    </w:p>
    <w:p w14:paraId="46154697" w14:textId="77777777" w:rsidR="00DD30D4" w:rsidRPr="00EB09A9" w:rsidRDefault="00DD30D4" w:rsidP="00DD30D4">
      <w:pPr>
        <w:pStyle w:val="Heading2"/>
      </w:pPr>
      <w:bookmarkStart w:id="29" w:name="_Toc78464033"/>
      <w:r w:rsidRPr="00EB09A9">
        <w:lastRenderedPageBreak/>
        <w:t>4.4 Response to specific elements of the switchover</w:t>
      </w:r>
      <w:bookmarkEnd w:id="29"/>
    </w:p>
    <w:p w14:paraId="3941EDDE" w14:textId="77777777" w:rsidR="00DD30D4" w:rsidRPr="00B72FCB" w:rsidRDefault="00DD30D4" w:rsidP="00DD30D4">
      <w:pPr>
        <w:pStyle w:val="Heading3"/>
        <w:rPr>
          <w:b w:val="0"/>
          <w:bCs/>
        </w:rPr>
      </w:pPr>
      <w:bookmarkStart w:id="30" w:name="_Toc78464034"/>
      <w:r w:rsidRPr="00EB09A9">
        <w:rPr>
          <w:lang w:val="en-GB"/>
        </w:rPr>
        <w:t>4.4.1 Costs associated with the switchover</w:t>
      </w:r>
      <w:bookmarkEnd w:id="30"/>
    </w:p>
    <w:p w14:paraId="314F1D6A" w14:textId="12F0F0B7" w:rsidR="00DD30D4" w:rsidRPr="00B72FCB" w:rsidRDefault="00DD30D4" w:rsidP="00DD30D4">
      <w:pPr>
        <w:spacing w:before="0" w:after="200"/>
        <w:rPr>
          <w:lang w:val="en-GB"/>
        </w:rPr>
      </w:pPr>
      <w:r w:rsidRPr="00E48E57">
        <w:rPr>
          <w:lang w:val="en-GB"/>
        </w:rPr>
        <w:t xml:space="preserve">During the research, </w:t>
      </w:r>
      <w:r w:rsidRPr="00E48E57">
        <w:rPr>
          <w:b/>
          <w:bCs/>
          <w:lang w:val="en-GB"/>
        </w:rPr>
        <w:t>a number of questions were raised relating to cost</w:t>
      </w:r>
      <w:r w:rsidRPr="00E48E57">
        <w:rPr>
          <w:lang w:val="en-GB"/>
        </w:rPr>
        <w:t xml:space="preserve"> and how much money customers and businesses </w:t>
      </w:r>
      <w:r w:rsidR="00A1875D" w:rsidRPr="00E48E57">
        <w:rPr>
          <w:lang w:val="en-GB"/>
        </w:rPr>
        <w:t xml:space="preserve">might </w:t>
      </w:r>
      <w:r w:rsidRPr="00E48E57">
        <w:rPr>
          <w:lang w:val="en-GB"/>
        </w:rPr>
        <w:t>need to spend on the switchover. These questions could relate to the costs of equipment</w:t>
      </w:r>
      <w:r w:rsidR="5FF3F9F5" w:rsidRPr="00E48E57">
        <w:rPr>
          <w:lang w:val="en-GB"/>
        </w:rPr>
        <w:t xml:space="preserve"> -</w:t>
      </w:r>
      <w:r w:rsidRPr="00E48E57">
        <w:rPr>
          <w:lang w:val="en-GB"/>
        </w:rPr>
        <w:t xml:space="preserve"> that is</w:t>
      </w:r>
      <w:r w:rsidR="0746D06E" w:rsidRPr="00E48E57">
        <w:rPr>
          <w:lang w:val="en-GB"/>
        </w:rPr>
        <w:t>,</w:t>
      </w:r>
      <w:r w:rsidRPr="00E48E57">
        <w:rPr>
          <w:lang w:val="en-GB"/>
        </w:rPr>
        <w:t xml:space="preserve"> buying new and compatible phones. Or they could be related to the cost of broadband services and </w:t>
      </w:r>
      <w:r w:rsidR="00582E67" w:rsidRPr="00E48E57">
        <w:rPr>
          <w:lang w:val="en-GB"/>
        </w:rPr>
        <w:t>whether that was going</w:t>
      </w:r>
      <w:r w:rsidRPr="00E48E57">
        <w:rPr>
          <w:lang w:val="en-GB"/>
        </w:rPr>
        <w:t xml:space="preserve"> to become more expensive once the switchover happens.</w:t>
      </w:r>
    </w:p>
    <w:p w14:paraId="43283516" w14:textId="77777777" w:rsidR="00DD30D4" w:rsidRPr="00B72FCB" w:rsidRDefault="00DD30D4" w:rsidP="00DD30D4">
      <w:pPr>
        <w:spacing w:before="0" w:after="200"/>
        <w:rPr>
          <w:lang w:val="en-GB"/>
        </w:rPr>
      </w:pPr>
      <w:r>
        <w:rPr>
          <w:lang w:val="en-GB"/>
        </w:rPr>
        <w:t xml:space="preserve">Despite it being raised as a question fairly often, </w:t>
      </w:r>
      <w:r w:rsidRPr="00D40A8B">
        <w:rPr>
          <w:b/>
          <w:bCs/>
          <w:lang w:val="en-GB"/>
        </w:rPr>
        <w:t>m</w:t>
      </w:r>
      <w:r w:rsidRPr="00B72FCB">
        <w:rPr>
          <w:b/>
          <w:bCs/>
          <w:lang w:val="en-GB"/>
        </w:rPr>
        <w:t xml:space="preserve">any </w:t>
      </w:r>
      <w:r w:rsidRPr="00D40A8B">
        <w:rPr>
          <w:b/>
          <w:bCs/>
          <w:lang w:val="en-GB"/>
        </w:rPr>
        <w:t>participants did not see</w:t>
      </w:r>
      <w:r w:rsidRPr="00B72FCB">
        <w:rPr>
          <w:b/>
          <w:bCs/>
          <w:lang w:val="en-GB"/>
        </w:rPr>
        <w:t xml:space="preserve"> cost as a big issue</w:t>
      </w:r>
      <w:r w:rsidRPr="00D40A8B">
        <w:rPr>
          <w:b/>
          <w:bCs/>
          <w:lang w:val="en-GB"/>
        </w:rPr>
        <w:t>.</w:t>
      </w:r>
      <w:r>
        <w:rPr>
          <w:lang w:val="en-GB"/>
        </w:rPr>
        <w:t xml:space="preserve"> This was largely because the majority of respondents were already paying for broadband services at home anyway, and so did not see this as a new expense. Those that already had broadband were also relatively open to the benefits of a better service and so felt that they would be willing to pay a little bit more, if it came at a reasonable price. </w:t>
      </w:r>
    </w:p>
    <w:p w14:paraId="78897511" w14:textId="74B5E3CF" w:rsidR="00DD30D4" w:rsidRDefault="00DD30D4" w:rsidP="00DD30D4">
      <w:pPr>
        <w:spacing w:before="0" w:after="200"/>
        <w:rPr>
          <w:lang w:val="en-GB"/>
        </w:rPr>
      </w:pPr>
      <w:r w:rsidRPr="00E48E57">
        <w:rPr>
          <w:lang w:val="en-GB"/>
        </w:rPr>
        <w:t xml:space="preserve">When it came to equipment, most </w:t>
      </w:r>
      <w:r w:rsidR="00500A41">
        <w:rPr>
          <w:lang w:val="en-GB"/>
        </w:rPr>
        <w:t xml:space="preserve">thought that they did not </w:t>
      </w:r>
      <w:r w:rsidRPr="00E48E57">
        <w:rPr>
          <w:lang w:val="en-GB"/>
        </w:rPr>
        <w:t>have much that might need to be replaced</w:t>
      </w:r>
      <w:r w:rsidR="49C9B165" w:rsidRPr="00E48E57">
        <w:rPr>
          <w:lang w:val="en-GB"/>
        </w:rPr>
        <w:t>,</w:t>
      </w:r>
      <w:r w:rsidRPr="00E48E57">
        <w:rPr>
          <w:lang w:val="en-GB"/>
        </w:rPr>
        <w:t xml:space="preserve"> so did not foresee that being a big expense. Furthermore, the general feeling was that phones are relatively cheap anyway, and can easily be replaced without much consideration. Some even relished the idea of upgrading their phones </w:t>
      </w:r>
      <w:r w:rsidR="00582E67" w:rsidRPr="00E48E57">
        <w:rPr>
          <w:lang w:val="en-GB"/>
        </w:rPr>
        <w:t>to get</w:t>
      </w:r>
      <w:r w:rsidRPr="00E48E57">
        <w:rPr>
          <w:lang w:val="en-GB"/>
        </w:rPr>
        <w:t xml:space="preserve"> better ones. </w:t>
      </w:r>
    </w:p>
    <w:p w14:paraId="4C5CF27A" w14:textId="293E4716" w:rsidR="00DD30D4" w:rsidRDefault="00DD30D4" w:rsidP="00DD30D4">
      <w:pPr>
        <w:spacing w:before="0" w:after="200"/>
        <w:rPr>
          <w:lang w:val="en-GB"/>
        </w:rPr>
      </w:pPr>
      <w:r>
        <w:rPr>
          <w:lang w:val="en-GB"/>
        </w:rPr>
        <w:t xml:space="preserve">It was generally seen as customers’ responsibility to </w:t>
      </w:r>
      <w:r w:rsidR="00582E67">
        <w:rPr>
          <w:lang w:val="en-GB"/>
        </w:rPr>
        <w:t xml:space="preserve">buy </w:t>
      </w:r>
      <w:r>
        <w:rPr>
          <w:lang w:val="en-GB"/>
        </w:rPr>
        <w:t>new phones if they needed them. But it could be more difficult to work out whose responsibility it was to replace other types of PSTN equipment such as care alarms. This is detailed in section 5 of the report.</w:t>
      </w:r>
    </w:p>
    <w:p w14:paraId="24CF2257" w14:textId="77777777" w:rsidR="00DD30D4" w:rsidRPr="00041183" w:rsidRDefault="00DD30D4" w:rsidP="00DD30D4">
      <w:pPr>
        <w:spacing w:before="0" w:after="200"/>
        <w:rPr>
          <w:color w:val="0070C0"/>
          <w:lang w:val="en-GB"/>
        </w:rPr>
      </w:pPr>
      <w:r w:rsidRPr="00041183">
        <w:rPr>
          <w:i/>
          <w:iCs/>
          <w:color w:val="0070C0"/>
          <w:lang w:val="en-GB"/>
        </w:rPr>
        <w:t>“It might just be the cost of a new phone- that’s it… That wouldn’t really trouble me to be honest”</w:t>
      </w:r>
      <w:r w:rsidRPr="00041183">
        <w:rPr>
          <w:color w:val="0070C0"/>
          <w:lang w:val="en-GB"/>
        </w:rPr>
        <w:t xml:space="preserve"> Higher risk participant, England</w:t>
      </w:r>
    </w:p>
    <w:p w14:paraId="39652C49" w14:textId="4BE75008" w:rsidR="00DD30D4" w:rsidRPr="00A11F7B" w:rsidRDefault="00DD30D4" w:rsidP="00DD30D4">
      <w:pPr>
        <w:spacing w:before="0" w:after="200"/>
        <w:rPr>
          <w:lang w:val="en-GB"/>
        </w:rPr>
      </w:pPr>
      <w:r w:rsidRPr="00E48E57">
        <w:rPr>
          <w:b/>
          <w:bCs/>
          <w:lang w:val="en-GB"/>
        </w:rPr>
        <w:t xml:space="preserve">However, cost could be more of a concern for others. </w:t>
      </w:r>
      <w:r w:rsidRPr="00E48E57">
        <w:rPr>
          <w:lang w:val="en-GB"/>
        </w:rPr>
        <w:t>Those that were most cost</w:t>
      </w:r>
      <w:r w:rsidR="007A9C0A" w:rsidRPr="00E48E57">
        <w:rPr>
          <w:lang w:val="en-GB"/>
        </w:rPr>
        <w:t>-</w:t>
      </w:r>
      <w:r w:rsidRPr="00E48E57">
        <w:rPr>
          <w:lang w:val="en-GB"/>
        </w:rPr>
        <w:t xml:space="preserve">sensitive tended to be older participants </w:t>
      </w:r>
      <w:r w:rsidR="0B04C6F7" w:rsidRPr="00E48E57">
        <w:rPr>
          <w:lang w:val="en-GB"/>
        </w:rPr>
        <w:t>or</w:t>
      </w:r>
      <w:r w:rsidRPr="00E48E57">
        <w:rPr>
          <w:lang w:val="en-GB"/>
        </w:rPr>
        <w:t xml:space="preserve"> those living </w:t>
      </w:r>
      <w:r w:rsidR="14A6C629" w:rsidRPr="00E48E57">
        <w:rPr>
          <w:lang w:val="en-GB"/>
        </w:rPr>
        <w:t xml:space="preserve">on </w:t>
      </w:r>
      <w:r w:rsidRPr="00E48E57">
        <w:rPr>
          <w:lang w:val="en-GB"/>
        </w:rPr>
        <w:t>lower incomes</w:t>
      </w:r>
      <w:r w:rsidR="55BD47D5" w:rsidRPr="00E48E57">
        <w:rPr>
          <w:lang w:val="en-GB"/>
        </w:rPr>
        <w:t>,</w:t>
      </w:r>
      <w:r w:rsidRPr="00E48E57">
        <w:rPr>
          <w:lang w:val="en-GB"/>
        </w:rPr>
        <w:t xml:space="preserve"> such a</w:t>
      </w:r>
      <w:r w:rsidR="06282078" w:rsidRPr="00E48E57">
        <w:rPr>
          <w:lang w:val="en-GB"/>
        </w:rPr>
        <w:t>s</w:t>
      </w:r>
      <w:r w:rsidRPr="00E48E57">
        <w:rPr>
          <w:lang w:val="en-GB"/>
        </w:rPr>
        <w:t xml:space="preserve"> pensions and disability allowance. Some had other PSTN services and </w:t>
      </w:r>
      <w:r w:rsidR="5FAA4518" w:rsidRPr="00E48E57">
        <w:rPr>
          <w:lang w:val="en-GB"/>
        </w:rPr>
        <w:t xml:space="preserve">might </w:t>
      </w:r>
      <w:r w:rsidRPr="00E48E57">
        <w:rPr>
          <w:lang w:val="en-GB"/>
        </w:rPr>
        <w:t xml:space="preserve">not have been clear about who would be paying for those. </w:t>
      </w:r>
      <w:r w:rsidR="00582E67" w:rsidRPr="00E48E57">
        <w:rPr>
          <w:lang w:val="en-GB"/>
        </w:rPr>
        <w:t xml:space="preserve">Cost concerns could also relate to the possibility of </w:t>
      </w:r>
      <w:r w:rsidRPr="00E48E57">
        <w:rPr>
          <w:lang w:val="en-GB"/>
        </w:rPr>
        <w:t>re</w:t>
      </w:r>
      <w:r w:rsidR="00EB09A9" w:rsidRPr="00E48E57">
        <w:rPr>
          <w:lang w:val="en-GB"/>
        </w:rPr>
        <w:t>-</w:t>
      </w:r>
      <w:r w:rsidRPr="00E48E57">
        <w:rPr>
          <w:lang w:val="en-GB"/>
        </w:rPr>
        <w:t>wiring</w:t>
      </w:r>
      <w:r w:rsidR="00582E67" w:rsidRPr="00E48E57">
        <w:rPr>
          <w:lang w:val="en-GB"/>
        </w:rPr>
        <w:t>. Some</w:t>
      </w:r>
      <w:r w:rsidR="00EB09A9" w:rsidRPr="00E48E57">
        <w:rPr>
          <w:lang w:val="en-GB"/>
        </w:rPr>
        <w:t xml:space="preserve"> </w:t>
      </w:r>
      <w:r w:rsidR="00582E67" w:rsidRPr="00E48E57">
        <w:rPr>
          <w:lang w:val="en-GB"/>
        </w:rPr>
        <w:t xml:space="preserve">also </w:t>
      </w:r>
      <w:r w:rsidRPr="00E48E57">
        <w:rPr>
          <w:lang w:val="en-GB"/>
        </w:rPr>
        <w:t xml:space="preserve">thought they would need to </w:t>
      </w:r>
      <w:r w:rsidR="581B9DC0" w:rsidRPr="00E48E57">
        <w:rPr>
          <w:lang w:val="en-GB"/>
        </w:rPr>
        <w:t xml:space="preserve">start paying </w:t>
      </w:r>
      <w:r w:rsidRPr="00E48E57">
        <w:rPr>
          <w:lang w:val="en-GB"/>
        </w:rPr>
        <w:t xml:space="preserve">for a broadband service if they were not currently </w:t>
      </w:r>
      <w:r w:rsidR="00582E67" w:rsidRPr="00E48E57">
        <w:rPr>
          <w:lang w:val="en-GB"/>
        </w:rPr>
        <w:t>an internet user</w:t>
      </w:r>
      <w:r w:rsidRPr="00E48E57">
        <w:rPr>
          <w:lang w:val="en-GB"/>
        </w:rPr>
        <w:t>.</w:t>
      </w:r>
    </w:p>
    <w:p w14:paraId="7960CDB3" w14:textId="106FE1AE" w:rsidR="00DD30D4" w:rsidRDefault="00DD30D4" w:rsidP="00DD30D4">
      <w:pPr>
        <w:spacing w:before="0" w:after="200"/>
        <w:rPr>
          <w:lang w:val="en-GB"/>
        </w:rPr>
      </w:pPr>
      <w:r w:rsidRPr="00E48E57">
        <w:rPr>
          <w:lang w:val="en-GB"/>
        </w:rPr>
        <w:t xml:space="preserve">There was also a sense </w:t>
      </w:r>
      <w:r w:rsidR="00582E67" w:rsidRPr="00E48E57">
        <w:rPr>
          <w:lang w:val="en-GB"/>
        </w:rPr>
        <w:t xml:space="preserve">among </w:t>
      </w:r>
      <w:r w:rsidRPr="00E48E57">
        <w:rPr>
          <w:lang w:val="en-GB"/>
        </w:rPr>
        <w:t>some that it</w:t>
      </w:r>
      <w:r w:rsidR="350FBA6E" w:rsidRPr="00E48E57">
        <w:rPr>
          <w:lang w:val="en-GB"/>
        </w:rPr>
        <w:t xml:space="preserve"> was simply unfair</w:t>
      </w:r>
      <w:r w:rsidRPr="00E48E57">
        <w:rPr>
          <w:lang w:val="en-GB"/>
        </w:rPr>
        <w:t xml:space="preserve"> that the switchover could cost customers money. </w:t>
      </w:r>
      <w:r w:rsidR="00582E67" w:rsidRPr="00E48E57">
        <w:rPr>
          <w:lang w:val="en-GB"/>
        </w:rPr>
        <w:t xml:space="preserve">The switchover </w:t>
      </w:r>
      <w:r w:rsidR="222D2610" w:rsidRPr="00E48E57">
        <w:rPr>
          <w:lang w:val="en-GB"/>
        </w:rPr>
        <w:t xml:space="preserve">was </w:t>
      </w:r>
      <w:r w:rsidRPr="00E48E57">
        <w:rPr>
          <w:lang w:val="en-GB"/>
        </w:rPr>
        <w:t xml:space="preserve">a change that </w:t>
      </w:r>
      <w:r w:rsidR="5B5D03DA" w:rsidRPr="00E48E57">
        <w:rPr>
          <w:lang w:val="en-GB"/>
        </w:rPr>
        <w:t xml:space="preserve">was </w:t>
      </w:r>
      <w:r w:rsidR="14622D07" w:rsidRPr="00E48E57">
        <w:rPr>
          <w:lang w:val="en-GB"/>
        </w:rPr>
        <w:t xml:space="preserve">being </w:t>
      </w:r>
      <w:r w:rsidRPr="00E48E57">
        <w:rPr>
          <w:lang w:val="en-GB"/>
        </w:rPr>
        <w:t xml:space="preserve">imposed on </w:t>
      </w:r>
      <w:r w:rsidR="00582E67" w:rsidRPr="00E48E57">
        <w:rPr>
          <w:lang w:val="en-GB"/>
        </w:rPr>
        <w:t>consumers</w:t>
      </w:r>
      <w:r w:rsidRPr="00E48E57">
        <w:rPr>
          <w:lang w:val="en-GB"/>
        </w:rPr>
        <w:t xml:space="preserve">, </w:t>
      </w:r>
      <w:r w:rsidR="00582E67" w:rsidRPr="00E48E57">
        <w:rPr>
          <w:lang w:val="en-GB"/>
        </w:rPr>
        <w:lastRenderedPageBreak/>
        <w:t xml:space="preserve">potentially leaving them </w:t>
      </w:r>
      <w:r w:rsidRPr="00E48E57">
        <w:rPr>
          <w:lang w:val="en-GB"/>
        </w:rPr>
        <w:t xml:space="preserve">out of pocket despite the fact that their </w:t>
      </w:r>
      <w:r w:rsidR="00582E67" w:rsidRPr="00E48E57">
        <w:rPr>
          <w:lang w:val="en-GB"/>
        </w:rPr>
        <w:t xml:space="preserve">current </w:t>
      </w:r>
      <w:r w:rsidRPr="00E48E57">
        <w:rPr>
          <w:lang w:val="en-GB"/>
        </w:rPr>
        <w:t>set-up and equipment worked well.</w:t>
      </w:r>
    </w:p>
    <w:p w14:paraId="11C03C6C" w14:textId="2F319239" w:rsidR="00DD30D4" w:rsidRDefault="00DD30D4" w:rsidP="00DD30D4">
      <w:pPr>
        <w:spacing w:before="0" w:after="200"/>
      </w:pPr>
      <w:r w:rsidRPr="00E48E57">
        <w:rPr>
          <w:lang w:val="en-GB"/>
        </w:rPr>
        <w:t xml:space="preserve">There was no real sense </w:t>
      </w:r>
      <w:r>
        <w:t xml:space="preserve">that these anticipated costs would necessarily prevent customers from making the switch or continuing with their services, but </w:t>
      </w:r>
      <w:r w:rsidR="0E7FC8C5">
        <w:t xml:space="preserve">the </w:t>
      </w:r>
      <w:r>
        <w:t xml:space="preserve">cost </w:t>
      </w:r>
      <w:r w:rsidR="3A164C4D">
        <w:t>would likely be more of a burden for some</w:t>
      </w:r>
      <w:r>
        <w:t xml:space="preserve"> than others.</w:t>
      </w:r>
    </w:p>
    <w:p w14:paraId="16DAC065" w14:textId="77777777" w:rsidR="00DD30D4" w:rsidRDefault="00DD30D4" w:rsidP="00DD30D4">
      <w:pPr>
        <w:spacing w:before="0" w:after="200"/>
        <w:rPr>
          <w:color w:val="0070C0"/>
          <w:lang w:val="en-GB"/>
        </w:rPr>
      </w:pPr>
      <w:r w:rsidRPr="00041183">
        <w:rPr>
          <w:i/>
          <w:iCs/>
          <w:color w:val="0070C0"/>
          <w:lang w:val="en-GB"/>
        </w:rPr>
        <w:t xml:space="preserve">“If my extensions are no longer going to work, it looks as if I’m going to be paying for that…and as a pensioner with a set income, that’s an expense” </w:t>
      </w:r>
      <w:r w:rsidRPr="00041183">
        <w:rPr>
          <w:color w:val="0070C0"/>
          <w:lang w:val="en-GB"/>
        </w:rPr>
        <w:t>Female, higher risk participant, Wales</w:t>
      </w:r>
    </w:p>
    <w:p w14:paraId="6113AF44" w14:textId="30592562" w:rsidR="00DD30D4" w:rsidRPr="00A11F7B" w:rsidRDefault="00DD30D4" w:rsidP="00E48E57">
      <w:pPr>
        <w:spacing w:before="0" w:after="200"/>
        <w:rPr>
          <w:i/>
          <w:iCs/>
          <w:color w:val="0070C0"/>
          <w:lang w:val="en-GB"/>
        </w:rPr>
      </w:pPr>
      <w:r w:rsidRPr="00E48E57">
        <w:rPr>
          <w:i/>
          <w:iCs/>
          <w:color w:val="0070C0"/>
          <w:lang w:val="en-GB"/>
        </w:rPr>
        <w:t>“If it’s going to mean that my mum has to pay for broadband, which she’s never needed and will never need for anything else</w:t>
      </w:r>
      <w:r w:rsidR="77142970" w:rsidRPr="00E48E57">
        <w:rPr>
          <w:i/>
          <w:iCs/>
          <w:color w:val="0070C0"/>
          <w:lang w:val="en-GB"/>
        </w:rPr>
        <w:t>,</w:t>
      </w:r>
      <w:r w:rsidRPr="00E48E57">
        <w:rPr>
          <w:i/>
          <w:iCs/>
          <w:color w:val="0070C0"/>
          <w:lang w:val="en-GB"/>
        </w:rPr>
        <w:t xml:space="preserve"> that’s going to be an additional cost for the privilege of making a phone call or a couple of phone calls a day. I can see no end of problems…”  </w:t>
      </w:r>
      <w:r w:rsidRPr="00E48E57">
        <w:rPr>
          <w:color w:val="0070C0"/>
          <w:lang w:val="en-GB"/>
        </w:rPr>
        <w:t>Family &amp; Friends, England</w:t>
      </w:r>
    </w:p>
    <w:p w14:paraId="4B37B5F8" w14:textId="77777777" w:rsidR="00DD30D4" w:rsidRDefault="00DD30D4" w:rsidP="00DD30D4">
      <w:pPr>
        <w:pStyle w:val="Heading3"/>
        <w:rPr>
          <w:lang w:val="en-GB"/>
        </w:rPr>
      </w:pPr>
      <w:bookmarkStart w:id="31" w:name="_Toc78464035"/>
      <w:r w:rsidRPr="00EB09A9">
        <w:rPr>
          <w:lang w:val="en-GB"/>
        </w:rPr>
        <w:t>4.4.2 Reliability of VoIP services</w:t>
      </w:r>
      <w:bookmarkEnd w:id="31"/>
    </w:p>
    <w:p w14:paraId="334CC502" w14:textId="77777777" w:rsidR="00DD30D4" w:rsidRDefault="00DD30D4" w:rsidP="00DD30D4">
      <w:pPr>
        <w:spacing w:before="0" w:after="200"/>
        <w:rPr>
          <w:lang w:val="en-GB"/>
        </w:rPr>
      </w:pPr>
      <w:r>
        <w:rPr>
          <w:lang w:val="en-GB"/>
        </w:rPr>
        <w:t>When thinking about the switch to using VoIP technology, some started to question the reliability and stability of using the internet and how that could impact on their services. There were two elements to this:</w:t>
      </w:r>
    </w:p>
    <w:p w14:paraId="232EB65E" w14:textId="3AEB1560" w:rsidR="00DD30D4" w:rsidRDefault="00DD30D4" w:rsidP="00933E12">
      <w:pPr>
        <w:pStyle w:val="ListParagraph"/>
        <w:numPr>
          <w:ilvl w:val="0"/>
          <w:numId w:val="16"/>
        </w:numPr>
        <w:spacing w:before="0" w:after="200"/>
        <w:rPr>
          <w:lang w:val="en-GB"/>
        </w:rPr>
      </w:pPr>
      <w:r w:rsidRPr="00E48E57">
        <w:rPr>
          <w:b/>
          <w:bCs/>
          <w:lang w:val="en-GB"/>
        </w:rPr>
        <w:t>Impact on landline services:</w:t>
      </w:r>
      <w:r w:rsidRPr="00E48E57">
        <w:rPr>
          <w:lang w:val="en-GB"/>
        </w:rPr>
        <w:t xml:space="preserve"> Those that were currently using a router/</w:t>
      </w:r>
      <w:r w:rsidR="00086A32">
        <w:rPr>
          <w:lang w:val="en-GB"/>
        </w:rPr>
        <w:t>WIFI</w:t>
      </w:r>
      <w:r w:rsidR="00EB09A9" w:rsidRPr="00E48E57">
        <w:rPr>
          <w:lang w:val="en-GB"/>
        </w:rPr>
        <w:t xml:space="preserve"> </w:t>
      </w:r>
      <w:r w:rsidRPr="00E48E57">
        <w:rPr>
          <w:lang w:val="en-GB"/>
        </w:rPr>
        <w:t xml:space="preserve">were aware that it </w:t>
      </w:r>
      <w:r w:rsidR="6DD23B5D" w:rsidRPr="00E48E57">
        <w:rPr>
          <w:lang w:val="en-GB"/>
        </w:rPr>
        <w:t xml:space="preserve">could </w:t>
      </w:r>
      <w:r w:rsidRPr="00E48E57">
        <w:rPr>
          <w:lang w:val="en-GB"/>
        </w:rPr>
        <w:t xml:space="preserve">be temperamental and ‘drop out’ and not work from time to time. The concern was that their landline services </w:t>
      </w:r>
      <w:r w:rsidR="178E5BAC" w:rsidRPr="00E48E57">
        <w:rPr>
          <w:lang w:val="en-GB"/>
        </w:rPr>
        <w:t xml:space="preserve">might </w:t>
      </w:r>
      <w:r w:rsidRPr="00E48E57">
        <w:rPr>
          <w:lang w:val="en-GB"/>
        </w:rPr>
        <w:t>also be subject to the</w:t>
      </w:r>
      <w:r w:rsidR="00EB09A9" w:rsidRPr="00E48E57">
        <w:rPr>
          <w:lang w:val="en-GB"/>
        </w:rPr>
        <w:t>se performance issues,</w:t>
      </w:r>
      <w:r w:rsidRPr="00E48E57">
        <w:rPr>
          <w:lang w:val="en-GB"/>
        </w:rPr>
        <w:t xml:space="preserve"> and that there could be unexpected gaps</w:t>
      </w:r>
      <w:r w:rsidR="00EB09A9" w:rsidRPr="00E48E57">
        <w:rPr>
          <w:lang w:val="en-GB"/>
        </w:rPr>
        <w:t>.</w:t>
      </w:r>
      <w:r w:rsidRPr="00E48E57">
        <w:rPr>
          <w:lang w:val="en-GB"/>
        </w:rPr>
        <w:t xml:space="preserve"> This felt very different to their current landline services</w:t>
      </w:r>
      <w:r w:rsidR="35914CC4" w:rsidRPr="00E48E57">
        <w:rPr>
          <w:lang w:val="en-GB"/>
        </w:rPr>
        <w:t>,</w:t>
      </w:r>
      <w:r w:rsidRPr="00E48E57">
        <w:rPr>
          <w:lang w:val="en-GB"/>
        </w:rPr>
        <w:t xml:space="preserve"> which participants rarely seemed to have any issues with. This was potentially an issue for all audiences, but was typically only mentioned by those most confident or engaged with technology.</w:t>
      </w:r>
      <w:r>
        <w:br/>
      </w:r>
    </w:p>
    <w:p w14:paraId="5217096B" w14:textId="6A8455FF" w:rsidR="00DD30D4" w:rsidRPr="00A94117" w:rsidRDefault="00DD30D4" w:rsidP="00933E12">
      <w:pPr>
        <w:pStyle w:val="ListParagraph"/>
        <w:numPr>
          <w:ilvl w:val="0"/>
          <w:numId w:val="16"/>
        </w:numPr>
        <w:spacing w:before="0" w:after="200"/>
        <w:rPr>
          <w:lang w:val="en-GB"/>
        </w:rPr>
      </w:pPr>
      <w:r w:rsidRPr="00E48E57">
        <w:rPr>
          <w:b/>
          <w:bCs/>
          <w:lang w:val="en-GB"/>
        </w:rPr>
        <w:t>Impact on broadband/</w:t>
      </w:r>
      <w:r w:rsidR="00086A32">
        <w:rPr>
          <w:b/>
          <w:bCs/>
          <w:lang w:val="en-GB"/>
        </w:rPr>
        <w:t>WIFI</w:t>
      </w:r>
      <w:r w:rsidRPr="00E48E57">
        <w:rPr>
          <w:b/>
          <w:bCs/>
          <w:lang w:val="en-GB"/>
        </w:rPr>
        <w:t xml:space="preserve"> services:</w:t>
      </w:r>
      <w:r w:rsidRPr="00E48E57">
        <w:rPr>
          <w:lang w:val="en-GB"/>
        </w:rPr>
        <w:t xml:space="preserve"> </w:t>
      </w:r>
      <w:r w:rsidR="000B0154" w:rsidRPr="00E48E57">
        <w:rPr>
          <w:lang w:val="en-GB"/>
        </w:rPr>
        <w:t xml:space="preserve">Similarly, this was the </w:t>
      </w:r>
      <w:r>
        <w:t xml:space="preserve">idea that once you connect your landline services via your router, it will affect how your </w:t>
      </w:r>
      <w:r w:rsidR="00086A32">
        <w:t>WIFI</w:t>
      </w:r>
      <w:r>
        <w:t xml:space="preserve"> works. Some participants had concerns that their broadband </w:t>
      </w:r>
      <w:r w:rsidR="195545A0" w:rsidRPr="00E48E57">
        <w:rPr>
          <w:lang w:val="en-GB"/>
        </w:rPr>
        <w:t xml:space="preserve">might </w:t>
      </w:r>
      <w:r w:rsidRPr="00E48E57">
        <w:rPr>
          <w:lang w:val="en-GB"/>
        </w:rPr>
        <w:t>not be able to ‘power’ all of their equipment/devices</w:t>
      </w:r>
      <w:r w:rsidR="11ABF76A" w:rsidRPr="00E48E57">
        <w:rPr>
          <w:lang w:val="en-GB"/>
        </w:rPr>
        <w:t>, or</w:t>
      </w:r>
      <w:r w:rsidRPr="00E48E57">
        <w:rPr>
          <w:lang w:val="en-GB"/>
        </w:rPr>
        <w:t xml:space="preserve"> that it would affect speeds</w:t>
      </w:r>
      <w:r w:rsidR="000B0154" w:rsidRPr="00E48E57">
        <w:rPr>
          <w:lang w:val="en-GB"/>
        </w:rPr>
        <w:t>,</w:t>
      </w:r>
      <w:r w:rsidRPr="00E48E57">
        <w:rPr>
          <w:lang w:val="en-GB"/>
        </w:rPr>
        <w:t xml:space="preserve"> slow</w:t>
      </w:r>
      <w:r w:rsidR="000B0154" w:rsidRPr="00E48E57">
        <w:rPr>
          <w:lang w:val="en-GB"/>
        </w:rPr>
        <w:t>ing</w:t>
      </w:r>
      <w:r w:rsidRPr="00E48E57">
        <w:rPr>
          <w:lang w:val="en-GB"/>
        </w:rPr>
        <w:t xml:space="preserve"> down everything connected to it. On a practical level, some queried whether there would be enough ports to connect all devices to the router.</w:t>
      </w:r>
      <w:r>
        <w:t xml:space="preserve"> </w:t>
      </w:r>
      <w:r w:rsidRPr="00E48E57">
        <w:rPr>
          <w:lang w:val="en-GB"/>
        </w:rPr>
        <w:t xml:space="preserve">This tended to be a bigger concern for heavy users of the internet </w:t>
      </w:r>
      <w:r w:rsidR="6EBB8AE5" w:rsidRPr="00E48E57">
        <w:rPr>
          <w:lang w:val="en-GB"/>
        </w:rPr>
        <w:t xml:space="preserve">or </w:t>
      </w:r>
      <w:r w:rsidRPr="00E48E57">
        <w:rPr>
          <w:lang w:val="en-GB"/>
        </w:rPr>
        <w:t xml:space="preserve">those with a number of devices that needed to connect to </w:t>
      </w:r>
      <w:r w:rsidR="00086A32">
        <w:rPr>
          <w:lang w:val="en-GB"/>
        </w:rPr>
        <w:t>WIFI</w:t>
      </w:r>
      <w:r w:rsidRPr="00E48E57">
        <w:rPr>
          <w:lang w:val="en-GB"/>
        </w:rPr>
        <w:t xml:space="preserve"> such as games consoles, smart speakers, </w:t>
      </w:r>
      <w:r w:rsidR="000B0154" w:rsidRPr="00E48E57">
        <w:rPr>
          <w:lang w:val="en-GB"/>
        </w:rPr>
        <w:t xml:space="preserve">CCTV, </w:t>
      </w:r>
      <w:r w:rsidRPr="00E48E57">
        <w:rPr>
          <w:lang w:val="en-GB"/>
        </w:rPr>
        <w:t xml:space="preserve">laptops and tablets. </w:t>
      </w:r>
    </w:p>
    <w:p w14:paraId="58D11C78" w14:textId="77777777" w:rsidR="00DD30D4" w:rsidRPr="00041183" w:rsidRDefault="00DD30D4" w:rsidP="00DD30D4">
      <w:pPr>
        <w:pStyle w:val="Heading3"/>
        <w:rPr>
          <w:b w:val="0"/>
          <w:bCs/>
        </w:rPr>
      </w:pPr>
    </w:p>
    <w:p w14:paraId="693E1630" w14:textId="77777777" w:rsidR="00DD30D4" w:rsidRPr="00041183" w:rsidRDefault="00DD30D4" w:rsidP="00DD30D4">
      <w:pPr>
        <w:pStyle w:val="Heading3"/>
        <w:rPr>
          <w:b w:val="0"/>
          <w:bCs/>
        </w:rPr>
      </w:pPr>
      <w:bookmarkStart w:id="32" w:name="_Toc78464036"/>
      <w:r w:rsidRPr="00EB09A9">
        <w:rPr>
          <w:lang w:val="en-GB"/>
        </w:rPr>
        <w:t>4.4.3 Loss of Extension sockets</w:t>
      </w:r>
      <w:bookmarkEnd w:id="32"/>
    </w:p>
    <w:p w14:paraId="0DE60D2D" w14:textId="77777777" w:rsidR="00DD30D4" w:rsidRPr="00041183" w:rsidRDefault="00DD30D4" w:rsidP="00DD30D4">
      <w:pPr>
        <w:spacing w:before="0" w:after="200"/>
        <w:rPr>
          <w:b/>
          <w:bCs/>
        </w:rPr>
      </w:pPr>
      <w:r w:rsidRPr="00041183">
        <w:t xml:space="preserve">In the research, we showed participants stimulus that explained that once the switchover happens, existing extension sockets will cease to work. </w:t>
      </w:r>
      <w:r w:rsidRPr="00041183">
        <w:rPr>
          <w:b/>
          <w:bCs/>
          <w:lang w:val="en-GB"/>
        </w:rPr>
        <w:t>A number of the participants were using extension sockets in other rooms of their home</w:t>
      </w:r>
      <w:r w:rsidRPr="000C7528">
        <w:rPr>
          <w:b/>
          <w:bCs/>
          <w:lang w:val="en-GB"/>
        </w:rPr>
        <w:t xml:space="preserve">, </w:t>
      </w:r>
      <w:r w:rsidRPr="00041183">
        <w:rPr>
          <w:b/>
          <w:bCs/>
          <w:lang w:val="en-GB"/>
        </w:rPr>
        <w:t>and were reliant on them to varying degrees</w:t>
      </w:r>
      <w:r w:rsidRPr="000C7528">
        <w:rPr>
          <w:b/>
          <w:bCs/>
          <w:lang w:val="en-GB"/>
        </w:rPr>
        <w:t>.</w:t>
      </w:r>
    </w:p>
    <w:p w14:paraId="4D9433BD" w14:textId="71E41AD5" w:rsidR="00DD30D4" w:rsidRDefault="00DD30D4" w:rsidP="00DD30D4">
      <w:pPr>
        <w:spacing w:before="0" w:after="200"/>
        <w:rPr>
          <w:lang w:val="en-GB"/>
        </w:rPr>
      </w:pPr>
      <w:r w:rsidRPr="00E48E57">
        <w:rPr>
          <w:lang w:val="en-GB"/>
        </w:rPr>
        <w:t>Those that do not use the extension sockets often did not really see this as problematic and felt they would possibly just stop using them post</w:t>
      </w:r>
      <w:r w:rsidR="000B0154" w:rsidRPr="00E48E57">
        <w:rPr>
          <w:lang w:val="en-GB"/>
        </w:rPr>
        <w:t>-</w:t>
      </w:r>
      <w:r w:rsidRPr="00E48E57">
        <w:rPr>
          <w:lang w:val="en-GB"/>
        </w:rPr>
        <w:t xml:space="preserve">switchover. However, others wanted to find a solution so that they could continue using additional phones as they had been doing previously. Those that were more reliant on extension sockets tended to be those with health concerns that wanted to make sure they were always near a phone in case they needed help </w:t>
      </w:r>
      <w:r w:rsidR="58546E2D" w:rsidRPr="00E48E57">
        <w:rPr>
          <w:lang w:val="en-GB"/>
        </w:rPr>
        <w:t xml:space="preserve">as well as </w:t>
      </w:r>
      <w:r w:rsidRPr="00E48E57">
        <w:rPr>
          <w:lang w:val="en-GB"/>
        </w:rPr>
        <w:t>those that could not rely on a mobile phone.</w:t>
      </w:r>
    </w:p>
    <w:p w14:paraId="4991C2EF" w14:textId="77777777" w:rsidR="00DD30D4" w:rsidRPr="000C7528" w:rsidRDefault="00DD30D4" w:rsidP="00DD30D4">
      <w:pPr>
        <w:spacing w:before="0" w:after="200"/>
        <w:rPr>
          <w:b/>
          <w:bCs/>
          <w:lang w:val="en-GB"/>
        </w:rPr>
      </w:pPr>
      <w:r w:rsidRPr="000C7528">
        <w:rPr>
          <w:b/>
          <w:bCs/>
          <w:lang w:val="en-GB"/>
        </w:rPr>
        <w:t>For most, it was not immediately clear how they could overcome the issue of losing their extension sockets</w:t>
      </w:r>
      <w:r>
        <w:rPr>
          <w:b/>
          <w:bCs/>
          <w:lang w:val="en-GB"/>
        </w:rPr>
        <w:t xml:space="preserve">. </w:t>
      </w:r>
      <w:r w:rsidRPr="000C7528">
        <w:rPr>
          <w:lang w:val="en-GB"/>
        </w:rPr>
        <w:t xml:space="preserve">The stimulus shown to participants explained that they may need to either purchase new </w:t>
      </w:r>
      <w:r>
        <w:rPr>
          <w:lang w:val="en-GB"/>
        </w:rPr>
        <w:t xml:space="preserve">IP-ready cordless </w:t>
      </w:r>
      <w:r w:rsidRPr="000C7528">
        <w:rPr>
          <w:lang w:val="en-GB"/>
        </w:rPr>
        <w:t>phones or re-wire.</w:t>
      </w:r>
      <w:r>
        <w:rPr>
          <w:b/>
          <w:bCs/>
          <w:lang w:val="en-GB"/>
        </w:rPr>
        <w:t xml:space="preserve"> </w:t>
      </w:r>
    </w:p>
    <w:p w14:paraId="77F02C87" w14:textId="57335E62" w:rsidR="00DD30D4" w:rsidRDefault="00DD30D4" w:rsidP="00DD30D4">
      <w:pPr>
        <w:spacing w:before="0" w:after="200"/>
        <w:rPr>
          <w:lang w:val="en-GB"/>
        </w:rPr>
      </w:pPr>
      <w:r w:rsidRPr="000C7528">
        <w:rPr>
          <w:lang w:val="en-GB"/>
        </w:rPr>
        <w:t xml:space="preserve">Re-wiring their home </w:t>
      </w:r>
      <w:r w:rsidR="000B0154">
        <w:rPr>
          <w:lang w:val="en-GB"/>
        </w:rPr>
        <w:t>felt</w:t>
      </w:r>
      <w:r w:rsidR="000B0154" w:rsidRPr="000C7528">
        <w:rPr>
          <w:lang w:val="en-GB"/>
        </w:rPr>
        <w:t xml:space="preserve"> </w:t>
      </w:r>
      <w:r w:rsidRPr="000C7528">
        <w:rPr>
          <w:lang w:val="en-GB"/>
        </w:rPr>
        <w:t>like a big</w:t>
      </w:r>
      <w:r>
        <w:rPr>
          <w:lang w:val="en-GB"/>
        </w:rPr>
        <w:t xml:space="preserve"> and costly</w:t>
      </w:r>
      <w:r w:rsidRPr="000C7528">
        <w:rPr>
          <w:lang w:val="en-GB"/>
        </w:rPr>
        <w:t xml:space="preserve"> job</w:t>
      </w:r>
      <w:r>
        <w:rPr>
          <w:lang w:val="en-GB"/>
        </w:rPr>
        <w:t xml:space="preserve">, </w:t>
      </w:r>
      <w:r w:rsidRPr="000C7528">
        <w:rPr>
          <w:lang w:val="en-GB"/>
        </w:rPr>
        <w:t xml:space="preserve">and so </w:t>
      </w:r>
      <w:r w:rsidR="000B0154">
        <w:rPr>
          <w:lang w:val="en-GB"/>
        </w:rPr>
        <w:t>was not considered</w:t>
      </w:r>
      <w:r>
        <w:rPr>
          <w:lang w:val="en-GB"/>
        </w:rPr>
        <w:t xml:space="preserve"> a viable</w:t>
      </w:r>
      <w:r w:rsidRPr="000C7528">
        <w:rPr>
          <w:lang w:val="en-GB"/>
        </w:rPr>
        <w:t xml:space="preserve"> option for </w:t>
      </w:r>
      <w:r w:rsidR="000B0154">
        <w:rPr>
          <w:lang w:val="en-GB"/>
        </w:rPr>
        <w:t>most people</w:t>
      </w:r>
      <w:r>
        <w:rPr>
          <w:lang w:val="en-GB"/>
        </w:rPr>
        <w:t xml:space="preserve">. </w:t>
      </w:r>
      <w:r w:rsidRPr="000C7528">
        <w:rPr>
          <w:lang w:val="en-GB"/>
        </w:rPr>
        <w:t xml:space="preserve">Many </w:t>
      </w:r>
      <w:r>
        <w:rPr>
          <w:lang w:val="en-GB"/>
        </w:rPr>
        <w:t>were</w:t>
      </w:r>
      <w:r w:rsidRPr="000C7528">
        <w:rPr>
          <w:lang w:val="en-GB"/>
        </w:rPr>
        <w:t xml:space="preserve"> not aware that they c</w:t>
      </w:r>
      <w:r>
        <w:rPr>
          <w:lang w:val="en-GB"/>
        </w:rPr>
        <w:t>ould</w:t>
      </w:r>
      <w:r w:rsidRPr="000C7528">
        <w:rPr>
          <w:lang w:val="en-GB"/>
        </w:rPr>
        <w:t xml:space="preserve"> purchase</w:t>
      </w:r>
      <w:r>
        <w:rPr>
          <w:lang w:val="en-GB"/>
        </w:rPr>
        <w:t xml:space="preserve"> IP</w:t>
      </w:r>
      <w:r w:rsidR="000B0154">
        <w:rPr>
          <w:lang w:val="en-GB"/>
        </w:rPr>
        <w:t>-</w:t>
      </w:r>
      <w:r>
        <w:rPr>
          <w:lang w:val="en-GB"/>
        </w:rPr>
        <w:t>ready</w:t>
      </w:r>
      <w:r w:rsidRPr="000C7528">
        <w:rPr>
          <w:lang w:val="en-GB"/>
        </w:rPr>
        <w:t xml:space="preserve"> </w:t>
      </w:r>
      <w:r>
        <w:rPr>
          <w:lang w:val="en-GB"/>
        </w:rPr>
        <w:t>cordless</w:t>
      </w:r>
      <w:r w:rsidRPr="000C7528">
        <w:rPr>
          <w:lang w:val="en-GB"/>
        </w:rPr>
        <w:t xml:space="preserve"> phone systems that connect via </w:t>
      </w:r>
      <w:r w:rsidR="00086A32">
        <w:rPr>
          <w:lang w:val="en-GB"/>
        </w:rPr>
        <w:t>WIFI</w:t>
      </w:r>
      <w:r w:rsidRPr="000C7528">
        <w:rPr>
          <w:lang w:val="en-GB"/>
        </w:rPr>
        <w:t xml:space="preserve"> </w:t>
      </w:r>
      <w:r w:rsidR="000B0154">
        <w:rPr>
          <w:lang w:val="en-GB"/>
        </w:rPr>
        <w:t>without requiring an</w:t>
      </w:r>
      <w:r w:rsidRPr="000C7528">
        <w:rPr>
          <w:lang w:val="en-GB"/>
        </w:rPr>
        <w:t xml:space="preserve"> extension socket</w:t>
      </w:r>
      <w:r>
        <w:rPr>
          <w:lang w:val="en-GB"/>
        </w:rPr>
        <w:t>. However, w</w:t>
      </w:r>
      <w:r w:rsidRPr="000C7528">
        <w:rPr>
          <w:lang w:val="en-GB"/>
        </w:rPr>
        <w:t>hen prompted, this generally fe</w:t>
      </w:r>
      <w:r>
        <w:rPr>
          <w:lang w:val="en-GB"/>
        </w:rPr>
        <w:t>lt</w:t>
      </w:r>
      <w:r w:rsidRPr="000C7528">
        <w:rPr>
          <w:lang w:val="en-GB"/>
        </w:rPr>
        <w:t xml:space="preserve"> like a reasonable proposition and would enable them to continue as before without much </w:t>
      </w:r>
      <w:r w:rsidR="000B0154">
        <w:rPr>
          <w:lang w:val="en-GB"/>
        </w:rPr>
        <w:t>inconvenience</w:t>
      </w:r>
      <w:r>
        <w:rPr>
          <w:lang w:val="en-GB"/>
        </w:rPr>
        <w:t>.</w:t>
      </w:r>
    </w:p>
    <w:p w14:paraId="53E931D9" w14:textId="6A8288D1" w:rsidR="00DD30D4" w:rsidRPr="009A236B" w:rsidRDefault="00DD30D4" w:rsidP="00DD30D4">
      <w:pPr>
        <w:spacing w:before="0" w:after="200"/>
        <w:rPr>
          <w:color w:val="0070C0"/>
          <w:lang w:val="en-GB"/>
        </w:rPr>
      </w:pPr>
      <w:r w:rsidRPr="00457AD4">
        <w:rPr>
          <w:i/>
          <w:iCs/>
          <w:color w:val="0070C0"/>
          <w:lang w:val="en-GB"/>
        </w:rPr>
        <w:t>“So</w:t>
      </w:r>
      <w:r>
        <w:rPr>
          <w:i/>
          <w:iCs/>
          <w:color w:val="0070C0"/>
          <w:lang w:val="en-GB"/>
        </w:rPr>
        <w:t>,</w:t>
      </w:r>
      <w:r w:rsidRPr="00457AD4">
        <w:rPr>
          <w:i/>
          <w:iCs/>
          <w:color w:val="0070C0"/>
          <w:lang w:val="en-GB"/>
        </w:rPr>
        <w:t xml:space="preserve"> what happens with my extensions? They won’t </w:t>
      </w:r>
      <w:proofErr w:type="gramStart"/>
      <w:r w:rsidRPr="00457AD4">
        <w:rPr>
          <w:i/>
          <w:iCs/>
          <w:color w:val="0070C0"/>
          <w:lang w:val="en-GB"/>
        </w:rPr>
        <w:t>work?</w:t>
      </w:r>
      <w:proofErr w:type="gramEnd"/>
      <w:r>
        <w:rPr>
          <w:i/>
          <w:iCs/>
          <w:color w:val="0070C0"/>
          <w:lang w:val="en-GB"/>
        </w:rPr>
        <w:t xml:space="preserve"> </w:t>
      </w:r>
      <w:r w:rsidR="000B0154" w:rsidRPr="00457AD4">
        <w:rPr>
          <w:i/>
          <w:iCs/>
          <w:color w:val="0070C0"/>
          <w:lang w:val="en-GB"/>
        </w:rPr>
        <w:t>I’ve</w:t>
      </w:r>
      <w:r w:rsidRPr="00457AD4">
        <w:rPr>
          <w:i/>
          <w:iCs/>
          <w:color w:val="0070C0"/>
          <w:lang w:val="en-GB"/>
        </w:rPr>
        <w:t xml:space="preserve"> just decorated my bedroom so wouldn’t be thinking about re-wiring! </w:t>
      </w:r>
      <w:r w:rsidRPr="00457AD4">
        <w:rPr>
          <w:color w:val="0070C0"/>
          <w:lang w:val="en-GB"/>
        </w:rPr>
        <w:t>Male, higher risk participant, England</w:t>
      </w:r>
    </w:p>
    <w:p w14:paraId="342A46F2" w14:textId="56E65F9A" w:rsidR="00DD30D4" w:rsidRDefault="00DD30D4" w:rsidP="00DD30D4">
      <w:pPr>
        <w:spacing w:before="0" w:after="200"/>
      </w:pPr>
      <w:r w:rsidRPr="00E48E57">
        <w:rPr>
          <w:b/>
          <w:bCs/>
          <w:lang w:val="en-GB"/>
        </w:rPr>
        <w:t>Most did not question the reliability of IP-ready cordless phones</w:t>
      </w:r>
      <w:r w:rsidR="67BDC244" w:rsidRPr="00E48E57">
        <w:rPr>
          <w:b/>
          <w:bCs/>
          <w:lang w:val="en-GB"/>
        </w:rPr>
        <w:t xml:space="preserve"> -</w:t>
      </w:r>
      <w:r w:rsidRPr="00E48E57">
        <w:rPr>
          <w:lang w:val="en-GB"/>
        </w:rPr>
        <w:t xml:space="preserve"> that is</w:t>
      </w:r>
      <w:r w:rsidR="2D75DED5" w:rsidRPr="00E48E57">
        <w:rPr>
          <w:lang w:val="en-GB"/>
        </w:rPr>
        <w:t>,</w:t>
      </w:r>
      <w:r w:rsidRPr="00E48E57">
        <w:rPr>
          <w:lang w:val="en-GB"/>
        </w:rPr>
        <w:t xml:space="preserve"> </w:t>
      </w:r>
      <w:r>
        <w:t>whether they would need to re-boot or re-set them if the internet failed</w:t>
      </w:r>
      <w:r w:rsidR="4862431E">
        <w:t>,</w:t>
      </w:r>
      <w:r>
        <w:t xml:space="preserve"> or how well they would work if they </w:t>
      </w:r>
      <w:r w:rsidR="000B0154">
        <w:t>were some distance</w:t>
      </w:r>
      <w:r>
        <w:t xml:space="preserve"> from the router. </w:t>
      </w:r>
    </w:p>
    <w:p w14:paraId="54F08815" w14:textId="11F29F6C" w:rsidR="00DD30D4" w:rsidRPr="000C7528" w:rsidRDefault="00DD30D4" w:rsidP="00DD30D4">
      <w:pPr>
        <w:spacing w:before="0" w:after="200"/>
      </w:pPr>
      <w:r w:rsidRPr="00E48E57">
        <w:rPr>
          <w:lang w:val="en-GB"/>
        </w:rPr>
        <w:t xml:space="preserve">For most, this is because they simply did not know enough about this type of phone and how </w:t>
      </w:r>
      <w:r w:rsidR="000B0154" w:rsidRPr="00E48E57">
        <w:rPr>
          <w:lang w:val="en-GB"/>
        </w:rPr>
        <w:t xml:space="preserve">they </w:t>
      </w:r>
      <w:r w:rsidRPr="00E48E57">
        <w:rPr>
          <w:lang w:val="en-GB"/>
        </w:rPr>
        <w:t xml:space="preserve">work. </w:t>
      </w:r>
      <w:r>
        <w:t xml:space="preserve">Most did not </w:t>
      </w:r>
      <w:r w:rsidR="006D3CFE">
        <w:t>connect</w:t>
      </w:r>
      <w:r w:rsidR="00EB09A9">
        <w:t xml:space="preserve"> </w:t>
      </w:r>
      <w:r>
        <w:t xml:space="preserve">any </w:t>
      </w:r>
      <w:r w:rsidR="000B0154">
        <w:t>problems they mig</w:t>
      </w:r>
      <w:r w:rsidR="006D3CFE">
        <w:t xml:space="preserve">ht currently have with their </w:t>
      </w:r>
      <w:r w:rsidR="00086A32">
        <w:t>WIFI</w:t>
      </w:r>
      <w:r>
        <w:t xml:space="preserve"> or broadband</w:t>
      </w:r>
      <w:r w:rsidR="00EB09A9">
        <w:t xml:space="preserve"> </w:t>
      </w:r>
      <w:r w:rsidR="006D3CFE">
        <w:t xml:space="preserve">to the likely </w:t>
      </w:r>
      <w:r>
        <w:t>future</w:t>
      </w:r>
      <w:r w:rsidR="006D3CFE">
        <w:t xml:space="preserve"> performance</w:t>
      </w:r>
      <w:r w:rsidR="00EB09A9">
        <w:t xml:space="preserve"> </w:t>
      </w:r>
      <w:r w:rsidR="006D3CFE">
        <w:t xml:space="preserve">of </w:t>
      </w:r>
      <w:r w:rsidR="00EB09A9">
        <w:t>t</w:t>
      </w:r>
      <w:r>
        <w:t xml:space="preserve">hese cordless telephone handsets. </w:t>
      </w:r>
      <w:r w:rsidRPr="00E48E57">
        <w:rPr>
          <w:lang w:val="en-GB"/>
        </w:rPr>
        <w:t xml:space="preserve">But a minority did question whether </w:t>
      </w:r>
      <w:r w:rsidR="006D270D" w:rsidRPr="00E48E57">
        <w:rPr>
          <w:lang w:val="en-GB"/>
        </w:rPr>
        <w:t>an</w:t>
      </w:r>
      <w:r w:rsidRPr="00E48E57">
        <w:rPr>
          <w:lang w:val="en-GB"/>
        </w:rPr>
        <w:t xml:space="preserve"> IP-ready cordless phone would be a good substitute</w:t>
      </w:r>
      <w:r w:rsidR="4F46A4B4" w:rsidRPr="00E48E57">
        <w:rPr>
          <w:lang w:val="en-GB"/>
        </w:rPr>
        <w:t xml:space="preserve"> for their PSTN landline</w:t>
      </w:r>
      <w:r w:rsidRPr="00E48E57">
        <w:rPr>
          <w:lang w:val="en-GB"/>
        </w:rPr>
        <w:t xml:space="preserve"> </w:t>
      </w:r>
      <w:r w:rsidR="006D3CFE" w:rsidRPr="00E48E57">
        <w:rPr>
          <w:lang w:val="en-GB"/>
        </w:rPr>
        <w:t>because they sometimes experience problems with their broadband service.</w:t>
      </w:r>
    </w:p>
    <w:p w14:paraId="2AA16320" w14:textId="77777777" w:rsidR="00DD30D4" w:rsidRDefault="00DD30D4" w:rsidP="00DD30D4">
      <w:pPr>
        <w:pStyle w:val="Heading3"/>
        <w:rPr>
          <w:lang w:val="en-GB"/>
        </w:rPr>
      </w:pPr>
      <w:bookmarkStart w:id="33" w:name="_Toc78464037"/>
      <w:r w:rsidRPr="00EB09A9">
        <w:rPr>
          <w:lang w:val="en-GB"/>
        </w:rPr>
        <w:lastRenderedPageBreak/>
        <w:t>4.4.4 Impact of power cuts</w:t>
      </w:r>
      <w:bookmarkEnd w:id="33"/>
    </w:p>
    <w:tbl>
      <w:tblPr>
        <w:tblStyle w:val="GridTable1Light-Accent2"/>
        <w:tblW w:w="0" w:type="auto"/>
        <w:tblLook w:val="04A0" w:firstRow="1" w:lastRow="0" w:firstColumn="1" w:lastColumn="0" w:noHBand="0" w:noVBand="1"/>
      </w:tblPr>
      <w:tblGrid>
        <w:gridCol w:w="9926"/>
      </w:tblGrid>
      <w:tr w:rsidR="00500A41" w14:paraId="6FFA01E3" w14:textId="77777777" w:rsidTr="3BE3E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6" w:type="dxa"/>
          </w:tcPr>
          <w:p w14:paraId="63347F06" w14:textId="029A7D1F" w:rsidR="00F14769" w:rsidRPr="00F14769" w:rsidRDefault="003E43A5" w:rsidP="00DD30D4">
            <w:pPr>
              <w:spacing w:before="0" w:after="200"/>
              <w:rPr>
                <w:b w:val="0"/>
                <w:bCs w:val="0"/>
                <w:lang w:val="en-GB"/>
              </w:rPr>
            </w:pPr>
            <w:r w:rsidRPr="3BE3E2DA">
              <w:rPr>
                <w:lang w:val="en-GB"/>
              </w:rPr>
              <w:t>As outlined by Ofcom</w:t>
            </w:r>
            <w:r w:rsidR="00500A41" w:rsidRPr="3BE3E2DA">
              <w:rPr>
                <w:lang w:val="en-GB"/>
              </w:rPr>
              <w:t>, power cuts may be an issue for customers switching to VoIP technology in the future as their services would be reliant on a router, requiring a power supply. This means that in the event of a power cut, their services may stop working. Using the current PSTN system, it would be possible to use a corded telephone that can be powered through the master socket alone and which would therefore not necessarily be affected by power cuts.</w:t>
            </w:r>
            <w:r w:rsidRPr="3BE3E2DA">
              <w:rPr>
                <w:lang w:val="en-GB"/>
              </w:rPr>
              <w:t xml:space="preserve"> For More information please see Ofcom’s website: </w:t>
            </w:r>
            <w:hyperlink r:id="rId22" w:anchor=":~:text=Many%20of%20us%20experience%20power,or%20problems%20with%20electricity%20lines.&amp;text=According%20to%20Ofcom%20research%2C%20eight,if%20they're%20fully%20charged.">
              <w:r w:rsidR="112FFCEA" w:rsidRPr="3BE3E2DA">
                <w:rPr>
                  <w:rStyle w:val="Hyperlink"/>
                  <w:b w:val="0"/>
                  <w:bCs w:val="0"/>
                  <w:lang w:val="en-GB"/>
                </w:rPr>
                <w:t>Will your landline telephone work during a power cut?</w:t>
              </w:r>
            </w:hyperlink>
          </w:p>
        </w:tc>
      </w:tr>
    </w:tbl>
    <w:p w14:paraId="5A1CFEF1" w14:textId="77777777" w:rsidR="00500A41" w:rsidRDefault="00500A41" w:rsidP="00DD30D4">
      <w:pPr>
        <w:spacing w:before="0" w:after="200"/>
        <w:rPr>
          <w:b/>
          <w:bCs/>
          <w:lang w:val="en-GB"/>
        </w:rPr>
      </w:pPr>
    </w:p>
    <w:p w14:paraId="06866470" w14:textId="6ABFC608" w:rsidR="00DD30D4" w:rsidRDefault="00DD30D4" w:rsidP="00DD30D4">
      <w:pPr>
        <w:spacing w:before="0" w:after="200"/>
        <w:rPr>
          <w:lang w:val="en-GB"/>
        </w:rPr>
      </w:pPr>
      <w:r w:rsidRPr="008D7484">
        <w:rPr>
          <w:b/>
          <w:bCs/>
          <w:lang w:val="en-GB"/>
        </w:rPr>
        <w:t>During the research, most participants did not spontaneously raise</w:t>
      </w:r>
      <w:r w:rsidR="00EB09A9">
        <w:rPr>
          <w:b/>
          <w:bCs/>
          <w:lang w:val="en-GB"/>
        </w:rPr>
        <w:t xml:space="preserve"> the issue of</w:t>
      </w:r>
      <w:r w:rsidRPr="008D7484">
        <w:rPr>
          <w:b/>
          <w:bCs/>
          <w:lang w:val="en-GB"/>
        </w:rPr>
        <w:t xml:space="preserve"> power cuts</w:t>
      </w:r>
      <w:r>
        <w:rPr>
          <w:lang w:val="en-GB"/>
        </w:rPr>
        <w:t xml:space="preserve"> and the potential impact that they may have on the services. It was however, raised by moderators as a topic in order to understand how much</w:t>
      </w:r>
      <w:r w:rsidR="00DA3ABB">
        <w:rPr>
          <w:lang w:val="en-GB"/>
        </w:rPr>
        <w:t xml:space="preserve"> of</w:t>
      </w:r>
      <w:r>
        <w:rPr>
          <w:lang w:val="en-GB"/>
        </w:rPr>
        <w:t xml:space="preserve"> an issue this may be.</w:t>
      </w:r>
    </w:p>
    <w:p w14:paraId="6CC7D52E" w14:textId="77777777" w:rsidR="00DD30D4" w:rsidRDefault="00DD30D4" w:rsidP="00DD30D4">
      <w:pPr>
        <w:spacing w:before="0" w:after="200"/>
        <w:rPr>
          <w:b/>
          <w:bCs/>
          <w:lang w:val="en-GB"/>
        </w:rPr>
      </w:pPr>
      <w:r>
        <w:rPr>
          <w:b/>
          <w:bCs/>
          <w:lang w:val="en-GB"/>
        </w:rPr>
        <w:t xml:space="preserve">Most believed that </w:t>
      </w:r>
      <w:r w:rsidRPr="008D7484">
        <w:rPr>
          <w:b/>
          <w:bCs/>
          <w:lang w:val="en-GB"/>
        </w:rPr>
        <w:t xml:space="preserve">power cuts </w:t>
      </w:r>
      <w:r>
        <w:rPr>
          <w:b/>
          <w:bCs/>
          <w:lang w:val="en-GB"/>
        </w:rPr>
        <w:t>were</w:t>
      </w:r>
      <w:r w:rsidRPr="008D7484">
        <w:rPr>
          <w:b/>
          <w:bCs/>
          <w:lang w:val="en-GB"/>
        </w:rPr>
        <w:t xml:space="preserve"> </w:t>
      </w:r>
      <w:r w:rsidRPr="008D7484">
        <w:rPr>
          <w:b/>
          <w:bCs/>
          <w:u w:val="single"/>
          <w:lang w:val="en-GB"/>
        </w:rPr>
        <w:t>not</w:t>
      </w:r>
      <w:r w:rsidRPr="008D7484">
        <w:rPr>
          <w:b/>
          <w:bCs/>
          <w:lang w:val="en-GB"/>
        </w:rPr>
        <w:t xml:space="preserve"> likely to cause </w:t>
      </w:r>
      <w:r>
        <w:rPr>
          <w:b/>
          <w:bCs/>
          <w:lang w:val="en-GB"/>
        </w:rPr>
        <w:t xml:space="preserve">major </w:t>
      </w:r>
      <w:r w:rsidRPr="008D7484">
        <w:rPr>
          <w:b/>
          <w:bCs/>
          <w:lang w:val="en-GB"/>
        </w:rPr>
        <w:t>problems</w:t>
      </w:r>
      <w:r>
        <w:rPr>
          <w:b/>
          <w:bCs/>
          <w:lang w:val="en-GB"/>
        </w:rPr>
        <w:t xml:space="preserve"> for them</w:t>
      </w:r>
      <w:r w:rsidRPr="0065553E">
        <w:rPr>
          <w:lang w:val="en-GB"/>
        </w:rPr>
        <w:t xml:space="preserve"> and that at worst it would be an inconvenience. There were a number of reasons for this as follows:</w:t>
      </w:r>
    </w:p>
    <w:p w14:paraId="494A4444" w14:textId="1EF3CB65" w:rsidR="00DD30D4" w:rsidRPr="0065553E" w:rsidRDefault="00DD30D4" w:rsidP="00DD30D4">
      <w:pPr>
        <w:pStyle w:val="ListParagraph"/>
        <w:numPr>
          <w:ilvl w:val="0"/>
          <w:numId w:val="9"/>
        </w:numPr>
        <w:rPr>
          <w:lang w:val="en-GB"/>
        </w:rPr>
      </w:pPr>
      <w:r w:rsidRPr="0065553E">
        <w:rPr>
          <w:lang w:val="en-GB"/>
        </w:rPr>
        <w:t xml:space="preserve">There was a general perception that power cuts tend </w:t>
      </w:r>
      <w:r w:rsidR="006D3CFE">
        <w:rPr>
          <w:lang w:val="en-GB"/>
        </w:rPr>
        <w:t xml:space="preserve">not </w:t>
      </w:r>
      <w:r w:rsidRPr="0065553E">
        <w:rPr>
          <w:lang w:val="en-GB"/>
        </w:rPr>
        <w:t xml:space="preserve">to happen very frequently, and that if they do, they are rectified </w:t>
      </w:r>
      <w:r w:rsidR="006D3CFE">
        <w:rPr>
          <w:lang w:val="en-GB"/>
        </w:rPr>
        <w:t>fairly</w:t>
      </w:r>
      <w:r w:rsidR="006D3CFE" w:rsidRPr="0065553E">
        <w:rPr>
          <w:lang w:val="en-GB"/>
        </w:rPr>
        <w:t xml:space="preserve"> </w:t>
      </w:r>
      <w:r w:rsidRPr="0065553E">
        <w:rPr>
          <w:lang w:val="en-GB"/>
        </w:rPr>
        <w:t xml:space="preserve">quickly. The main exception was for those in more rural </w:t>
      </w:r>
      <w:r w:rsidR="006D3CFE">
        <w:rPr>
          <w:lang w:val="en-GB"/>
        </w:rPr>
        <w:t xml:space="preserve">and exposed </w:t>
      </w:r>
      <w:r w:rsidRPr="0065553E">
        <w:rPr>
          <w:lang w:val="en-GB"/>
        </w:rPr>
        <w:t>areas</w:t>
      </w:r>
      <w:r w:rsidR="006D3CFE">
        <w:rPr>
          <w:lang w:val="en-GB"/>
        </w:rPr>
        <w:t>;</w:t>
      </w:r>
    </w:p>
    <w:p w14:paraId="4129B69A" w14:textId="155AA59B" w:rsidR="00DD30D4" w:rsidRPr="008D7484" w:rsidRDefault="00DD30D4" w:rsidP="00DD30D4">
      <w:pPr>
        <w:pStyle w:val="ListParagraph"/>
        <w:numPr>
          <w:ilvl w:val="0"/>
          <w:numId w:val="9"/>
        </w:numPr>
        <w:rPr>
          <w:lang w:val="en-GB"/>
        </w:rPr>
      </w:pPr>
      <w:r w:rsidRPr="0065553E">
        <w:rPr>
          <w:lang w:val="en-GB"/>
        </w:rPr>
        <w:t>The m</w:t>
      </w:r>
      <w:r w:rsidRPr="008D7484">
        <w:rPr>
          <w:lang w:val="en-GB"/>
        </w:rPr>
        <w:t xml:space="preserve">ajority </w:t>
      </w:r>
      <w:r w:rsidRPr="0065553E">
        <w:rPr>
          <w:lang w:val="en-GB"/>
        </w:rPr>
        <w:t>were</w:t>
      </w:r>
      <w:r w:rsidRPr="008D7484">
        <w:rPr>
          <w:lang w:val="en-GB"/>
        </w:rPr>
        <w:t xml:space="preserve"> using cordless phones</w:t>
      </w:r>
      <w:r w:rsidRPr="0065553E">
        <w:rPr>
          <w:lang w:val="en-GB"/>
        </w:rPr>
        <w:t xml:space="preserve">, </w:t>
      </w:r>
      <w:r w:rsidRPr="008D7484">
        <w:rPr>
          <w:lang w:val="en-GB"/>
        </w:rPr>
        <w:t>which are not likely to work in the event of a power cut anyway</w:t>
      </w:r>
      <w:r w:rsidRPr="0065553E">
        <w:rPr>
          <w:lang w:val="en-GB"/>
        </w:rPr>
        <w:t xml:space="preserve"> as they rely on a power supply</w:t>
      </w:r>
      <w:r w:rsidR="006D3CFE">
        <w:rPr>
          <w:lang w:val="en-GB"/>
        </w:rPr>
        <w:t>;</w:t>
      </w:r>
    </w:p>
    <w:p w14:paraId="784EF9E0" w14:textId="6D713E12" w:rsidR="00DD30D4" w:rsidRPr="008D7484" w:rsidRDefault="00DD30D4" w:rsidP="00DD30D4">
      <w:pPr>
        <w:pStyle w:val="ListParagraph"/>
        <w:numPr>
          <w:ilvl w:val="0"/>
          <w:numId w:val="9"/>
        </w:numPr>
        <w:rPr>
          <w:lang w:val="en-GB"/>
        </w:rPr>
      </w:pPr>
      <w:r>
        <w:rPr>
          <w:lang w:val="en-GB"/>
        </w:rPr>
        <w:t>Some felt</w:t>
      </w:r>
      <w:r w:rsidRPr="008D7484">
        <w:rPr>
          <w:lang w:val="en-GB"/>
        </w:rPr>
        <w:t xml:space="preserve"> they could live without their landline for a few hours</w:t>
      </w:r>
      <w:r>
        <w:rPr>
          <w:lang w:val="en-GB"/>
        </w:rPr>
        <w:t xml:space="preserve">, and in fact thought they would be more worried </w:t>
      </w:r>
      <w:r w:rsidRPr="008D7484">
        <w:rPr>
          <w:lang w:val="en-GB"/>
        </w:rPr>
        <w:t xml:space="preserve">about </w:t>
      </w:r>
      <w:r>
        <w:rPr>
          <w:lang w:val="en-GB"/>
        </w:rPr>
        <w:t>their broadband being interrupted</w:t>
      </w:r>
      <w:r w:rsidR="006D3CFE">
        <w:rPr>
          <w:lang w:val="en-GB"/>
        </w:rPr>
        <w:t>;</w:t>
      </w:r>
    </w:p>
    <w:p w14:paraId="08D4EE9B" w14:textId="77777777" w:rsidR="00DD30D4" w:rsidRDefault="00DD30D4" w:rsidP="00DD30D4">
      <w:pPr>
        <w:pStyle w:val="ListParagraph"/>
        <w:numPr>
          <w:ilvl w:val="0"/>
          <w:numId w:val="9"/>
        </w:numPr>
        <w:rPr>
          <w:lang w:val="en-GB"/>
        </w:rPr>
      </w:pPr>
      <w:r>
        <w:rPr>
          <w:lang w:val="en-GB"/>
        </w:rPr>
        <w:t>Many c</w:t>
      </w:r>
      <w:r w:rsidRPr="008D7484">
        <w:rPr>
          <w:lang w:val="en-GB"/>
        </w:rPr>
        <w:t>ould rely on a mobile</w:t>
      </w:r>
      <w:r>
        <w:rPr>
          <w:lang w:val="en-GB"/>
        </w:rPr>
        <w:t xml:space="preserve"> phone</w:t>
      </w:r>
      <w:r w:rsidRPr="008D7484">
        <w:rPr>
          <w:lang w:val="en-GB"/>
        </w:rPr>
        <w:t xml:space="preserve"> for emergencies</w:t>
      </w:r>
      <w:r>
        <w:rPr>
          <w:lang w:val="en-GB"/>
        </w:rPr>
        <w:t xml:space="preserve"> if the power was down</w:t>
      </w:r>
    </w:p>
    <w:p w14:paraId="6BD256E5" w14:textId="66CB312D" w:rsidR="00DD30D4" w:rsidRPr="0065553E" w:rsidRDefault="00DD30D4" w:rsidP="00DD30D4">
      <w:pPr>
        <w:ind w:left="360"/>
        <w:rPr>
          <w:b/>
          <w:bCs/>
          <w:color w:val="0070C0"/>
          <w:lang w:val="en-GB"/>
        </w:rPr>
      </w:pPr>
      <w:r w:rsidRPr="0065553E">
        <w:rPr>
          <w:i/>
          <w:iCs/>
          <w:color w:val="0070C0"/>
          <w:lang w:val="en-GB"/>
        </w:rPr>
        <w:t>“Power cuts never really happen anyway… I can’t remember the last time we had one”</w:t>
      </w:r>
      <w:r w:rsidRPr="0065553E">
        <w:rPr>
          <w:color w:val="0070C0"/>
          <w:lang w:val="en-GB"/>
        </w:rPr>
        <w:t xml:space="preserve"> Male, higher Risk participant, England</w:t>
      </w:r>
    </w:p>
    <w:p w14:paraId="7F5C7DEF" w14:textId="77777777" w:rsidR="00DD30D4" w:rsidRPr="0065553E" w:rsidRDefault="00DD30D4" w:rsidP="00DD30D4">
      <w:pPr>
        <w:ind w:left="360"/>
        <w:rPr>
          <w:color w:val="0070C0"/>
          <w:lang w:val="en-GB"/>
        </w:rPr>
      </w:pPr>
      <w:r w:rsidRPr="0065553E">
        <w:rPr>
          <w:i/>
          <w:iCs/>
          <w:color w:val="0070C0"/>
          <w:lang w:val="en-GB"/>
        </w:rPr>
        <w:t>“I’ve got my granny phone, my mobile. Aye, I’ve got that, I’ll just use that…</w:t>
      </w:r>
      <w:r w:rsidRPr="0065553E">
        <w:rPr>
          <w:color w:val="0070C0"/>
          <w:lang w:val="en-GB"/>
        </w:rPr>
        <w:t>” Female, Higher risk participant, Scotland</w:t>
      </w:r>
    </w:p>
    <w:p w14:paraId="1A5825A6" w14:textId="052D0ED2" w:rsidR="00DD30D4" w:rsidRPr="0065553E" w:rsidRDefault="00DD30D4" w:rsidP="00DD30D4">
      <w:pPr>
        <w:spacing w:before="0" w:after="200"/>
        <w:rPr>
          <w:b/>
          <w:bCs/>
        </w:rPr>
      </w:pPr>
      <w:r w:rsidRPr="00E48E57">
        <w:rPr>
          <w:b/>
          <w:bCs/>
          <w:lang w:val="en-GB"/>
        </w:rPr>
        <w:t>However, some thought that power cuts could pose more of an issue.</w:t>
      </w:r>
      <w:r w:rsidRPr="00E48E57">
        <w:rPr>
          <w:b/>
          <w:bCs/>
        </w:rPr>
        <w:t xml:space="preserve"> </w:t>
      </w:r>
      <w:r>
        <w:t xml:space="preserve">These participants tended to be </w:t>
      </w:r>
      <w:r w:rsidRPr="00E48E57">
        <w:rPr>
          <w:lang w:val="en-GB"/>
        </w:rPr>
        <w:t xml:space="preserve">more concerned about their health and were worried that they </w:t>
      </w:r>
      <w:r w:rsidR="43F3DD83" w:rsidRPr="00E48E57">
        <w:rPr>
          <w:lang w:val="en-GB"/>
        </w:rPr>
        <w:t xml:space="preserve">might </w:t>
      </w:r>
      <w:r w:rsidRPr="00E48E57">
        <w:rPr>
          <w:lang w:val="en-GB"/>
        </w:rPr>
        <w:t xml:space="preserve">need to make calls to family/doctors/emergency services. They </w:t>
      </w:r>
      <w:r w:rsidR="7C0B2697" w:rsidRPr="00E48E57">
        <w:rPr>
          <w:lang w:val="en-GB"/>
        </w:rPr>
        <w:t xml:space="preserve">might </w:t>
      </w:r>
      <w:r w:rsidRPr="00E48E57">
        <w:rPr>
          <w:lang w:val="en-GB"/>
        </w:rPr>
        <w:t>also have had a lack of alternative options</w:t>
      </w:r>
      <w:r w:rsidR="2F8F4AC2" w:rsidRPr="00E48E57">
        <w:rPr>
          <w:lang w:val="en-GB"/>
        </w:rPr>
        <w:t xml:space="preserve"> -</w:t>
      </w:r>
      <w:r w:rsidRPr="00E48E57">
        <w:rPr>
          <w:lang w:val="en-GB"/>
        </w:rPr>
        <w:t xml:space="preserve"> that is</w:t>
      </w:r>
      <w:r w:rsidR="14239F46" w:rsidRPr="00E48E57">
        <w:rPr>
          <w:lang w:val="en-GB"/>
        </w:rPr>
        <w:t>,</w:t>
      </w:r>
      <w:r w:rsidRPr="00E48E57">
        <w:rPr>
          <w:lang w:val="en-GB"/>
        </w:rPr>
        <w:t xml:space="preserve"> </w:t>
      </w:r>
      <w:r>
        <w:t>they</w:t>
      </w:r>
      <w:r w:rsidRPr="00E48E57">
        <w:rPr>
          <w:b/>
          <w:bCs/>
        </w:rPr>
        <w:t xml:space="preserve"> </w:t>
      </w:r>
      <w:r w:rsidR="112461B4" w:rsidRPr="00E48E57">
        <w:rPr>
          <w:lang w:val="en-GB"/>
        </w:rPr>
        <w:t xml:space="preserve">might </w:t>
      </w:r>
      <w:r w:rsidRPr="00E48E57">
        <w:rPr>
          <w:lang w:val="en-GB"/>
        </w:rPr>
        <w:t xml:space="preserve">not have felt confident using a mobile phone or they </w:t>
      </w:r>
      <w:r w:rsidRPr="00E48E57">
        <w:rPr>
          <w:lang w:val="en-GB"/>
        </w:rPr>
        <w:lastRenderedPageBreak/>
        <w:t xml:space="preserve">may have had </w:t>
      </w:r>
      <w:r w:rsidR="006D3CFE" w:rsidRPr="00E48E57">
        <w:rPr>
          <w:lang w:val="en-GB"/>
        </w:rPr>
        <w:t xml:space="preserve">a </w:t>
      </w:r>
      <w:r w:rsidRPr="00E48E57">
        <w:rPr>
          <w:lang w:val="en-GB"/>
        </w:rPr>
        <w:t>poor mobile phone signal.</w:t>
      </w:r>
      <w:r w:rsidRPr="00E48E57">
        <w:rPr>
          <w:b/>
          <w:bCs/>
        </w:rPr>
        <w:t xml:space="preserve"> </w:t>
      </w:r>
      <w:r w:rsidRPr="00E48E57">
        <w:rPr>
          <w:lang w:val="en-GB"/>
        </w:rPr>
        <w:t xml:space="preserve">Furthermore, they were more likely to be using additional PSTN services and </w:t>
      </w:r>
      <w:r w:rsidR="143BAF04" w:rsidRPr="00E48E57">
        <w:rPr>
          <w:lang w:val="en-GB"/>
        </w:rPr>
        <w:t xml:space="preserve">might </w:t>
      </w:r>
      <w:r w:rsidRPr="00E48E57">
        <w:rPr>
          <w:lang w:val="en-GB"/>
        </w:rPr>
        <w:t xml:space="preserve">not have been aware </w:t>
      </w:r>
      <w:r w:rsidR="006D3CFE" w:rsidRPr="00E48E57">
        <w:rPr>
          <w:lang w:val="en-GB"/>
        </w:rPr>
        <w:t xml:space="preserve">whether </w:t>
      </w:r>
      <w:r w:rsidRPr="00E48E57">
        <w:rPr>
          <w:lang w:val="en-GB"/>
        </w:rPr>
        <w:t xml:space="preserve">that piece of equipment had a battery </w:t>
      </w:r>
      <w:r w:rsidR="006D3CFE" w:rsidRPr="00E48E57">
        <w:rPr>
          <w:lang w:val="en-GB"/>
        </w:rPr>
        <w:t>back-up</w:t>
      </w:r>
      <w:r w:rsidRPr="00E48E57">
        <w:rPr>
          <w:lang w:val="en-GB"/>
        </w:rPr>
        <w:t xml:space="preserve"> in place. </w:t>
      </w:r>
    </w:p>
    <w:p w14:paraId="42A91377" w14:textId="2C9B1476" w:rsidR="00DD30D4" w:rsidRDefault="00DD30D4" w:rsidP="00DD30D4">
      <w:pPr>
        <w:spacing w:before="0" w:after="200"/>
        <w:rPr>
          <w:lang w:val="en-GB"/>
        </w:rPr>
      </w:pPr>
      <w:r w:rsidRPr="00E48E57">
        <w:rPr>
          <w:lang w:val="en-GB"/>
        </w:rPr>
        <w:t xml:space="preserve">For these participants, the thought of not being able to use their landline service during a power cut could be quite worrying and could </w:t>
      </w:r>
      <w:r w:rsidR="006D3CFE" w:rsidRPr="00E48E57">
        <w:rPr>
          <w:lang w:val="en-GB"/>
        </w:rPr>
        <w:t>leave</w:t>
      </w:r>
      <w:r w:rsidRPr="00E48E57">
        <w:rPr>
          <w:lang w:val="en-GB"/>
        </w:rPr>
        <w:t xml:space="preserve"> </w:t>
      </w:r>
      <w:r w:rsidR="7C3F9B24" w:rsidRPr="00E48E57">
        <w:rPr>
          <w:lang w:val="en-GB"/>
        </w:rPr>
        <w:t xml:space="preserve">them </w:t>
      </w:r>
      <w:r w:rsidRPr="00E48E57">
        <w:rPr>
          <w:lang w:val="en-GB"/>
        </w:rPr>
        <w:t>feel</w:t>
      </w:r>
      <w:r w:rsidR="006D3CFE" w:rsidRPr="00E48E57">
        <w:rPr>
          <w:lang w:val="en-GB"/>
        </w:rPr>
        <w:t>ing</w:t>
      </w:r>
      <w:r w:rsidRPr="00E48E57">
        <w:rPr>
          <w:lang w:val="en-GB"/>
        </w:rPr>
        <w:t xml:space="preserve"> cut-off, isolated and at risk. Those most concerned welcomed the idea of battery </w:t>
      </w:r>
      <w:r w:rsidR="006D3CFE" w:rsidRPr="00E48E57">
        <w:rPr>
          <w:lang w:val="en-GB"/>
        </w:rPr>
        <w:t>back-ups</w:t>
      </w:r>
      <w:r w:rsidRPr="00E48E57">
        <w:rPr>
          <w:lang w:val="en-GB"/>
        </w:rPr>
        <w:t xml:space="preserve"> and felt that CPs should make it known to customers that these </w:t>
      </w:r>
      <w:r w:rsidR="006D3CFE" w:rsidRPr="00E48E57">
        <w:rPr>
          <w:lang w:val="en-GB"/>
        </w:rPr>
        <w:t xml:space="preserve">options </w:t>
      </w:r>
      <w:r w:rsidRPr="00E48E57">
        <w:rPr>
          <w:lang w:val="en-GB"/>
        </w:rPr>
        <w:t>are available without charge.</w:t>
      </w:r>
    </w:p>
    <w:p w14:paraId="6B5CA4FA" w14:textId="0C0CB588" w:rsidR="00DD30D4" w:rsidRPr="006A6753" w:rsidRDefault="00020248" w:rsidP="00DD30D4">
      <w:pPr>
        <w:rPr>
          <w:i/>
          <w:iCs/>
          <w:color w:val="0070C0"/>
          <w:lang w:val="en-GB"/>
        </w:rPr>
      </w:pPr>
      <w:r>
        <w:rPr>
          <w:i/>
          <w:iCs/>
          <w:color w:val="0070C0"/>
          <w:lang w:val="en-GB"/>
        </w:rPr>
        <w:t>“</w:t>
      </w:r>
      <w:r w:rsidRPr="00020248">
        <w:rPr>
          <w:i/>
          <w:iCs/>
          <w:color w:val="0070C0"/>
          <w:lang w:val="en-GB"/>
        </w:rPr>
        <w:t>I no longer have that safety net</w:t>
      </w:r>
      <w:r>
        <w:rPr>
          <w:i/>
          <w:iCs/>
          <w:color w:val="0070C0"/>
          <w:lang w:val="en-GB"/>
        </w:rPr>
        <w:t>. Y</w:t>
      </w:r>
      <w:r w:rsidRPr="00020248">
        <w:rPr>
          <w:i/>
          <w:iCs/>
          <w:color w:val="0070C0"/>
          <w:lang w:val="en-GB"/>
        </w:rPr>
        <w:t xml:space="preserve">es, I’m diabetic </w:t>
      </w:r>
      <w:r>
        <w:rPr>
          <w:i/>
          <w:iCs/>
          <w:color w:val="0070C0"/>
          <w:lang w:val="en-GB"/>
        </w:rPr>
        <w:t xml:space="preserve">and </w:t>
      </w:r>
      <w:r w:rsidRPr="00020248">
        <w:rPr>
          <w:i/>
          <w:iCs/>
          <w:color w:val="0070C0"/>
          <w:lang w:val="en-GB"/>
        </w:rPr>
        <w:t>I’m well controlled but if something suddenly happens and I didn’t have that landline, what could I do?’</w:t>
      </w:r>
      <w:r w:rsidR="00DD30D4">
        <w:rPr>
          <w:i/>
          <w:iCs/>
          <w:color w:val="0070C0"/>
          <w:lang w:val="en-GB"/>
        </w:rPr>
        <w:t xml:space="preserve">” </w:t>
      </w:r>
      <w:r w:rsidR="00DD30D4" w:rsidRPr="006A6753">
        <w:rPr>
          <w:color w:val="0070C0"/>
          <w:lang w:val="en-GB"/>
        </w:rPr>
        <w:t>Female, Higher risk participant, Wales</w:t>
      </w:r>
    </w:p>
    <w:p w14:paraId="5C320879" w14:textId="77777777" w:rsidR="00DD30D4" w:rsidRDefault="00DD30D4" w:rsidP="00DD30D4">
      <w:pPr>
        <w:spacing w:before="0" w:after="200"/>
        <w:rPr>
          <w:lang w:val="en-GB"/>
        </w:rPr>
      </w:pPr>
      <w:r>
        <w:rPr>
          <w:lang w:val="en-GB"/>
        </w:rPr>
        <w:t>Some businesses reliant on PSTN technology were also worried about power cuts, but for more commercial reasons. For them, the impact of not being able to use their phones to contact customers or take bookings could have an impact both financially and practically. Again, battery back-ups were welcomed as a solution.</w:t>
      </w:r>
    </w:p>
    <w:p w14:paraId="3CDB59EA" w14:textId="509C4A21" w:rsidR="00DD30D4" w:rsidRPr="00DD30D4" w:rsidRDefault="00DD30D4" w:rsidP="00DD30D4">
      <w:pPr>
        <w:spacing w:before="0" w:after="200"/>
        <w:rPr>
          <w:color w:val="0070C0"/>
          <w:lang w:val="en-GB"/>
        </w:rPr>
      </w:pPr>
      <w:r w:rsidRPr="00E48E57">
        <w:rPr>
          <w:i/>
          <w:iCs/>
          <w:color w:val="0070C0"/>
          <w:lang w:val="en-GB"/>
        </w:rPr>
        <w:t xml:space="preserve">“That will stress me out… and I’ll have to resort to using my mobile. That will be a frustration if that happens… that will be a real frustration for companies, </w:t>
      </w:r>
      <w:proofErr w:type="spellStart"/>
      <w:r w:rsidRPr="00E48E57">
        <w:rPr>
          <w:i/>
          <w:iCs/>
          <w:color w:val="0070C0"/>
          <w:lang w:val="en-GB"/>
        </w:rPr>
        <w:t>‘cause</w:t>
      </w:r>
      <w:proofErr w:type="spellEnd"/>
      <w:r w:rsidRPr="00E48E57">
        <w:rPr>
          <w:i/>
          <w:iCs/>
          <w:color w:val="0070C0"/>
          <w:lang w:val="en-GB"/>
        </w:rPr>
        <w:t xml:space="preserve"> their staff are going to be like, ‘I need to ring a client’</w:t>
      </w:r>
      <w:r w:rsidR="536906CE" w:rsidRPr="00E48E57">
        <w:rPr>
          <w:i/>
          <w:iCs/>
          <w:color w:val="0070C0"/>
          <w:lang w:val="en-GB"/>
        </w:rPr>
        <w:t>”</w:t>
      </w:r>
      <w:r w:rsidRPr="00E48E57">
        <w:rPr>
          <w:color w:val="0070C0"/>
          <w:lang w:val="en-GB"/>
        </w:rPr>
        <w:t xml:space="preserve"> Business reliant on PSTN, England</w:t>
      </w:r>
    </w:p>
    <w:p w14:paraId="5ED28ECB" w14:textId="77777777" w:rsidR="007D7086" w:rsidRDefault="007D7086">
      <w:pPr>
        <w:spacing w:before="0" w:after="200"/>
        <w:rPr>
          <w:rFonts w:eastAsia="Times New Roman" w:cs="Times New Roman"/>
          <w:b/>
          <w:sz w:val="48"/>
          <w:szCs w:val="24"/>
        </w:rPr>
      </w:pPr>
      <w:r>
        <w:br w:type="page"/>
      </w:r>
    </w:p>
    <w:p w14:paraId="1F7CAFAB" w14:textId="02ADC105" w:rsidR="00693FDE" w:rsidRDefault="00693FDE" w:rsidP="00693FDE">
      <w:pPr>
        <w:pStyle w:val="Heading1"/>
        <w:numPr>
          <w:ilvl w:val="0"/>
          <w:numId w:val="4"/>
        </w:numPr>
      </w:pPr>
      <w:bookmarkStart w:id="34" w:name="_Toc78464038"/>
      <w:r w:rsidRPr="00693FDE">
        <w:lastRenderedPageBreak/>
        <w:t>Managing the switchover</w:t>
      </w:r>
      <w:bookmarkEnd w:id="34"/>
    </w:p>
    <w:p w14:paraId="4FE88873" w14:textId="5E009F17" w:rsidR="00EB0D58" w:rsidRDefault="00EB0D58" w:rsidP="00EB0D58">
      <w:pPr>
        <w:pStyle w:val="Heading2"/>
      </w:pPr>
      <w:bookmarkStart w:id="35" w:name="_Toc78464039"/>
      <w:r>
        <w:t>5.1 The two components of the switchover</w:t>
      </w:r>
      <w:bookmarkEnd w:id="35"/>
    </w:p>
    <w:p w14:paraId="58E4230D" w14:textId="7BBEC1D0" w:rsidR="00EB0D58" w:rsidRDefault="00AD728E" w:rsidP="00EB0D58">
      <w:r>
        <w:t>Respondents – both consumer and business</w:t>
      </w:r>
      <w:r w:rsidR="00B636B5">
        <w:t xml:space="preserve"> –</w:t>
      </w:r>
      <w:r>
        <w:t xml:space="preserve"> believed </w:t>
      </w:r>
      <w:r w:rsidR="00EB0D58">
        <w:t xml:space="preserve">there </w:t>
      </w:r>
      <w:r w:rsidR="005D4A14">
        <w:t>were</w:t>
      </w:r>
      <w:r w:rsidR="00EB0D58">
        <w:t xml:space="preserve"> two distinct elements to </w:t>
      </w:r>
      <w:r w:rsidR="00E10274">
        <w:t xml:space="preserve">managing </w:t>
      </w:r>
      <w:r w:rsidR="00EB0D58">
        <w:t>the switchover from PTSN to V</w:t>
      </w:r>
      <w:r w:rsidR="00C968E6">
        <w:t>oI</w:t>
      </w:r>
      <w:r w:rsidR="00EB0D58">
        <w:t>P. First</w:t>
      </w:r>
      <w:r w:rsidR="005D4A14">
        <w:t xml:space="preserve"> was</w:t>
      </w:r>
      <w:r w:rsidR="00EB0D58">
        <w:t xml:space="preserve"> the physical switchover</w:t>
      </w:r>
      <w:r w:rsidR="005D4A14">
        <w:t xml:space="preserve">. This </w:t>
      </w:r>
      <w:r w:rsidR="00EB0D58">
        <w:t>involv</w:t>
      </w:r>
      <w:r w:rsidR="005D4A14">
        <w:t>es</w:t>
      </w:r>
      <w:r w:rsidR="00EB0D58">
        <w:t xml:space="preserve"> </w:t>
      </w:r>
      <w:r w:rsidR="005D4A14">
        <w:t>unplugging equipment from the master socket</w:t>
      </w:r>
      <w:r>
        <w:t xml:space="preserve"> </w:t>
      </w:r>
      <w:r w:rsidR="00EB0D58">
        <w:t xml:space="preserve">– principally the landline phone – </w:t>
      </w:r>
      <w:r w:rsidR="005D4A14">
        <w:t xml:space="preserve">and plugging it </w:t>
      </w:r>
      <w:r w:rsidR="00EB0D58">
        <w:t xml:space="preserve">into the router. </w:t>
      </w:r>
      <w:r w:rsidR="005D4A14">
        <w:t xml:space="preserve">The second element </w:t>
      </w:r>
      <w:r>
        <w:t xml:space="preserve">was </w:t>
      </w:r>
      <w:r w:rsidR="005D4A14">
        <w:t>about what happens after the switchover</w:t>
      </w:r>
      <w:r w:rsidR="3082458E">
        <w:t xml:space="preserve"> </w:t>
      </w:r>
      <w:r>
        <w:t>–</w:t>
      </w:r>
      <w:r w:rsidR="005D4A14">
        <w:t xml:space="preserve"> that is</w:t>
      </w:r>
      <w:r w:rsidR="05C4F15A">
        <w:t>,</w:t>
      </w:r>
      <w:r w:rsidR="00EB0D58">
        <w:t xml:space="preserve"> making sure all </w:t>
      </w:r>
      <w:r w:rsidR="005D4A14">
        <w:t>equipment</w:t>
      </w:r>
      <w:r w:rsidR="00EB0D58">
        <w:t xml:space="preserve"> works now that it</w:t>
      </w:r>
      <w:r w:rsidR="008C3927">
        <w:t xml:space="preserve"> i</w:t>
      </w:r>
      <w:r w:rsidR="00EB0D58">
        <w:t>s plugged into the router</w:t>
      </w:r>
      <w:r w:rsidR="009E7CA3">
        <w:t>,</w:t>
      </w:r>
      <w:r w:rsidR="005D4A14">
        <w:t xml:space="preserve"> and</w:t>
      </w:r>
      <w:r w:rsidR="00EB0D58">
        <w:t xml:space="preserve"> specifically that it</w:t>
      </w:r>
      <w:r w:rsidR="008C3927">
        <w:t xml:space="preserve"> i</w:t>
      </w:r>
      <w:r w:rsidR="00EB0D58">
        <w:t xml:space="preserve">s all </w:t>
      </w:r>
      <w:r w:rsidR="00ED3137">
        <w:t>VoIP</w:t>
      </w:r>
      <w:r w:rsidR="00EB0D58">
        <w:t>-compatible.</w:t>
      </w:r>
    </w:p>
    <w:p w14:paraId="40EBB09B" w14:textId="1CE9C657" w:rsidR="00EB0D58" w:rsidRDefault="00EB0D58" w:rsidP="00EB0D58">
      <w:pPr>
        <w:pStyle w:val="Heading3"/>
      </w:pPr>
      <w:bookmarkStart w:id="36" w:name="_Toc78464040"/>
      <w:r>
        <w:t>5.1.1 The physical switchover</w:t>
      </w:r>
      <w:bookmarkEnd w:id="36"/>
    </w:p>
    <w:p w14:paraId="2A3D0ED7" w14:textId="1E3B2B62" w:rsidR="00E10274" w:rsidRDefault="00E10274" w:rsidP="00EB0D58">
      <w:r>
        <w:t>Most people fe</w:t>
      </w:r>
      <w:r w:rsidR="005D4A14">
        <w:t>lt</w:t>
      </w:r>
      <w:r>
        <w:t xml:space="preserve"> confident that they w</w:t>
      </w:r>
      <w:r w:rsidR="005D4A14">
        <w:t>ould</w:t>
      </w:r>
      <w:r>
        <w:t xml:space="preserve"> be able to manage the practicalities of the switchover</w:t>
      </w:r>
      <w:r w:rsidR="630D5B37">
        <w:t>, and could complete</w:t>
      </w:r>
      <w:r>
        <w:t xml:space="preserve"> the unplugging and plugging</w:t>
      </w:r>
      <w:r w:rsidR="00C571B7">
        <w:t>-</w:t>
      </w:r>
      <w:r w:rsidR="00594541">
        <w:t>in</w:t>
      </w:r>
      <w:r>
        <w:t xml:space="preserve"> </w:t>
      </w:r>
      <w:r w:rsidR="005D4A14">
        <w:t>of equipment</w:t>
      </w:r>
      <w:r w:rsidR="00594541">
        <w:t xml:space="preserve"> th</w:t>
      </w:r>
      <w:r>
        <w:t xml:space="preserve">emselves, </w:t>
      </w:r>
      <w:r w:rsidR="00AD728E">
        <w:t xml:space="preserve">or, for </w:t>
      </w:r>
      <w:r>
        <w:t>some</w:t>
      </w:r>
      <w:r w:rsidR="00AD728E">
        <w:t xml:space="preserve">, </w:t>
      </w:r>
      <w:r>
        <w:t xml:space="preserve">with the help </w:t>
      </w:r>
      <w:r w:rsidR="00594541">
        <w:t>of</w:t>
      </w:r>
      <w:r>
        <w:t xml:space="preserve"> family or friends. Only a very few fel</w:t>
      </w:r>
      <w:r w:rsidR="005D4A14">
        <w:t>t</w:t>
      </w:r>
      <w:r>
        <w:t xml:space="preserve"> </w:t>
      </w:r>
      <w:r w:rsidR="2639077D">
        <w:t xml:space="preserve">they would </w:t>
      </w:r>
      <w:r>
        <w:t>need professional help from an engineer.</w:t>
      </w:r>
    </w:p>
    <w:p w14:paraId="0CD1D5AA" w14:textId="5EFC1C60" w:rsidR="00C968E6" w:rsidRDefault="00594541" w:rsidP="00EB0D58">
      <w:r w:rsidRPr="00E48E57">
        <w:rPr>
          <w:b/>
          <w:bCs/>
        </w:rPr>
        <w:t>The majority th</w:t>
      </w:r>
      <w:r w:rsidR="005D4A14" w:rsidRPr="00E48E57">
        <w:rPr>
          <w:b/>
          <w:bCs/>
        </w:rPr>
        <w:t>ought</w:t>
      </w:r>
      <w:r w:rsidRPr="00E48E57">
        <w:rPr>
          <w:b/>
          <w:bCs/>
        </w:rPr>
        <w:t xml:space="preserve"> that they would be able to carry out the switchover themselves</w:t>
      </w:r>
      <w:r>
        <w:t xml:space="preserve"> because </w:t>
      </w:r>
      <w:r w:rsidR="009E7CA3">
        <w:t xml:space="preserve">they </w:t>
      </w:r>
      <w:r w:rsidR="005D4A14">
        <w:t xml:space="preserve">believed </w:t>
      </w:r>
      <w:r>
        <w:t>i</w:t>
      </w:r>
      <w:r w:rsidR="005D4A14">
        <w:t>t to be</w:t>
      </w:r>
      <w:r>
        <w:t xml:space="preserve"> a simple process of unplugging their landline phone from the master socket and plugging it into the router instead – an uncomplicated procedure, particularly if instructions to follow </w:t>
      </w:r>
      <w:r w:rsidR="20B75692">
        <w:t xml:space="preserve">were </w:t>
      </w:r>
      <w:r>
        <w:t>provided by their CP.</w:t>
      </w:r>
    </w:p>
    <w:p w14:paraId="0FCCD9C0" w14:textId="03D8687F" w:rsidR="00C968E6" w:rsidRDefault="00594541" w:rsidP="00EB0D58">
      <w:r>
        <w:t>The process h</w:t>
      </w:r>
      <w:r w:rsidR="00131BF2">
        <w:t>eld</w:t>
      </w:r>
      <w:r>
        <w:t xml:space="preserve"> no </w:t>
      </w:r>
      <w:r w:rsidR="00131BF2">
        <w:t>concerns</w:t>
      </w:r>
      <w:r>
        <w:t xml:space="preserve"> for </w:t>
      </w:r>
      <w:r w:rsidR="00131BF2">
        <w:t>control (lower risk) participants</w:t>
      </w:r>
      <w:r w:rsidR="00C968E6">
        <w:t xml:space="preserve"> and reliant businesses</w:t>
      </w:r>
      <w:r w:rsidR="0091470F">
        <w:t xml:space="preserve">, </w:t>
      </w:r>
      <w:r w:rsidR="00C968E6">
        <w:t xml:space="preserve">but it </w:t>
      </w:r>
      <w:r w:rsidR="00131BF2">
        <w:t>was</w:t>
      </w:r>
      <w:r w:rsidR="00C968E6">
        <w:t xml:space="preserve"> also considered easy enough by</w:t>
      </w:r>
      <w:r w:rsidR="0091470F">
        <w:t xml:space="preserve"> many</w:t>
      </w:r>
      <w:r w:rsidR="00C968E6">
        <w:t xml:space="preserve"> higher risk </w:t>
      </w:r>
      <w:r w:rsidR="00131BF2">
        <w:t>participants too.</w:t>
      </w:r>
      <w:r w:rsidR="00C968E6">
        <w:t xml:space="preserve"> </w:t>
      </w:r>
      <w:r w:rsidR="00131BF2">
        <w:t>This was particularly true</w:t>
      </w:r>
      <w:r w:rsidR="00C968E6">
        <w:t xml:space="preserve"> if they already ha</w:t>
      </w:r>
      <w:r w:rsidR="00131BF2">
        <w:t>d</w:t>
      </w:r>
      <w:r w:rsidR="00C968E6">
        <w:t xml:space="preserve"> a router and </w:t>
      </w:r>
      <w:r w:rsidR="00131BF2">
        <w:t>were</w:t>
      </w:r>
      <w:r w:rsidR="00C968E6">
        <w:t xml:space="preserve"> relatively tech-engaged, because of current smartphone or internet use. In many cases, these</w:t>
      </w:r>
      <w:r w:rsidR="00131BF2">
        <w:t xml:space="preserve"> participants had</w:t>
      </w:r>
      <w:r w:rsidR="00C968E6">
        <w:t xml:space="preserve"> plugged in and </w:t>
      </w:r>
      <w:r w:rsidR="00D555DF">
        <w:t>set-up</w:t>
      </w:r>
      <w:r w:rsidR="00C968E6">
        <w:t xml:space="preserve"> their router themselves when they first installed broadband at home, and this past success </w:t>
      </w:r>
      <w:r w:rsidR="00131BF2">
        <w:t>had given</w:t>
      </w:r>
      <w:r w:rsidR="00C968E6">
        <w:t xml:space="preserve"> them confidence when it c</w:t>
      </w:r>
      <w:r w:rsidR="00131BF2">
        <w:t>ame</w:t>
      </w:r>
      <w:r w:rsidR="00C968E6">
        <w:t xml:space="preserve"> to the VoIP switchover.</w:t>
      </w:r>
    </w:p>
    <w:p w14:paraId="1970A5F6" w14:textId="1AB22234" w:rsidR="00C968E6" w:rsidRDefault="00C860C3" w:rsidP="00EB0D58">
      <w:r w:rsidRPr="00E48E57">
        <w:rPr>
          <w:b/>
          <w:bCs/>
        </w:rPr>
        <w:t>A</w:t>
      </w:r>
      <w:r w:rsidR="00C968E6" w:rsidRPr="00E48E57">
        <w:rPr>
          <w:b/>
          <w:bCs/>
        </w:rPr>
        <w:t xml:space="preserve"> smaller number of p</w:t>
      </w:r>
      <w:r w:rsidRPr="00E48E57">
        <w:rPr>
          <w:b/>
          <w:bCs/>
        </w:rPr>
        <w:t xml:space="preserve">articipants </w:t>
      </w:r>
      <w:r w:rsidR="00C968E6" w:rsidRPr="00E48E57">
        <w:rPr>
          <w:b/>
          <w:bCs/>
        </w:rPr>
        <w:t>t</w:t>
      </w:r>
      <w:r w:rsidR="00131BF2" w:rsidRPr="00E48E57">
        <w:rPr>
          <w:b/>
          <w:bCs/>
        </w:rPr>
        <w:t>hought</w:t>
      </w:r>
      <w:r w:rsidR="00C968E6" w:rsidRPr="00E48E57">
        <w:rPr>
          <w:b/>
          <w:bCs/>
        </w:rPr>
        <w:t xml:space="preserve"> they</w:t>
      </w:r>
      <w:r w:rsidR="00607CE0" w:rsidRPr="00E48E57">
        <w:rPr>
          <w:b/>
          <w:bCs/>
        </w:rPr>
        <w:t xml:space="preserve"> would</w:t>
      </w:r>
      <w:r w:rsidR="00C968E6" w:rsidRPr="00E48E57">
        <w:rPr>
          <w:b/>
          <w:bCs/>
        </w:rPr>
        <w:t xml:space="preserve"> be able to manage the switchover with the help of others</w:t>
      </w:r>
      <w:r>
        <w:t>. This group</w:t>
      </w:r>
      <w:r w:rsidR="00131BF2">
        <w:t xml:space="preserve"> tended to</w:t>
      </w:r>
      <w:r w:rsidR="00C968E6">
        <w:t xml:space="preserve"> include older consumers, particularly those without prior experience of the internet</w:t>
      </w:r>
      <w:r w:rsidR="00131BF2">
        <w:t xml:space="preserve">. </w:t>
      </w:r>
      <w:r w:rsidR="00607CE0">
        <w:t>Some of these consumers live</w:t>
      </w:r>
      <w:r w:rsidR="00131BF2">
        <w:t>d</w:t>
      </w:r>
      <w:r w:rsidR="00607CE0">
        <w:t xml:space="preserve"> with a physical or cognitive challenge which w</w:t>
      </w:r>
      <w:r w:rsidR="00131BF2">
        <w:t>ould</w:t>
      </w:r>
      <w:r w:rsidR="00607CE0">
        <w:t xml:space="preserve"> make the switchover </w:t>
      </w:r>
      <w:r w:rsidR="008C3927">
        <w:t>more difficult</w:t>
      </w:r>
      <w:r w:rsidR="00607CE0">
        <w:t xml:space="preserve"> – </w:t>
      </w:r>
      <w:r w:rsidR="00131BF2">
        <w:t>that is</w:t>
      </w:r>
      <w:r w:rsidR="00AD728E">
        <w:t>,</w:t>
      </w:r>
      <w:r w:rsidR="00131BF2">
        <w:t xml:space="preserve"> that</w:t>
      </w:r>
      <w:r w:rsidR="00607CE0">
        <w:t xml:space="preserve"> they </w:t>
      </w:r>
      <w:r w:rsidR="449901A9">
        <w:t xml:space="preserve">might </w:t>
      </w:r>
      <w:r w:rsidR="00607CE0">
        <w:t xml:space="preserve">lack the dexterity needed to plug cables into </w:t>
      </w:r>
      <w:r w:rsidR="00131BF2">
        <w:t>the router</w:t>
      </w:r>
      <w:r w:rsidR="00607CE0">
        <w:t xml:space="preserve">. </w:t>
      </w:r>
    </w:p>
    <w:p w14:paraId="5E784FA6" w14:textId="3ED6DD2A" w:rsidR="00BE61C0" w:rsidRDefault="00607CE0" w:rsidP="00EB0D58">
      <w:r>
        <w:lastRenderedPageBreak/>
        <w:t>In these cases, consumers fel</w:t>
      </w:r>
      <w:r w:rsidR="00131BF2">
        <w:t>t</w:t>
      </w:r>
      <w:r>
        <w:t xml:space="preserve"> they </w:t>
      </w:r>
      <w:r w:rsidR="00131BF2">
        <w:t xml:space="preserve">were </w:t>
      </w:r>
      <w:r>
        <w:t>able to call on someone in their support network, often someone they live</w:t>
      </w:r>
      <w:r w:rsidR="50741D55">
        <w:t>d</w:t>
      </w:r>
      <w:r>
        <w:t xml:space="preserve"> with such as their spouse or (adult) child</w:t>
      </w:r>
      <w:r w:rsidR="005E0CFD">
        <w:t xml:space="preserve">, or </w:t>
      </w:r>
      <w:r w:rsidR="00881FD9">
        <w:t xml:space="preserve">someone living nearby like a </w:t>
      </w:r>
      <w:proofErr w:type="spellStart"/>
      <w:r w:rsidR="00881FD9">
        <w:t>neighbour</w:t>
      </w:r>
      <w:proofErr w:type="spellEnd"/>
      <w:r w:rsidR="00881FD9">
        <w:t xml:space="preserve"> or family member. </w:t>
      </w:r>
      <w:r w:rsidR="00BE61C0">
        <w:t>They often imagine</w:t>
      </w:r>
      <w:r w:rsidR="00131BF2">
        <w:t>d</w:t>
      </w:r>
      <w:r w:rsidR="00BE61C0">
        <w:t xml:space="preserve"> working </w:t>
      </w:r>
      <w:r w:rsidR="008C3927">
        <w:t xml:space="preserve">together </w:t>
      </w:r>
      <w:r w:rsidR="00BE61C0">
        <w:t xml:space="preserve">with their helper to </w:t>
      </w:r>
      <w:proofErr w:type="gramStart"/>
      <w:r w:rsidR="30346EE8">
        <w:t>e</w:t>
      </w:r>
      <w:r w:rsidR="00BE61C0">
        <w:t>ffect</w:t>
      </w:r>
      <w:proofErr w:type="gramEnd"/>
      <w:r w:rsidR="00BE61C0">
        <w:t xml:space="preserve"> the switchover</w:t>
      </w:r>
      <w:r w:rsidR="00131BF2">
        <w:t>.</w:t>
      </w:r>
    </w:p>
    <w:p w14:paraId="600A4715" w14:textId="4E5AC12D" w:rsidR="00BE61C0" w:rsidRPr="00131BF2" w:rsidRDefault="00BE61C0" w:rsidP="00EB0D58">
      <w:pPr>
        <w:rPr>
          <w:color w:val="0070C0"/>
        </w:rPr>
      </w:pPr>
      <w:r w:rsidRPr="00131BF2">
        <w:rPr>
          <w:i/>
          <w:iCs/>
          <w:color w:val="0070C0"/>
        </w:rPr>
        <w:t xml:space="preserve">“Oh I think we’d be able to do this together – my daughter is very good with computers and I can follow instructions on what to plug in” </w:t>
      </w:r>
      <w:r w:rsidRPr="00131BF2">
        <w:rPr>
          <w:color w:val="0070C0"/>
        </w:rPr>
        <w:t>(</w:t>
      </w:r>
      <w:r w:rsidR="009A2C58">
        <w:rPr>
          <w:color w:val="0070C0"/>
        </w:rPr>
        <w:t>Female, h</w:t>
      </w:r>
      <w:r w:rsidRPr="00131BF2">
        <w:rPr>
          <w:color w:val="0070C0"/>
        </w:rPr>
        <w:t>igher risk</w:t>
      </w:r>
      <w:r w:rsidR="009A2C58">
        <w:rPr>
          <w:color w:val="0070C0"/>
        </w:rPr>
        <w:t xml:space="preserve"> participant</w:t>
      </w:r>
      <w:r w:rsidRPr="00131BF2">
        <w:rPr>
          <w:color w:val="0070C0"/>
        </w:rPr>
        <w:t>, England)</w:t>
      </w:r>
    </w:p>
    <w:p w14:paraId="46730CFE" w14:textId="53EF578B" w:rsidR="00607CE0" w:rsidRDefault="00881FD9" w:rsidP="00EB0D58">
      <w:r>
        <w:t xml:space="preserve">The </w:t>
      </w:r>
      <w:r w:rsidR="008C3927">
        <w:t>people</w:t>
      </w:r>
      <w:r>
        <w:t xml:space="preserve"> these </w:t>
      </w:r>
      <w:r w:rsidR="00131BF2">
        <w:t>participants</w:t>
      </w:r>
      <w:r>
        <w:t xml:space="preserve"> </w:t>
      </w:r>
      <w:r w:rsidR="00BE61C0">
        <w:t>th</w:t>
      </w:r>
      <w:r w:rsidR="00131BF2">
        <w:t>ought</w:t>
      </w:r>
      <w:r w:rsidR="00BE61C0">
        <w:t xml:space="preserve"> they would </w:t>
      </w:r>
      <w:r>
        <w:t xml:space="preserve">turn to </w:t>
      </w:r>
      <w:r w:rsidR="008C3927">
        <w:t xml:space="preserve">for help </w:t>
      </w:r>
      <w:r w:rsidR="688C9603">
        <w:t xml:space="preserve">might </w:t>
      </w:r>
      <w:r>
        <w:t xml:space="preserve">not be expert, </w:t>
      </w:r>
      <w:r w:rsidR="00BE61C0">
        <w:t xml:space="preserve">but they </w:t>
      </w:r>
      <w:r w:rsidR="00131BF2">
        <w:t>were</w:t>
      </w:r>
      <w:r w:rsidR="00BE61C0">
        <w:t xml:space="preserve"> often younger and therefore potentially more experienced </w:t>
      </w:r>
      <w:r w:rsidR="00131BF2">
        <w:t>with</w:t>
      </w:r>
      <w:r w:rsidR="00BE61C0">
        <w:t xml:space="preserve"> technology. One of the </w:t>
      </w:r>
      <w:r w:rsidR="00131BF2">
        <w:t xml:space="preserve">perceived </w:t>
      </w:r>
      <w:r w:rsidR="00BE61C0">
        <w:t xml:space="preserve">advantages of the switchover </w:t>
      </w:r>
      <w:r w:rsidR="00131BF2">
        <w:t>was</w:t>
      </w:r>
      <w:r w:rsidR="00BE61C0">
        <w:t xml:space="preserve"> that the process </w:t>
      </w:r>
      <w:r w:rsidR="00131BF2">
        <w:t>was likely to be</w:t>
      </w:r>
      <w:r w:rsidR="00BE61C0">
        <w:t xml:space="preserve"> relatively simple</w:t>
      </w:r>
      <w:r w:rsidR="054FA6EB">
        <w:t>,</w:t>
      </w:r>
      <w:r w:rsidR="00BE61C0">
        <w:t xml:space="preserve"> so consumers d</w:t>
      </w:r>
      <w:r w:rsidR="00131BF2">
        <w:t>id</w:t>
      </w:r>
      <w:r w:rsidR="00BE61C0">
        <w:t xml:space="preserve"> not feel </w:t>
      </w:r>
      <w:r w:rsidR="1B6315B1">
        <w:t xml:space="preserve">that </w:t>
      </w:r>
      <w:r w:rsidR="008C3927">
        <w:t>getting help</w:t>
      </w:r>
      <w:r w:rsidR="00BE61C0">
        <w:t xml:space="preserve"> would be a major imposition</w:t>
      </w:r>
      <w:r w:rsidR="008C3927">
        <w:t xml:space="preserve"> on the part of the helper</w:t>
      </w:r>
      <w:r w:rsidR="00131BF2">
        <w:t>.</w:t>
      </w:r>
    </w:p>
    <w:p w14:paraId="3030B32F" w14:textId="2536EBA2" w:rsidR="00BE61C0" w:rsidRDefault="00C860C3" w:rsidP="00EB0D58">
      <w:r w:rsidRPr="00E48E57">
        <w:rPr>
          <w:b/>
          <w:bCs/>
        </w:rPr>
        <w:t>A</w:t>
      </w:r>
      <w:r w:rsidR="008C3927" w:rsidRPr="00E48E57">
        <w:rPr>
          <w:b/>
          <w:bCs/>
        </w:rPr>
        <w:t xml:space="preserve"> small minority </w:t>
      </w:r>
      <w:r w:rsidR="00131BF2" w:rsidRPr="00E48E57">
        <w:rPr>
          <w:b/>
          <w:bCs/>
        </w:rPr>
        <w:t xml:space="preserve">of participants thought </w:t>
      </w:r>
      <w:r w:rsidR="008C3927" w:rsidRPr="00E48E57">
        <w:rPr>
          <w:b/>
          <w:bCs/>
        </w:rPr>
        <w:t>they would require the help of an engineer</w:t>
      </w:r>
      <w:r w:rsidR="00131BF2" w:rsidRPr="00E48E57">
        <w:rPr>
          <w:b/>
          <w:bCs/>
        </w:rPr>
        <w:t xml:space="preserve"> to carry out the switch for them</w:t>
      </w:r>
      <w:r w:rsidR="00131BF2">
        <w:t xml:space="preserve">. This group tended to </w:t>
      </w:r>
      <w:r w:rsidR="008C3927">
        <w:t>include those without a support network, or who fe</w:t>
      </w:r>
      <w:r w:rsidR="00131BF2">
        <w:t>lt</w:t>
      </w:r>
      <w:r w:rsidR="008C3927">
        <w:t xml:space="preserve"> the switchover </w:t>
      </w:r>
      <w:r w:rsidR="00131BF2">
        <w:t>was</w:t>
      </w:r>
      <w:r w:rsidR="008C3927">
        <w:t xml:space="preserve"> likely to be too challenging for </w:t>
      </w:r>
      <w:r w:rsidR="005D7A7C">
        <w:t>their usual helpers</w:t>
      </w:r>
      <w:r w:rsidR="008C3927">
        <w:t>.</w:t>
      </w:r>
      <w:r w:rsidR="005D7A7C">
        <w:t xml:space="preserve"> </w:t>
      </w:r>
      <w:r w:rsidR="0091470F">
        <w:t>It also include</w:t>
      </w:r>
      <w:r w:rsidR="00131BF2">
        <w:t>d</w:t>
      </w:r>
      <w:r w:rsidR="0091470F">
        <w:t xml:space="preserve"> those for whom the plugging-in process </w:t>
      </w:r>
      <w:r w:rsidR="57B75B5D">
        <w:t xml:space="preserve">would </w:t>
      </w:r>
      <w:r w:rsidR="0091470F">
        <w:t xml:space="preserve">require more than a landline phone – </w:t>
      </w:r>
      <w:r>
        <w:t xml:space="preserve">that is, </w:t>
      </w:r>
      <w:r w:rsidR="0091470F">
        <w:t xml:space="preserve">those with another PSTN-dependent device such as a </w:t>
      </w:r>
      <w:proofErr w:type="spellStart"/>
      <w:r>
        <w:t>care</w:t>
      </w:r>
      <w:proofErr w:type="spellEnd"/>
      <w:r w:rsidR="0091470F">
        <w:t xml:space="preserve"> alarm. </w:t>
      </w:r>
      <w:r>
        <w:t>It could also include</w:t>
      </w:r>
      <w:r w:rsidR="005D7A7C">
        <w:t xml:space="preserve"> those without prior experience of the internet and routers. Calling upon the help of a professional engineer </w:t>
      </w:r>
      <w:r>
        <w:t>could seem like</w:t>
      </w:r>
      <w:r w:rsidR="005D7A7C">
        <w:t xml:space="preserve"> the best solution for them,</w:t>
      </w:r>
      <w:r>
        <w:t xml:space="preserve"> and</w:t>
      </w:r>
      <w:r w:rsidR="005D7A7C">
        <w:t xml:space="preserve"> something they believe</w:t>
      </w:r>
      <w:r w:rsidR="09A47D3F">
        <w:t>d</w:t>
      </w:r>
      <w:r w:rsidR="005D7A7C">
        <w:t xml:space="preserve"> it would be reasonable to ask their CP </w:t>
      </w:r>
      <w:r w:rsidR="00CA5E16">
        <w:t>to provide</w:t>
      </w:r>
      <w:r>
        <w:t xml:space="preserve"> given their circumstances.</w:t>
      </w:r>
    </w:p>
    <w:p w14:paraId="04B84A63" w14:textId="55A1905A" w:rsidR="005D7A7C" w:rsidRDefault="0091470F" w:rsidP="00665633">
      <w:pPr>
        <w:pStyle w:val="Heading3"/>
      </w:pPr>
      <w:bookmarkStart w:id="37" w:name="_Toc78464041"/>
      <w:r>
        <w:t>5.</w:t>
      </w:r>
      <w:r w:rsidR="00665633">
        <w:t>1.2</w:t>
      </w:r>
      <w:r>
        <w:t xml:space="preserve"> Checking VoIP compatibility</w:t>
      </w:r>
      <w:bookmarkEnd w:id="37"/>
    </w:p>
    <w:p w14:paraId="2E2D7F21" w14:textId="53A79154" w:rsidR="0091470F" w:rsidRDefault="0091470F" w:rsidP="0091470F">
      <w:r>
        <w:t xml:space="preserve">When it comes to checking compatibility, consumers </w:t>
      </w:r>
      <w:r w:rsidR="00CA5E16">
        <w:t xml:space="preserve">and reliant businesses </w:t>
      </w:r>
      <w:r>
        <w:t>fall into three broad camps:</w:t>
      </w:r>
    </w:p>
    <w:p w14:paraId="5E4E8E28" w14:textId="19612D8C" w:rsidR="0091470F" w:rsidRDefault="0091470F" w:rsidP="0091470F">
      <w:r>
        <w:t xml:space="preserve">1. </w:t>
      </w:r>
      <w:r w:rsidRPr="00E48E57">
        <w:rPr>
          <w:b/>
          <w:bCs/>
        </w:rPr>
        <w:t>Those who want</w:t>
      </w:r>
      <w:r w:rsidR="009A2C58" w:rsidRPr="00E48E57">
        <w:rPr>
          <w:b/>
          <w:bCs/>
        </w:rPr>
        <w:t>ed</w:t>
      </w:r>
      <w:r w:rsidRPr="00E48E57">
        <w:rPr>
          <w:b/>
          <w:bCs/>
        </w:rPr>
        <w:t xml:space="preserve"> to check the compatibility of their </w:t>
      </w:r>
      <w:r w:rsidR="00EA726D" w:rsidRPr="00E48E57">
        <w:rPr>
          <w:b/>
          <w:bCs/>
        </w:rPr>
        <w:t xml:space="preserve">existing </w:t>
      </w:r>
      <w:r w:rsidRPr="00E48E57">
        <w:rPr>
          <w:b/>
          <w:bCs/>
        </w:rPr>
        <w:t>equipment in advance of the switchover</w:t>
      </w:r>
      <w:r>
        <w:t>, to ensure everything w</w:t>
      </w:r>
      <w:r w:rsidR="009A2C58">
        <w:t>ould</w:t>
      </w:r>
      <w:r>
        <w:t xml:space="preserve"> be up and running immediately after the switch.</w:t>
      </w:r>
      <w:r w:rsidR="00EA726D">
        <w:t xml:space="preserve"> Either they </w:t>
      </w:r>
      <w:r w:rsidR="0075BC41">
        <w:t xml:space="preserve">did </w:t>
      </w:r>
      <w:r w:rsidR="00EA726D">
        <w:t>not want a gap in their landline service or need</w:t>
      </w:r>
      <w:r w:rsidR="5CADF531">
        <w:t>ed</w:t>
      </w:r>
      <w:r w:rsidR="00EA726D">
        <w:t xml:space="preserve"> to ensure no gap occur</w:t>
      </w:r>
      <w:r w:rsidR="6D63057B">
        <w:t>red</w:t>
      </w:r>
      <w:r w:rsidR="00EA726D">
        <w:t>. In many cases, these p</w:t>
      </w:r>
      <w:r w:rsidR="009A2C58">
        <w:t>articipants</w:t>
      </w:r>
      <w:r w:rsidR="00EA726D">
        <w:t xml:space="preserve"> </w:t>
      </w:r>
      <w:r w:rsidR="009A2C58">
        <w:t>were</w:t>
      </w:r>
      <w:r w:rsidR="00EA726D">
        <w:t xml:space="preserve"> heavily reliant on their landline for communication or ha</w:t>
      </w:r>
      <w:r w:rsidR="009A2C58">
        <w:t>d other PSTN</w:t>
      </w:r>
      <w:r w:rsidR="45B5F15D">
        <w:t>-</w:t>
      </w:r>
      <w:r w:rsidR="009A2C58">
        <w:t>reliant equipment</w:t>
      </w:r>
      <w:r w:rsidR="24B75A46">
        <w:t>,</w:t>
      </w:r>
      <w:r w:rsidR="009A2C58">
        <w:t xml:space="preserve"> such as a </w:t>
      </w:r>
      <w:proofErr w:type="spellStart"/>
      <w:r w:rsidR="009A2C58">
        <w:t>care</w:t>
      </w:r>
      <w:proofErr w:type="spellEnd"/>
      <w:r w:rsidR="009A2C58">
        <w:t xml:space="preserve"> alarm</w:t>
      </w:r>
      <w:r w:rsidR="79A85642">
        <w:t>,</w:t>
      </w:r>
      <w:r w:rsidR="009A2C58">
        <w:t xml:space="preserve"> that </w:t>
      </w:r>
      <w:r w:rsidR="00EA726D">
        <w:t>they need</w:t>
      </w:r>
      <w:r w:rsidR="009A2C58">
        <w:t>ed</w:t>
      </w:r>
      <w:r w:rsidR="00CA5E16">
        <w:t xml:space="preserve"> to work without interruption</w:t>
      </w:r>
      <w:r w:rsidR="00EA726D">
        <w:t xml:space="preserve">. </w:t>
      </w:r>
    </w:p>
    <w:p w14:paraId="15E84DE2" w14:textId="548E41B1" w:rsidR="00EA726D" w:rsidRDefault="00EA726D" w:rsidP="0091470F">
      <w:r>
        <w:t xml:space="preserve">2. </w:t>
      </w:r>
      <w:r w:rsidRPr="009A2C58">
        <w:rPr>
          <w:b/>
          <w:bCs/>
        </w:rPr>
        <w:t xml:space="preserve">Those who </w:t>
      </w:r>
      <w:r w:rsidR="009A2C58">
        <w:rPr>
          <w:b/>
          <w:bCs/>
        </w:rPr>
        <w:t>were</w:t>
      </w:r>
      <w:r w:rsidRPr="009A2C58">
        <w:rPr>
          <w:b/>
          <w:bCs/>
        </w:rPr>
        <w:t xml:space="preserve"> prepared to replace their existing equipment with VoIP-ready </w:t>
      </w:r>
      <w:r w:rsidR="009A2C58">
        <w:rPr>
          <w:b/>
          <w:bCs/>
        </w:rPr>
        <w:t xml:space="preserve">technology </w:t>
      </w:r>
      <w:r w:rsidRPr="009A2C58">
        <w:rPr>
          <w:b/>
          <w:bCs/>
        </w:rPr>
        <w:t>before the change happens</w:t>
      </w:r>
      <w:r w:rsidR="009A2C58">
        <w:t>. This was s</w:t>
      </w:r>
      <w:r>
        <w:t>o th</w:t>
      </w:r>
      <w:r w:rsidR="009A2C58">
        <w:t xml:space="preserve">at they would be </w:t>
      </w:r>
      <w:r>
        <w:t xml:space="preserve">ready but </w:t>
      </w:r>
      <w:r w:rsidR="009A2C58">
        <w:t>would</w:t>
      </w:r>
      <w:r>
        <w:t xml:space="preserve"> not have to go through a process of compatibility-checking </w:t>
      </w:r>
      <w:r w:rsidR="001E022F">
        <w:t xml:space="preserve">beforehand, </w:t>
      </w:r>
      <w:r>
        <w:t xml:space="preserve">which </w:t>
      </w:r>
      <w:r w:rsidR="009A2C58">
        <w:t xml:space="preserve">could seem to </w:t>
      </w:r>
      <w:r w:rsidR="009A2C58">
        <w:lastRenderedPageBreak/>
        <w:t>be</w:t>
      </w:r>
      <w:r>
        <w:t xml:space="preserve"> </w:t>
      </w:r>
      <w:r w:rsidR="00CA5E16">
        <w:t>time-consuming</w:t>
      </w:r>
      <w:r>
        <w:t xml:space="preserve">. Buying new VoIP-ready </w:t>
      </w:r>
      <w:r w:rsidR="009A2C58">
        <w:t xml:space="preserve">technology </w:t>
      </w:r>
      <w:r w:rsidR="001E022F">
        <w:t xml:space="preserve">in advance </w:t>
      </w:r>
      <w:r w:rsidR="009A2C58">
        <w:t>was</w:t>
      </w:r>
      <w:r w:rsidR="001E022F">
        <w:t xml:space="preserve"> therefore a guaranteed means of ensuring there w</w:t>
      </w:r>
      <w:r w:rsidR="009A2C58">
        <w:t>ould</w:t>
      </w:r>
      <w:r w:rsidR="001E022F">
        <w:t xml:space="preserve"> be no break in service. In some instances, these </w:t>
      </w:r>
      <w:r w:rsidR="00CA5E16">
        <w:t>p</w:t>
      </w:r>
      <w:r w:rsidR="008D3750">
        <w:t>articipants had</w:t>
      </w:r>
      <w:r w:rsidR="001E022F">
        <w:t xml:space="preserve"> already assume</w:t>
      </w:r>
      <w:r w:rsidR="008D3750">
        <w:t>d that</w:t>
      </w:r>
      <w:r w:rsidR="001E022F">
        <w:t xml:space="preserve"> their existing phones</w:t>
      </w:r>
      <w:r w:rsidR="009E7CA3">
        <w:t xml:space="preserve"> </w:t>
      </w:r>
      <w:r w:rsidR="008D3750">
        <w:t>were</w:t>
      </w:r>
      <w:r w:rsidR="001E022F">
        <w:t xml:space="preserve"> unlikely to be compatible so this </w:t>
      </w:r>
      <w:r w:rsidR="008D3750">
        <w:t>could be seen as an</w:t>
      </w:r>
      <w:r w:rsidR="001E022F">
        <w:t xml:space="preserve"> opportunity to upgrade and </w:t>
      </w:r>
      <w:proofErr w:type="spellStart"/>
      <w:r w:rsidR="009E7CA3">
        <w:t>modernise</w:t>
      </w:r>
      <w:proofErr w:type="spellEnd"/>
      <w:r w:rsidR="009E7CA3">
        <w:t xml:space="preserve"> </w:t>
      </w:r>
      <w:r w:rsidR="008D3750">
        <w:t>their equipment.</w:t>
      </w:r>
    </w:p>
    <w:p w14:paraId="53B4D9AA" w14:textId="73D9BAC1" w:rsidR="00644E4F" w:rsidRDefault="001E022F" w:rsidP="0091470F">
      <w:r>
        <w:t xml:space="preserve">3. </w:t>
      </w:r>
      <w:r w:rsidRPr="00E48E57">
        <w:rPr>
          <w:b/>
          <w:bCs/>
        </w:rPr>
        <w:t xml:space="preserve">Those who </w:t>
      </w:r>
      <w:r w:rsidR="008D3750" w:rsidRPr="00E48E57">
        <w:rPr>
          <w:b/>
          <w:bCs/>
        </w:rPr>
        <w:t>were</w:t>
      </w:r>
      <w:r w:rsidRPr="00E48E57">
        <w:rPr>
          <w:b/>
          <w:bCs/>
        </w:rPr>
        <w:t xml:space="preserve"> willing to wait for the switch and then test their current equipment</w:t>
      </w:r>
      <w:r>
        <w:t xml:space="preserve">. Often these </w:t>
      </w:r>
      <w:r w:rsidR="008D3750">
        <w:t>were</w:t>
      </w:r>
      <w:r>
        <w:t xml:space="preserve"> </w:t>
      </w:r>
      <w:r w:rsidR="008D3750">
        <w:t xml:space="preserve">participants </w:t>
      </w:r>
      <w:r w:rsidR="00714D99">
        <w:t xml:space="preserve">who </w:t>
      </w:r>
      <w:r w:rsidR="008D3750">
        <w:t>were</w:t>
      </w:r>
      <w:r>
        <w:t xml:space="preserve"> less reliant on their landline phone and</w:t>
      </w:r>
      <w:r w:rsidR="008D3750">
        <w:t xml:space="preserve"> were </w:t>
      </w:r>
      <w:r>
        <w:t>confident that their mobile phone w</w:t>
      </w:r>
      <w:r w:rsidR="008D3750">
        <w:t>ould</w:t>
      </w:r>
      <w:r>
        <w:t xml:space="preserve"> be able to plug any gap in their landline phone service. </w:t>
      </w:r>
      <w:r w:rsidR="00957F46">
        <w:t xml:space="preserve">In fact, </w:t>
      </w:r>
      <w:r w:rsidR="00CA5E16">
        <w:t>i</w:t>
      </w:r>
      <w:r>
        <w:t>n some cases, these p</w:t>
      </w:r>
      <w:r w:rsidR="008D3750">
        <w:t>articipants</w:t>
      </w:r>
      <w:r>
        <w:t xml:space="preserve"> </w:t>
      </w:r>
      <w:proofErr w:type="spellStart"/>
      <w:r w:rsidR="18B8DB5D">
        <w:t>realised</w:t>
      </w:r>
      <w:proofErr w:type="spellEnd"/>
      <w:r w:rsidR="18B8DB5D">
        <w:t xml:space="preserve"> they might </w:t>
      </w:r>
      <w:r>
        <w:t xml:space="preserve">discover their existing home phone </w:t>
      </w:r>
      <w:r w:rsidR="5ECAB765">
        <w:t xml:space="preserve">did </w:t>
      </w:r>
      <w:r w:rsidR="00644E4F">
        <w:t>not</w:t>
      </w:r>
      <w:r>
        <w:t xml:space="preserve"> work with VoIP </w:t>
      </w:r>
      <w:r w:rsidR="00214658">
        <w:t xml:space="preserve">after the switchover, </w:t>
      </w:r>
      <w:r>
        <w:t xml:space="preserve">and </w:t>
      </w:r>
      <w:r w:rsidR="6D7D98E5">
        <w:t xml:space="preserve">would </w:t>
      </w:r>
      <w:r>
        <w:t>see th</w:t>
      </w:r>
      <w:r w:rsidR="00214658">
        <w:t>at</w:t>
      </w:r>
      <w:r>
        <w:t xml:space="preserve"> as</w:t>
      </w:r>
      <w:r w:rsidR="00644E4F">
        <w:t xml:space="preserve"> a signal to abandon their landline altogether and only use their mobile phone from then on.</w:t>
      </w:r>
    </w:p>
    <w:p w14:paraId="5BA193B2" w14:textId="1B4E64B1" w:rsidR="00644E4F" w:rsidRDefault="00644E4F" w:rsidP="0091470F">
      <w:r>
        <w:t xml:space="preserve">Those </w:t>
      </w:r>
      <w:r w:rsidR="00214658">
        <w:t>that</w:t>
      </w:r>
      <w:r>
        <w:t xml:space="preserve"> ultimately want</w:t>
      </w:r>
      <w:r w:rsidR="00214658">
        <w:t>ed</w:t>
      </w:r>
      <w:r>
        <w:t xml:space="preserve"> to retain their landline phone </w:t>
      </w:r>
      <w:r w:rsidR="00214658">
        <w:t>and were comfortable to wait and see if their equipment continued to work after the switchover included:</w:t>
      </w:r>
    </w:p>
    <w:p w14:paraId="4B73ADC2" w14:textId="2551F5F1" w:rsidR="00644E4F" w:rsidRDefault="00644E4F" w:rsidP="00933E12">
      <w:pPr>
        <w:pStyle w:val="ListParagraph"/>
        <w:numPr>
          <w:ilvl w:val="0"/>
          <w:numId w:val="11"/>
        </w:numPr>
      </w:pPr>
      <w:r>
        <w:t>P</w:t>
      </w:r>
      <w:r w:rsidR="00214658">
        <w:t>articipants</w:t>
      </w:r>
      <w:r>
        <w:t xml:space="preserve"> who </w:t>
      </w:r>
      <w:r w:rsidR="00214658">
        <w:t xml:space="preserve">were </w:t>
      </w:r>
      <w:r>
        <w:t xml:space="preserve">fairly confident </w:t>
      </w:r>
      <w:r w:rsidR="00214658">
        <w:t xml:space="preserve">that </w:t>
      </w:r>
      <w:r>
        <w:t>their existing handsets w</w:t>
      </w:r>
      <w:r w:rsidR="00214658">
        <w:t>ould</w:t>
      </w:r>
      <w:r>
        <w:t xml:space="preserve"> be </w:t>
      </w:r>
      <w:r w:rsidR="00214658">
        <w:t xml:space="preserve">VoIP </w:t>
      </w:r>
      <w:r>
        <w:t xml:space="preserve">compatible, often because they </w:t>
      </w:r>
      <w:r w:rsidR="00214658">
        <w:t>had</w:t>
      </w:r>
      <w:r>
        <w:t xml:space="preserve"> replaced them </w:t>
      </w:r>
      <w:r w:rsidR="00957F46">
        <w:t>recently</w:t>
      </w:r>
      <w:r w:rsidR="00214658">
        <w:t xml:space="preserve">. </w:t>
      </w:r>
      <w:r w:rsidR="00957F46" w:rsidRPr="00214658">
        <w:rPr>
          <w:i/>
          <w:iCs/>
          <w:color w:val="0070C0"/>
        </w:rPr>
        <w:t xml:space="preserve">“I bought a phone… recently, during the first lockdown and I’m pretty sure that’s going to be compatible…I could wait and see” </w:t>
      </w:r>
      <w:r w:rsidR="00957F46" w:rsidRPr="00214658">
        <w:rPr>
          <w:color w:val="0070C0"/>
        </w:rPr>
        <w:t>(Business reliant, Northern Ireland)</w:t>
      </w:r>
      <w:r w:rsidR="00214658">
        <w:rPr>
          <w:color w:val="0070C0"/>
        </w:rPr>
        <w:t>.</w:t>
      </w:r>
    </w:p>
    <w:p w14:paraId="05DBD44A" w14:textId="03AFF822" w:rsidR="00644E4F" w:rsidRDefault="00644E4F" w:rsidP="00933E12">
      <w:pPr>
        <w:pStyle w:val="ListParagraph"/>
        <w:numPr>
          <w:ilvl w:val="0"/>
          <w:numId w:val="11"/>
        </w:numPr>
      </w:pPr>
      <w:r>
        <w:t xml:space="preserve">Those </w:t>
      </w:r>
      <w:r w:rsidR="00214658">
        <w:t>that felt that replacing non-compatible</w:t>
      </w:r>
      <w:r>
        <w:t xml:space="preserve"> handsets would be </w:t>
      </w:r>
      <w:r w:rsidR="00214658">
        <w:t xml:space="preserve">fairly </w:t>
      </w:r>
      <w:r>
        <w:t>straightforward, involving a quick trip to the</w:t>
      </w:r>
      <w:r w:rsidR="00957F46">
        <w:t>ir local electrical retailer. T</w:t>
      </w:r>
      <w:r w:rsidR="00214658">
        <w:t>ypically, they did</w:t>
      </w:r>
      <w:r w:rsidR="00957F46">
        <w:t xml:space="preserve"> not want to engage with the issue beforehand because remedial action </w:t>
      </w:r>
      <w:r w:rsidR="00214658">
        <w:t>(</w:t>
      </w:r>
      <w:r w:rsidR="00957F46">
        <w:t>if required</w:t>
      </w:r>
      <w:r w:rsidR="00214658">
        <w:t>)</w:t>
      </w:r>
      <w:r w:rsidR="00957F46">
        <w:t xml:space="preserve"> </w:t>
      </w:r>
      <w:r w:rsidR="00214658">
        <w:t>was not thought to be</w:t>
      </w:r>
      <w:r w:rsidR="00957F46">
        <w:t xml:space="preserve"> difficult</w:t>
      </w:r>
      <w:r w:rsidR="00214658">
        <w:t xml:space="preserve">. </w:t>
      </w:r>
      <w:r w:rsidR="00957F46" w:rsidRPr="00214658">
        <w:rPr>
          <w:i/>
          <w:iCs/>
          <w:color w:val="0070C0"/>
        </w:rPr>
        <w:t xml:space="preserve">“There’s shops around that will sell them nowadays, even Asda” </w:t>
      </w:r>
      <w:r w:rsidR="00957F46" w:rsidRPr="00214658">
        <w:rPr>
          <w:color w:val="0070C0"/>
        </w:rPr>
        <w:t>(Higher risk</w:t>
      </w:r>
      <w:r w:rsidR="00214658">
        <w:rPr>
          <w:color w:val="0070C0"/>
        </w:rPr>
        <w:t xml:space="preserve"> participant</w:t>
      </w:r>
      <w:r w:rsidR="00957F46" w:rsidRPr="00214658">
        <w:rPr>
          <w:color w:val="0070C0"/>
        </w:rPr>
        <w:t>, Scotland).</w:t>
      </w:r>
    </w:p>
    <w:p w14:paraId="48DB0AF8" w14:textId="2281E641" w:rsidR="00957F46" w:rsidRDefault="00957F46" w:rsidP="00665633">
      <w:pPr>
        <w:pStyle w:val="Heading2"/>
      </w:pPr>
      <w:bookmarkStart w:id="38" w:name="_Toc78464042"/>
      <w:r>
        <w:t>5.</w:t>
      </w:r>
      <w:r w:rsidR="00665633">
        <w:t xml:space="preserve">2 </w:t>
      </w:r>
      <w:r>
        <w:t>The process of checking phone compatibility</w:t>
      </w:r>
      <w:bookmarkEnd w:id="38"/>
    </w:p>
    <w:p w14:paraId="799B800E" w14:textId="4D9F9020" w:rsidR="00957F46" w:rsidRDefault="00CA5E16" w:rsidP="00957F46">
      <w:r w:rsidRPr="00E48E57">
        <w:rPr>
          <w:b/>
          <w:bCs/>
        </w:rPr>
        <w:t>In the case of</w:t>
      </w:r>
      <w:r w:rsidR="00957F46" w:rsidRPr="00E48E57">
        <w:rPr>
          <w:b/>
          <w:bCs/>
        </w:rPr>
        <w:t xml:space="preserve"> existin</w:t>
      </w:r>
      <w:r w:rsidRPr="00E48E57">
        <w:rPr>
          <w:b/>
          <w:bCs/>
        </w:rPr>
        <w:t>g handsets</w:t>
      </w:r>
      <w:r w:rsidR="00957F46" w:rsidRPr="00E48E57">
        <w:rPr>
          <w:b/>
          <w:bCs/>
        </w:rPr>
        <w:t>, participants</w:t>
      </w:r>
      <w:r w:rsidR="00214658" w:rsidRPr="00E48E57">
        <w:rPr>
          <w:b/>
          <w:bCs/>
        </w:rPr>
        <w:t xml:space="preserve"> </w:t>
      </w:r>
      <w:r w:rsidR="00957F46" w:rsidRPr="00E48E57">
        <w:rPr>
          <w:b/>
          <w:bCs/>
        </w:rPr>
        <w:t>expect</w:t>
      </w:r>
      <w:r w:rsidR="00214658" w:rsidRPr="00E48E57">
        <w:rPr>
          <w:b/>
          <w:bCs/>
        </w:rPr>
        <w:t>ed</w:t>
      </w:r>
      <w:r w:rsidR="00957F46" w:rsidRPr="00E48E57">
        <w:rPr>
          <w:b/>
          <w:bCs/>
        </w:rPr>
        <w:t xml:space="preserve"> </w:t>
      </w:r>
      <w:r w:rsidR="00214658" w:rsidRPr="00E48E57">
        <w:rPr>
          <w:b/>
          <w:bCs/>
        </w:rPr>
        <w:t xml:space="preserve">that </w:t>
      </w:r>
      <w:r w:rsidR="00957F46" w:rsidRPr="00E48E57">
        <w:rPr>
          <w:b/>
          <w:bCs/>
        </w:rPr>
        <w:t>they w</w:t>
      </w:r>
      <w:r w:rsidR="00214658" w:rsidRPr="00E48E57">
        <w:rPr>
          <w:b/>
          <w:bCs/>
        </w:rPr>
        <w:t>ould</w:t>
      </w:r>
      <w:r w:rsidR="00957F46" w:rsidRPr="00E48E57">
        <w:rPr>
          <w:b/>
          <w:bCs/>
        </w:rPr>
        <w:t xml:space="preserve"> need help and guidance from CPs and manufacturers</w:t>
      </w:r>
      <w:r w:rsidR="00957F46">
        <w:t xml:space="preserve">. In terms of general guidance, </w:t>
      </w:r>
      <w:r w:rsidR="00934988">
        <w:t>participants thought</w:t>
      </w:r>
      <w:r w:rsidR="00957F46">
        <w:t xml:space="preserve"> it would be helpful for CPs to give some general rules of thumb on compatibility</w:t>
      </w:r>
      <w:r w:rsidR="4633958C">
        <w:t xml:space="preserve"> </w:t>
      </w:r>
      <w:r w:rsidR="00714D99">
        <w:t xml:space="preserve">– </w:t>
      </w:r>
      <w:r w:rsidR="4633958C">
        <w:t>f</w:t>
      </w:r>
      <w:r w:rsidR="00957F46">
        <w:t xml:space="preserve">or example, that phones over five years old </w:t>
      </w:r>
      <w:r w:rsidR="723F9060">
        <w:t xml:space="preserve">would be </w:t>
      </w:r>
      <w:r w:rsidR="00957F46">
        <w:t xml:space="preserve">likely to need replacing. </w:t>
      </w:r>
      <w:r w:rsidR="5F087098">
        <w:t xml:space="preserve">They felt that it </w:t>
      </w:r>
      <w:r w:rsidR="00957F46">
        <w:t>would also be useful to explain to people what they need to do if they discover their phones are not compatible</w:t>
      </w:r>
      <w:r w:rsidR="0CF412D9">
        <w:t>,</w:t>
      </w:r>
      <w:r w:rsidR="00957F46">
        <w:t xml:space="preserve"> </w:t>
      </w:r>
      <w:r w:rsidR="00214658">
        <w:t xml:space="preserve">and what their </w:t>
      </w:r>
      <w:r w:rsidR="00957F46">
        <w:t xml:space="preserve">options </w:t>
      </w:r>
      <w:r w:rsidR="009E7CA3">
        <w:t xml:space="preserve">are </w:t>
      </w:r>
      <w:r w:rsidR="00957F46">
        <w:t>when it comes to replacement.</w:t>
      </w:r>
    </w:p>
    <w:p w14:paraId="61A61AA3" w14:textId="3736947A" w:rsidR="00D92175" w:rsidRDefault="003E3A7E" w:rsidP="00957F46">
      <w:r w:rsidRPr="00E48E57">
        <w:rPr>
          <w:b/>
          <w:bCs/>
        </w:rPr>
        <w:t xml:space="preserve">To aid checking at a more detailed level, </w:t>
      </w:r>
      <w:r w:rsidR="00934988" w:rsidRPr="00E48E57">
        <w:rPr>
          <w:b/>
          <w:bCs/>
        </w:rPr>
        <w:t xml:space="preserve">many felt that </w:t>
      </w:r>
      <w:r w:rsidRPr="00E48E57">
        <w:rPr>
          <w:b/>
          <w:bCs/>
        </w:rPr>
        <w:t>the ideal would be the provision of a searchable database by CPs and/or manufacturers</w:t>
      </w:r>
      <w:r w:rsidR="00934988" w:rsidRPr="00E48E57">
        <w:rPr>
          <w:b/>
          <w:bCs/>
        </w:rPr>
        <w:t>.</w:t>
      </w:r>
      <w:r w:rsidR="00934988">
        <w:t xml:space="preserve"> This database would be available online and would </w:t>
      </w:r>
      <w:r>
        <w:t xml:space="preserve">detail compatibility/non-compatibility by make and model of </w:t>
      </w:r>
      <w:r>
        <w:lastRenderedPageBreak/>
        <w:t xml:space="preserve">handset. Some </w:t>
      </w:r>
      <w:r w:rsidR="3D16C98B">
        <w:t xml:space="preserve">said they </w:t>
      </w:r>
      <w:r>
        <w:t xml:space="preserve">would also like CPs and/or manufacturers </w:t>
      </w:r>
      <w:r w:rsidR="009E7CA3">
        <w:t xml:space="preserve">to </w:t>
      </w:r>
      <w:r>
        <w:t>offer a helpline so that consumers can ring up and seek this information and advice</w:t>
      </w:r>
      <w:r w:rsidR="00934988">
        <w:t>. T</w:t>
      </w:r>
      <w:r w:rsidR="00D92175">
        <w:t>his service would be</w:t>
      </w:r>
      <w:r w:rsidR="00934988">
        <w:t xml:space="preserve"> particularly</w:t>
      </w:r>
      <w:r w:rsidR="00D92175">
        <w:t xml:space="preserve"> important for people currently without internet access. </w:t>
      </w:r>
      <w:r>
        <w:t xml:space="preserve">There </w:t>
      </w:r>
      <w:r w:rsidR="00934988">
        <w:t>would also be</w:t>
      </w:r>
      <w:r>
        <w:t xml:space="preserve"> an opportunity for retailers to </w:t>
      </w:r>
      <w:r w:rsidR="004E3202">
        <w:t>help</w:t>
      </w:r>
      <w:r>
        <w:t xml:space="preserve">, so that people could return to the shop they bought their previous phone to get the </w:t>
      </w:r>
      <w:r w:rsidR="004E3202">
        <w:t xml:space="preserve">advice </w:t>
      </w:r>
      <w:r>
        <w:t>they need</w:t>
      </w:r>
      <w:r w:rsidR="42F92DCD">
        <w:t>ed</w:t>
      </w:r>
      <w:r>
        <w:t>.</w:t>
      </w:r>
      <w:r w:rsidR="00D92175">
        <w:t xml:space="preserve"> </w:t>
      </w:r>
    </w:p>
    <w:p w14:paraId="27504D4E" w14:textId="08771F7F" w:rsidR="003E3A7E" w:rsidRDefault="00D92175" w:rsidP="00957F46">
      <w:r>
        <w:t xml:space="preserve">Other places where information could be usefully provided </w:t>
      </w:r>
      <w:r w:rsidR="7BE8F202">
        <w:t xml:space="preserve">were thought to </w:t>
      </w:r>
      <w:r>
        <w:t>include libraries, Citizens’ Advice and local Talking Shop services.</w:t>
      </w:r>
    </w:p>
    <w:p w14:paraId="298E9B1A" w14:textId="21F15239" w:rsidR="00957F46" w:rsidRDefault="003E3A7E" w:rsidP="00665633">
      <w:pPr>
        <w:pStyle w:val="Heading2"/>
      </w:pPr>
      <w:bookmarkStart w:id="39" w:name="_Toc78464043"/>
      <w:r>
        <w:t>5.</w:t>
      </w:r>
      <w:r w:rsidR="00665633">
        <w:t>3</w:t>
      </w:r>
      <w:r>
        <w:t xml:space="preserve"> Buying new VoIP-enabled phones</w:t>
      </w:r>
      <w:bookmarkEnd w:id="39"/>
    </w:p>
    <w:p w14:paraId="37F923A1" w14:textId="7FC9CC84" w:rsidR="0014037B" w:rsidRDefault="0014037B" w:rsidP="00D92175">
      <w:r w:rsidRPr="00E48E57">
        <w:rPr>
          <w:b/>
          <w:bCs/>
        </w:rPr>
        <w:t xml:space="preserve">As with checking compatibility, consumers and reliant businesses </w:t>
      </w:r>
      <w:r w:rsidR="514F3748" w:rsidRPr="00E48E57">
        <w:rPr>
          <w:b/>
          <w:bCs/>
        </w:rPr>
        <w:t xml:space="preserve">said they </w:t>
      </w:r>
      <w:r w:rsidRPr="00E48E57">
        <w:rPr>
          <w:b/>
          <w:bCs/>
        </w:rPr>
        <w:t>would welcome guidance and help when buying new handsets, from CPs, manufacturers and retailers</w:t>
      </w:r>
      <w:r>
        <w:t xml:space="preserve">. At a general level, because most </w:t>
      </w:r>
      <w:r w:rsidR="00934988">
        <w:t>participants</w:t>
      </w:r>
      <w:r>
        <w:t xml:space="preserve"> anticipate</w:t>
      </w:r>
      <w:r w:rsidR="00934988">
        <w:t>d</w:t>
      </w:r>
      <w:r>
        <w:t xml:space="preserve"> buying new phones equivalent to their old ones, </w:t>
      </w:r>
      <w:r w:rsidR="03D746D8">
        <w:t xml:space="preserve">they felt it </w:t>
      </w:r>
      <w:r>
        <w:t>would be useful to have an overview of the options</w:t>
      </w:r>
      <w:r w:rsidR="00367B73">
        <w:t xml:space="preserve">, including </w:t>
      </w:r>
      <w:r w:rsidR="00F72A8C">
        <w:t>about</w:t>
      </w:r>
      <w:r>
        <w:t xml:space="preserve"> handsets which work wirelessly</w:t>
      </w:r>
      <w:r w:rsidR="00367B73">
        <w:t xml:space="preserve"> and</w:t>
      </w:r>
      <w:r>
        <w:t xml:space="preserve"> which do not need to be plugged into </w:t>
      </w:r>
      <w:r w:rsidR="00934988">
        <w:t>extension</w:t>
      </w:r>
      <w:r>
        <w:t xml:space="preserve"> sockets.</w:t>
      </w:r>
      <w:r w:rsidR="00F72A8C">
        <w:t xml:space="preserve"> Some general guidance on prices would also be helpful.</w:t>
      </w:r>
    </w:p>
    <w:p w14:paraId="3C40B69A" w14:textId="632DE5E5" w:rsidR="00F72A8C" w:rsidRDefault="00934988" w:rsidP="00D92175">
      <w:r w:rsidRPr="00E48E57">
        <w:rPr>
          <w:b/>
          <w:bCs/>
        </w:rPr>
        <w:t>Participants</w:t>
      </w:r>
      <w:r w:rsidR="00F72A8C" w:rsidRPr="00E48E57">
        <w:rPr>
          <w:b/>
          <w:bCs/>
        </w:rPr>
        <w:t xml:space="preserve"> want</w:t>
      </w:r>
      <w:r w:rsidRPr="00E48E57">
        <w:rPr>
          <w:b/>
          <w:bCs/>
        </w:rPr>
        <w:t>ed</w:t>
      </w:r>
      <w:r w:rsidR="00F72A8C" w:rsidRPr="00E48E57">
        <w:rPr>
          <w:b/>
          <w:bCs/>
        </w:rPr>
        <w:t xml:space="preserve"> new phones in shops to be clearly marked VoIP-ready</w:t>
      </w:r>
      <w:r w:rsidR="00F72A8C">
        <w:t>, with a symbol or logo, so that there</w:t>
      </w:r>
      <w:r w:rsidR="6329B970">
        <w:t xml:space="preserve"> would be</w:t>
      </w:r>
      <w:r w:rsidR="00F72A8C">
        <w:t xml:space="preserve"> no confusion </w:t>
      </w:r>
      <w:r w:rsidR="2B29C9CA">
        <w:t xml:space="preserve">about </w:t>
      </w:r>
      <w:r w:rsidR="00F72A8C">
        <w:t xml:space="preserve">which new handsets are compatible and they </w:t>
      </w:r>
      <w:r w:rsidR="414DD1A5">
        <w:t xml:space="preserve">would </w:t>
      </w:r>
      <w:r w:rsidR="00F72A8C">
        <w:t>not have to seek the help of shop assistants in-store. Ideally</w:t>
      </w:r>
      <w:r w:rsidR="006B6E62">
        <w:t>,</w:t>
      </w:r>
      <w:r w:rsidR="427C2C09">
        <w:t xml:space="preserve"> they felt</w:t>
      </w:r>
      <w:r w:rsidR="00F72A8C">
        <w:t xml:space="preserve"> VoIP-ready symbols should be introduced now to avoid consumers buying the wrong handsets.</w:t>
      </w:r>
    </w:p>
    <w:p w14:paraId="6EAE46B4" w14:textId="18BD70D5" w:rsidR="00F72A8C" w:rsidRDefault="00F72A8C" w:rsidP="00665633">
      <w:pPr>
        <w:pStyle w:val="Heading2"/>
      </w:pPr>
      <w:bookmarkStart w:id="40" w:name="_Toc78464044"/>
      <w:r>
        <w:t>5.</w:t>
      </w:r>
      <w:r w:rsidR="00665633">
        <w:t>4</w:t>
      </w:r>
      <w:r>
        <w:t xml:space="preserve"> Checking other PSTN equipment</w:t>
      </w:r>
      <w:bookmarkEnd w:id="40"/>
    </w:p>
    <w:p w14:paraId="21A3FE58" w14:textId="44170B1D" w:rsidR="00F72A8C" w:rsidRDefault="00F72A8C" w:rsidP="00F72A8C">
      <w:r>
        <w:t xml:space="preserve">When it </w:t>
      </w:r>
      <w:r w:rsidR="6DACAAC1">
        <w:t xml:space="preserve">came </w:t>
      </w:r>
      <w:r>
        <w:t>to</w:t>
      </w:r>
      <w:r w:rsidR="00185580">
        <w:t xml:space="preserve"> checking the future compatibility of devices like fax machines, </w:t>
      </w:r>
      <w:r w:rsidR="00934988">
        <w:t xml:space="preserve">care alarms </w:t>
      </w:r>
      <w:r w:rsidR="00185580">
        <w:t>and</w:t>
      </w:r>
      <w:r w:rsidR="00934988">
        <w:t xml:space="preserve"> </w:t>
      </w:r>
      <w:r w:rsidR="00185580">
        <w:t xml:space="preserve">burglar alarms, </w:t>
      </w:r>
      <w:r w:rsidR="00934988">
        <w:t>participants</w:t>
      </w:r>
      <w:r w:rsidR="00185580">
        <w:t xml:space="preserve"> fe</w:t>
      </w:r>
      <w:r w:rsidR="00934988">
        <w:t>lt</w:t>
      </w:r>
      <w:r w:rsidR="00185580">
        <w:t xml:space="preserve"> that responsibility for managing this process depend</w:t>
      </w:r>
      <w:r w:rsidR="134C7023">
        <w:t>ed</w:t>
      </w:r>
      <w:r w:rsidR="00185580">
        <w:t xml:space="preserve"> on who installed the original equipment. </w:t>
      </w:r>
    </w:p>
    <w:p w14:paraId="0A670A11" w14:textId="0630D67D" w:rsidR="009D505B" w:rsidRDefault="00185580" w:rsidP="00D92175">
      <w:r w:rsidRPr="00934988">
        <w:rPr>
          <w:b/>
          <w:bCs/>
        </w:rPr>
        <w:t xml:space="preserve">Equipment that </w:t>
      </w:r>
      <w:r w:rsidR="00934988">
        <w:rPr>
          <w:b/>
          <w:bCs/>
        </w:rPr>
        <w:t>participants</w:t>
      </w:r>
      <w:r w:rsidRPr="00934988">
        <w:rPr>
          <w:b/>
          <w:bCs/>
        </w:rPr>
        <w:t xml:space="preserve"> have effectively installed themselves and where there is no ongoing service package </w:t>
      </w:r>
      <w:r w:rsidR="00934988" w:rsidRPr="00934988">
        <w:rPr>
          <w:b/>
          <w:bCs/>
        </w:rPr>
        <w:t>was</w:t>
      </w:r>
      <w:r w:rsidRPr="00934988">
        <w:rPr>
          <w:b/>
          <w:bCs/>
        </w:rPr>
        <w:t xml:space="preserve"> thought to be</w:t>
      </w:r>
      <w:r w:rsidR="00934988">
        <w:rPr>
          <w:b/>
          <w:bCs/>
        </w:rPr>
        <w:t xml:space="preserve"> their own responsibility</w:t>
      </w:r>
      <w:r w:rsidRPr="00934988">
        <w:rPr>
          <w:b/>
          <w:bCs/>
        </w:rPr>
        <w:t>.</w:t>
      </w:r>
      <w:r>
        <w:t xml:space="preserve"> In other words, it </w:t>
      </w:r>
      <w:r w:rsidR="00934988">
        <w:t>was</w:t>
      </w:r>
      <w:r>
        <w:t xml:space="preserve"> </w:t>
      </w:r>
      <w:r w:rsidR="009D505B">
        <w:t xml:space="preserve">felt </w:t>
      </w:r>
      <w:r w:rsidR="00753421">
        <w:t xml:space="preserve">to be </w:t>
      </w:r>
      <w:r>
        <w:t>reasonable that they should check</w:t>
      </w:r>
      <w:r w:rsidR="009D505B">
        <w:t xml:space="preserve"> the</w:t>
      </w:r>
      <w:r>
        <w:t xml:space="preserve"> future compatibility of their devices, and</w:t>
      </w:r>
      <w:r w:rsidR="006B6E62">
        <w:t xml:space="preserve"> to</w:t>
      </w:r>
      <w:r>
        <w:t xml:space="preserve"> </w:t>
      </w:r>
      <w:proofErr w:type="spellStart"/>
      <w:r>
        <w:t>organise</w:t>
      </w:r>
      <w:proofErr w:type="spellEnd"/>
      <w:r>
        <w:t xml:space="preserve"> and fund any replacement equipment </w:t>
      </w:r>
      <w:r w:rsidR="006B6E62">
        <w:t>required</w:t>
      </w:r>
      <w:r>
        <w:t xml:space="preserve">, in the same way they would their landline handset. </w:t>
      </w:r>
    </w:p>
    <w:p w14:paraId="45D279C3" w14:textId="74F9D44A" w:rsidR="0014037B" w:rsidRDefault="00185580" w:rsidP="00D92175">
      <w:r>
        <w:lastRenderedPageBreak/>
        <w:t xml:space="preserve">Similar to phone handsets, </w:t>
      </w:r>
      <w:r w:rsidR="389628BF">
        <w:t xml:space="preserve">participants felt </w:t>
      </w:r>
      <w:r>
        <w:t xml:space="preserve">it would be useful to have an online database to consult as part of the checking process, though some </w:t>
      </w:r>
      <w:r w:rsidR="00C571B7">
        <w:t>wanted</w:t>
      </w:r>
      <w:r>
        <w:t xml:space="preserve"> to be able to speak to </w:t>
      </w:r>
      <w:r w:rsidR="009D505B">
        <w:t>an expert in the case of more complex or expensive devices.</w:t>
      </w:r>
      <w:r w:rsidR="402D6DB5">
        <w:t xml:space="preserve"> Some thought</w:t>
      </w:r>
      <w:r w:rsidR="009D505B">
        <w:t xml:space="preserve"> it would be helpful and courteous if the company that originally supplied them with the equipment </w:t>
      </w:r>
      <w:r w:rsidR="009941E5">
        <w:t>were</w:t>
      </w:r>
      <w:r w:rsidR="009D505B">
        <w:t xml:space="preserve"> in touch to inform and advise.</w:t>
      </w:r>
    </w:p>
    <w:p w14:paraId="1502AF1F" w14:textId="41164DB7" w:rsidR="009D505B" w:rsidRDefault="009D505B" w:rsidP="00D92175">
      <w:r w:rsidRPr="00E48E57">
        <w:rPr>
          <w:b/>
          <w:bCs/>
        </w:rPr>
        <w:t xml:space="preserve">For devices where there is an ongoing service arrangement or which were originally purchased and installed for consumers by a third party, then </w:t>
      </w:r>
      <w:r w:rsidR="00753421" w:rsidRPr="00E48E57">
        <w:rPr>
          <w:b/>
          <w:bCs/>
        </w:rPr>
        <w:t>participants</w:t>
      </w:r>
      <w:r w:rsidRPr="00E48E57">
        <w:rPr>
          <w:b/>
          <w:bCs/>
        </w:rPr>
        <w:t xml:space="preserve"> fe</w:t>
      </w:r>
      <w:r w:rsidR="00753421" w:rsidRPr="00E48E57">
        <w:rPr>
          <w:b/>
          <w:bCs/>
        </w:rPr>
        <w:t>lt</w:t>
      </w:r>
      <w:r w:rsidRPr="00E48E57">
        <w:rPr>
          <w:b/>
          <w:bCs/>
        </w:rPr>
        <w:t xml:space="preserve"> responsibility for checking and mitigating </w:t>
      </w:r>
      <w:r w:rsidR="009941E5" w:rsidRPr="00E48E57">
        <w:rPr>
          <w:b/>
          <w:bCs/>
        </w:rPr>
        <w:t xml:space="preserve">against </w:t>
      </w:r>
      <w:r w:rsidRPr="00E48E57">
        <w:rPr>
          <w:b/>
          <w:bCs/>
        </w:rPr>
        <w:t xml:space="preserve">compatibility issues </w:t>
      </w:r>
      <w:r w:rsidR="7905791F" w:rsidRPr="00E48E57">
        <w:rPr>
          <w:b/>
          <w:bCs/>
        </w:rPr>
        <w:t xml:space="preserve">fell </w:t>
      </w:r>
      <w:r w:rsidRPr="00E48E57">
        <w:rPr>
          <w:b/>
          <w:bCs/>
        </w:rPr>
        <w:t>on the supplier of the equipment.</w:t>
      </w:r>
      <w:r>
        <w:t xml:space="preserve"> In many cases, this would be a </w:t>
      </w:r>
      <w:proofErr w:type="spellStart"/>
      <w:r>
        <w:t>care</w:t>
      </w:r>
      <w:proofErr w:type="spellEnd"/>
      <w:r>
        <w:t xml:space="preserve"> alarm installed by the council, social services or the NHS.</w:t>
      </w:r>
    </w:p>
    <w:p w14:paraId="1A123A2B" w14:textId="68CAFFAF" w:rsidR="00A15DA9" w:rsidRDefault="009D505B" w:rsidP="00D92175">
      <w:r>
        <w:t>In this instance, consumers expect</w:t>
      </w:r>
      <w:r w:rsidR="00753421">
        <w:t>ed</w:t>
      </w:r>
      <w:r>
        <w:t xml:space="preserve"> the provider to manage the whole process, including contacting them to inform them of the situation and whether or not their </w:t>
      </w:r>
      <w:r w:rsidR="00753421">
        <w:t xml:space="preserve">equipment </w:t>
      </w:r>
      <w:r w:rsidR="006B6E62">
        <w:t xml:space="preserve">needed </w:t>
      </w:r>
      <w:r>
        <w:t xml:space="preserve">replacing and then, if required, to </w:t>
      </w:r>
      <w:proofErr w:type="spellStart"/>
      <w:r>
        <w:t>organise</w:t>
      </w:r>
      <w:proofErr w:type="spellEnd"/>
      <w:r>
        <w:t xml:space="preserve"> the replacement and installation of new compatible equipment. Consumers also expect</w:t>
      </w:r>
      <w:r w:rsidR="00753421">
        <w:t>ed</w:t>
      </w:r>
      <w:r>
        <w:t xml:space="preserve"> to be able to contact the provider themselves, especially if they </w:t>
      </w:r>
      <w:r w:rsidR="60607D15">
        <w:t xml:space="preserve">had </w:t>
      </w:r>
      <w:r>
        <w:t xml:space="preserve">not heard from them and </w:t>
      </w:r>
      <w:r w:rsidR="4E67CCB3">
        <w:t xml:space="preserve">were </w:t>
      </w:r>
      <w:r>
        <w:t xml:space="preserve">worried about the switchover. This </w:t>
      </w:r>
      <w:r w:rsidR="4C0EF112">
        <w:t xml:space="preserve">was </w:t>
      </w:r>
      <w:r>
        <w:t xml:space="preserve">particularly the case with care alarms where </w:t>
      </w:r>
      <w:r w:rsidR="00A15DA9">
        <w:t>users need</w:t>
      </w:r>
      <w:r w:rsidR="00753421">
        <w:t xml:space="preserve">ed </w:t>
      </w:r>
      <w:r w:rsidR="00A15DA9">
        <w:t xml:space="preserve">peace of mind that their devices </w:t>
      </w:r>
      <w:r w:rsidR="4D4DC656">
        <w:t xml:space="preserve">were </w:t>
      </w:r>
      <w:r w:rsidR="00A15DA9">
        <w:t xml:space="preserve">being managed properly and </w:t>
      </w:r>
      <w:r w:rsidR="00753421">
        <w:t xml:space="preserve">that </w:t>
      </w:r>
      <w:r w:rsidR="00A15DA9">
        <w:t xml:space="preserve">there </w:t>
      </w:r>
      <w:r w:rsidR="5B44BD79">
        <w:t xml:space="preserve">would </w:t>
      </w:r>
      <w:r w:rsidR="00A15DA9">
        <w:t xml:space="preserve">be no gap in service once the switchover </w:t>
      </w:r>
      <w:r w:rsidR="12D37B0F">
        <w:t xml:space="preserve">was </w:t>
      </w:r>
      <w:r w:rsidR="00A15DA9">
        <w:t>complete.</w:t>
      </w:r>
    </w:p>
    <w:p w14:paraId="2D9DE569" w14:textId="1E5CDE4E" w:rsidR="009D505B" w:rsidRPr="00753421" w:rsidRDefault="00A15DA9" w:rsidP="00D92175">
      <w:pPr>
        <w:rPr>
          <w:b/>
          <w:bCs/>
        </w:rPr>
      </w:pPr>
      <w:r w:rsidRPr="00753421">
        <w:rPr>
          <w:b/>
          <w:bCs/>
        </w:rPr>
        <w:t xml:space="preserve">Expectations in relation to costs </w:t>
      </w:r>
      <w:r w:rsidR="00753421" w:rsidRPr="00753421">
        <w:rPr>
          <w:b/>
          <w:bCs/>
        </w:rPr>
        <w:t>were</w:t>
      </w:r>
      <w:r w:rsidRPr="00753421">
        <w:rPr>
          <w:b/>
          <w:bCs/>
        </w:rPr>
        <w:t xml:space="preserve"> varied and dependent on the ongoing service or management plan</w:t>
      </w:r>
      <w:r w:rsidR="009D505B" w:rsidRPr="00753421">
        <w:rPr>
          <w:b/>
          <w:bCs/>
        </w:rPr>
        <w:t xml:space="preserve"> </w:t>
      </w:r>
      <w:r w:rsidRPr="00753421">
        <w:rPr>
          <w:b/>
          <w:bCs/>
        </w:rPr>
        <w:t>involved:</w:t>
      </w:r>
    </w:p>
    <w:p w14:paraId="2468159E" w14:textId="6D0CE8A2" w:rsidR="00A15DA9" w:rsidRDefault="00A15DA9" w:rsidP="00933E12">
      <w:pPr>
        <w:pStyle w:val="ListParagraph"/>
        <w:numPr>
          <w:ilvl w:val="0"/>
          <w:numId w:val="12"/>
        </w:numPr>
      </w:pPr>
      <w:r>
        <w:t>If they pa</w:t>
      </w:r>
      <w:r w:rsidR="00753421">
        <w:t>id</w:t>
      </w:r>
      <w:r>
        <w:t xml:space="preserve"> the council a monthly fee for their device, they expect</w:t>
      </w:r>
      <w:r w:rsidR="00753421">
        <w:t>ed</w:t>
      </w:r>
      <w:r>
        <w:t xml:space="preserve"> the monthly fee to cover the cost of any replacement device, though most </w:t>
      </w:r>
      <w:r w:rsidR="00753421">
        <w:t>felt</w:t>
      </w:r>
      <w:r>
        <w:t xml:space="preserve"> a small increase in fees to be reasonable if required for the new </w:t>
      </w:r>
      <w:r w:rsidR="00753421">
        <w:t>equipment.</w:t>
      </w:r>
    </w:p>
    <w:p w14:paraId="46A31D97" w14:textId="706E8C72" w:rsidR="00A15DA9" w:rsidRDefault="00A15DA9" w:rsidP="00933E12">
      <w:pPr>
        <w:pStyle w:val="ListParagraph"/>
        <w:numPr>
          <w:ilvl w:val="0"/>
          <w:numId w:val="12"/>
        </w:numPr>
      </w:pPr>
      <w:r>
        <w:t xml:space="preserve">If their device </w:t>
      </w:r>
      <w:r w:rsidR="00753421">
        <w:t>was</w:t>
      </w:r>
      <w:r>
        <w:t xml:space="preserve"> provided and managed by a private company, most d</w:t>
      </w:r>
      <w:r w:rsidR="00753421">
        <w:t>id</w:t>
      </w:r>
      <w:r>
        <w:t xml:space="preserve"> not expect any </w:t>
      </w:r>
      <w:r w:rsidR="00753421">
        <w:t>new equipment</w:t>
      </w:r>
      <w:r>
        <w:t xml:space="preserve"> to be covered by their current service agreement or warranty. Therefore, they </w:t>
      </w:r>
      <w:r w:rsidR="37AA5E51">
        <w:t xml:space="preserve">might </w:t>
      </w:r>
      <w:r>
        <w:t>have to pay a one-off charge for new equipment or increased ongoing service charges.</w:t>
      </w:r>
    </w:p>
    <w:p w14:paraId="72909B43" w14:textId="2F0FD28F" w:rsidR="0014037B" w:rsidRDefault="00A15DA9" w:rsidP="00D92175">
      <w:r>
        <w:t>Consumers fe</w:t>
      </w:r>
      <w:r w:rsidR="00753421">
        <w:t>lt</w:t>
      </w:r>
      <w:r>
        <w:t xml:space="preserve"> that estimating the costs involved in new equipment </w:t>
      </w:r>
      <w:r w:rsidR="00753421">
        <w:t>was</w:t>
      </w:r>
      <w:r>
        <w:t xml:space="preserve"> difficult because they d</w:t>
      </w:r>
      <w:r w:rsidR="00753421">
        <w:t>id</w:t>
      </w:r>
      <w:r>
        <w:t xml:space="preserve"> not know whether they w</w:t>
      </w:r>
      <w:r w:rsidR="00753421">
        <w:t>ould</w:t>
      </w:r>
      <w:r>
        <w:t xml:space="preserve"> require a whole new </w:t>
      </w:r>
      <w:r w:rsidR="00753421">
        <w:t>piece of equipment</w:t>
      </w:r>
      <w:r>
        <w:t xml:space="preserve">, or an adaptor </w:t>
      </w:r>
      <w:r w:rsidR="006B6E62">
        <w:t xml:space="preserve">would be </w:t>
      </w:r>
      <w:r>
        <w:t xml:space="preserve">all that </w:t>
      </w:r>
      <w:r w:rsidR="551D83F9">
        <w:t xml:space="preserve">was </w:t>
      </w:r>
      <w:r>
        <w:t>needed. So, guidance here would be useful.</w:t>
      </w:r>
    </w:p>
    <w:p w14:paraId="5863F5E9" w14:textId="74D35BBE" w:rsidR="001E022F" w:rsidRDefault="001E022F" w:rsidP="00665633">
      <w:pPr>
        <w:pStyle w:val="Heading2"/>
      </w:pPr>
      <w:r>
        <w:lastRenderedPageBreak/>
        <w:t xml:space="preserve"> </w:t>
      </w:r>
      <w:bookmarkStart w:id="41" w:name="_Toc78464045"/>
      <w:r w:rsidR="00665633">
        <w:t>5.5 Expert businesses and managing the switchover</w:t>
      </w:r>
      <w:bookmarkEnd w:id="41"/>
    </w:p>
    <w:p w14:paraId="6235BD19" w14:textId="0E7A943E" w:rsidR="004E3202" w:rsidRDefault="004E3202" w:rsidP="004E3202">
      <w:r w:rsidRPr="004E3202">
        <w:t>The perspective of expert businesses depended on whether they were already using VoIP equipment, and whether they were already aware of the switchover</w:t>
      </w:r>
      <w:r>
        <w:t>.</w:t>
      </w:r>
    </w:p>
    <w:p w14:paraId="3502D57C" w14:textId="26CAB594" w:rsidR="00665633" w:rsidRDefault="00665633" w:rsidP="00665633">
      <w:pPr>
        <w:pStyle w:val="Heading3"/>
      </w:pPr>
      <w:bookmarkStart w:id="42" w:name="_Toc78464046"/>
      <w:r>
        <w:t>5.5.1 Business</w:t>
      </w:r>
      <w:r w:rsidR="009941E5">
        <w:t>es</w:t>
      </w:r>
      <w:r>
        <w:t xml:space="preserve"> using VoIP</w:t>
      </w:r>
      <w:r w:rsidR="00753421">
        <w:t xml:space="preserve"> </w:t>
      </w:r>
      <w:r>
        <w:t xml:space="preserve">reliant </w:t>
      </w:r>
      <w:r w:rsidR="009941E5">
        <w:t xml:space="preserve">products and services </w:t>
      </w:r>
      <w:r w:rsidR="00753421">
        <w:t>w</w:t>
      </w:r>
      <w:r w:rsidR="00665F14">
        <w:t>ho were</w:t>
      </w:r>
      <w:r w:rsidR="00753421">
        <w:t xml:space="preserve"> aware </w:t>
      </w:r>
      <w:r>
        <w:t>of the switchover</w:t>
      </w:r>
      <w:bookmarkEnd w:id="42"/>
    </w:p>
    <w:p w14:paraId="0DB5A0A7" w14:textId="60F98710" w:rsidR="009574AA" w:rsidRDefault="00665633" w:rsidP="00665633">
      <w:r>
        <w:t xml:space="preserve">These businesses </w:t>
      </w:r>
      <w:r w:rsidR="009941E5">
        <w:t>generally fe</w:t>
      </w:r>
      <w:r w:rsidR="00753421">
        <w:t>lt</w:t>
      </w:r>
      <w:r w:rsidR="009941E5">
        <w:t xml:space="preserve"> confident and in control because they </w:t>
      </w:r>
      <w:r w:rsidR="00753421">
        <w:t>were</w:t>
      </w:r>
      <w:r w:rsidR="009941E5">
        <w:t xml:space="preserve"> already familiar with VoIP and taking steps to be fully ready when the switchover occurs. In many cases they</w:t>
      </w:r>
      <w:r w:rsidR="00753421">
        <w:t xml:space="preserve"> were</w:t>
      </w:r>
      <w:r w:rsidR="009941E5">
        <w:t xml:space="preserve"> already </w:t>
      </w:r>
      <w:r w:rsidR="00753421">
        <w:t>communicating with</w:t>
      </w:r>
      <w:r w:rsidR="009941E5">
        <w:t xml:space="preserve"> customers who </w:t>
      </w:r>
      <w:r w:rsidR="00753421">
        <w:t xml:space="preserve">would </w:t>
      </w:r>
      <w:r w:rsidR="009941E5">
        <w:t xml:space="preserve">be affected and migrating them to VoIP-ready </w:t>
      </w:r>
      <w:r w:rsidR="00753421">
        <w:t>equipment.</w:t>
      </w:r>
      <w:r w:rsidR="009941E5">
        <w:t xml:space="preserve"> </w:t>
      </w:r>
      <w:r w:rsidR="00753421">
        <w:t>N</w:t>
      </w:r>
      <w:r w:rsidR="009941E5">
        <w:t xml:space="preserve">ew customers </w:t>
      </w:r>
      <w:r w:rsidR="00753421">
        <w:t>were</w:t>
      </w:r>
      <w:r w:rsidR="009941E5">
        <w:t xml:space="preserve"> only being sold VoIP-ready equipment and services. With these preparations in place, </w:t>
      </w:r>
      <w:r w:rsidR="00753421">
        <w:t xml:space="preserve">these participants felt that they just needed to </w:t>
      </w:r>
      <w:r w:rsidR="009941E5">
        <w:t>monitor the date of the switchover in their area.</w:t>
      </w:r>
    </w:p>
    <w:p w14:paraId="35F06658" w14:textId="0EF27C95" w:rsidR="009941E5" w:rsidRDefault="009941E5" w:rsidP="009941E5">
      <w:pPr>
        <w:pStyle w:val="Heading3"/>
      </w:pPr>
      <w:bookmarkStart w:id="43" w:name="_Toc78464047"/>
      <w:r>
        <w:t>5.5.2 Businesses using VoIP</w:t>
      </w:r>
      <w:r w:rsidR="00665F14">
        <w:t xml:space="preserve"> </w:t>
      </w:r>
      <w:r>
        <w:t xml:space="preserve">reliant products and services who </w:t>
      </w:r>
      <w:r w:rsidR="00665F14">
        <w:t>were</w:t>
      </w:r>
      <w:r>
        <w:t xml:space="preserve"> unaware of the switchover</w:t>
      </w:r>
      <w:bookmarkEnd w:id="43"/>
    </w:p>
    <w:p w14:paraId="375034F5" w14:textId="6C00236E" w:rsidR="005C6CCC" w:rsidRDefault="009941E5" w:rsidP="009941E5">
      <w:r>
        <w:t>Although th</w:t>
      </w:r>
      <w:r w:rsidR="00665F14">
        <w:t>ey</w:t>
      </w:r>
      <w:r>
        <w:t xml:space="preserve"> </w:t>
      </w:r>
      <w:r w:rsidR="00665F14">
        <w:t>were</w:t>
      </w:r>
      <w:r>
        <w:t xml:space="preserve"> not aware of the changes, these businesses </w:t>
      </w:r>
      <w:r w:rsidR="00665F14">
        <w:t>tended to feel more confident that they would manage the switch</w:t>
      </w:r>
      <w:r>
        <w:t xml:space="preserve">. </w:t>
      </w:r>
      <w:r w:rsidR="00665F14">
        <w:t>As t</w:t>
      </w:r>
      <w:r>
        <w:t xml:space="preserve">hey </w:t>
      </w:r>
      <w:r w:rsidR="00665F14">
        <w:t>were</w:t>
      </w:r>
      <w:r>
        <w:t xml:space="preserve"> already using VoIP products</w:t>
      </w:r>
      <w:r w:rsidR="00665F14">
        <w:t xml:space="preserve">, they were </w:t>
      </w:r>
      <w:r>
        <w:t xml:space="preserve">familiar with the technology and </w:t>
      </w:r>
      <w:r w:rsidR="00665F14">
        <w:t>had more of an awareness of what would need to be done</w:t>
      </w:r>
      <w:r>
        <w:t xml:space="preserve">. For them, the key implications </w:t>
      </w:r>
      <w:r w:rsidR="00665F14">
        <w:t>were</w:t>
      </w:r>
      <w:r>
        <w:t xml:space="preserve"> that they w</w:t>
      </w:r>
      <w:r w:rsidR="00665F14">
        <w:t>ould</w:t>
      </w:r>
      <w:r>
        <w:t xml:space="preserve"> need to migrate any affected existing customers to VoIP-ready </w:t>
      </w:r>
      <w:r w:rsidR="00665F14">
        <w:t>technology</w:t>
      </w:r>
      <w:r>
        <w:t xml:space="preserve"> quickly, and </w:t>
      </w:r>
      <w:r w:rsidR="1517CEF5">
        <w:t xml:space="preserve">that </w:t>
      </w:r>
      <w:r>
        <w:t xml:space="preserve">new customers </w:t>
      </w:r>
      <w:r w:rsidR="00665F14">
        <w:t xml:space="preserve">would </w:t>
      </w:r>
      <w:r w:rsidR="006B6E62">
        <w:t xml:space="preserve">now </w:t>
      </w:r>
      <w:r>
        <w:t>need to b</w:t>
      </w:r>
      <w:r w:rsidR="005C6CCC">
        <w:t>e sold VoIP-ready equipment and services rather than PSTN equivalents.</w:t>
      </w:r>
    </w:p>
    <w:p w14:paraId="5C5C14E4" w14:textId="11E42DE4" w:rsidR="001670A0" w:rsidRDefault="001670A0" w:rsidP="009941E5">
      <w:pPr>
        <w:rPr>
          <w:color w:val="0070C0"/>
        </w:rPr>
      </w:pPr>
      <w:r w:rsidRPr="001670A0">
        <w:rPr>
          <w:i/>
          <w:iCs/>
          <w:color w:val="0070C0"/>
        </w:rPr>
        <w:t>“</w:t>
      </w:r>
      <w:r>
        <w:rPr>
          <w:i/>
          <w:iCs/>
          <w:color w:val="0070C0"/>
        </w:rPr>
        <w:t>The older systems, lift alarms or the emergency phone that is in the lift is based on analogue cabling, and there’s an awful lot of analogue cabling around so I suppose we’re making use of that existing infrastructure…but if we were putting in a new lift it would almost certainly be VoIP so that it could be integrated with the control systems</w:t>
      </w:r>
      <w:r w:rsidR="002C45B3">
        <w:rPr>
          <w:i/>
          <w:iCs/>
          <w:color w:val="0070C0"/>
        </w:rPr>
        <w:t xml:space="preserve"> [which use VoIP]</w:t>
      </w:r>
      <w:r>
        <w:rPr>
          <w:i/>
          <w:iCs/>
          <w:color w:val="0070C0"/>
        </w:rPr>
        <w:t>.</w:t>
      </w:r>
      <w:r w:rsidR="002C45B3">
        <w:rPr>
          <w:i/>
          <w:iCs/>
          <w:color w:val="0070C0"/>
        </w:rPr>
        <w:t xml:space="preserve"> So, i</w:t>
      </w:r>
      <w:r w:rsidRPr="001670A0">
        <w:rPr>
          <w:i/>
          <w:iCs/>
          <w:color w:val="0070C0"/>
        </w:rPr>
        <w:t>t’s moving away [from analogue] quite strongl</w:t>
      </w:r>
      <w:r w:rsidR="002C45B3">
        <w:rPr>
          <w:i/>
          <w:iCs/>
          <w:color w:val="0070C0"/>
        </w:rPr>
        <w:t>y…. And t</w:t>
      </w:r>
      <w:r w:rsidRPr="001670A0">
        <w:rPr>
          <w:i/>
          <w:iCs/>
          <w:color w:val="0070C0"/>
        </w:rPr>
        <w:t>he reason for moving away is that new technology is coming along”</w:t>
      </w:r>
      <w:r w:rsidR="002C45B3">
        <w:rPr>
          <w:i/>
          <w:iCs/>
          <w:color w:val="0070C0"/>
        </w:rPr>
        <w:t xml:space="preserve"> </w:t>
      </w:r>
      <w:r w:rsidR="002C45B3" w:rsidRPr="009D5261">
        <w:rPr>
          <w:color w:val="0070C0"/>
        </w:rPr>
        <w:t>Expert business participant- organisation buying PSTN technology (in a healthcare setting)</w:t>
      </w:r>
    </w:p>
    <w:p w14:paraId="79C13607" w14:textId="22AAF3FF" w:rsidR="000C4198" w:rsidRPr="001670A0" w:rsidRDefault="000C4198" w:rsidP="009941E5">
      <w:pPr>
        <w:rPr>
          <w:i/>
          <w:iCs/>
          <w:color w:val="0070C0"/>
        </w:rPr>
      </w:pPr>
      <w:r>
        <w:rPr>
          <w:color w:val="0070C0"/>
        </w:rPr>
        <w:lastRenderedPageBreak/>
        <w:t xml:space="preserve">“I can see us being extremely busy in the next couple of years! Trying to get round them all and change them all [customers that may need equipment to be upgraded to VoIP]” </w:t>
      </w:r>
      <w:r w:rsidRPr="009D5261">
        <w:rPr>
          <w:color w:val="0070C0"/>
        </w:rPr>
        <w:t xml:space="preserve">Expert business participant- </w:t>
      </w:r>
      <w:r>
        <w:rPr>
          <w:color w:val="0070C0"/>
        </w:rPr>
        <w:t>business selling and installing</w:t>
      </w:r>
      <w:r w:rsidRPr="009D5261">
        <w:rPr>
          <w:color w:val="0070C0"/>
        </w:rPr>
        <w:t xml:space="preserve"> PSTN technology</w:t>
      </w:r>
    </w:p>
    <w:p w14:paraId="2EDD8A79" w14:textId="5421F269" w:rsidR="009941E5" w:rsidRDefault="005C6CCC" w:rsidP="005C6CCC">
      <w:pPr>
        <w:pStyle w:val="Heading3"/>
      </w:pPr>
      <w:bookmarkStart w:id="44" w:name="_Toc78464048"/>
      <w:r>
        <w:t>5.5.3 Businesses currently using</w:t>
      </w:r>
      <w:r w:rsidR="00665F14">
        <w:t xml:space="preserve"> only</w:t>
      </w:r>
      <w:r>
        <w:t xml:space="preserve"> PSTN</w:t>
      </w:r>
      <w:r w:rsidR="009941E5">
        <w:t xml:space="preserve"> </w:t>
      </w:r>
      <w:r>
        <w:t>products and services</w:t>
      </w:r>
      <w:r w:rsidR="00665F14">
        <w:t xml:space="preserve"> who were unaware of the switchover</w:t>
      </w:r>
      <w:bookmarkEnd w:id="44"/>
    </w:p>
    <w:p w14:paraId="64948230" w14:textId="3DF780FB" w:rsidR="005C6CCC" w:rsidRDefault="00665F14" w:rsidP="005C6CCC">
      <w:r>
        <w:t xml:space="preserve">Some expert businesses </w:t>
      </w:r>
      <w:r w:rsidR="005C6CCC">
        <w:t xml:space="preserve">were </w:t>
      </w:r>
      <w:r>
        <w:t>un</w:t>
      </w:r>
      <w:r w:rsidR="005C6CCC">
        <w:t xml:space="preserve">aware of the switchover and </w:t>
      </w:r>
      <w:r>
        <w:t xml:space="preserve">were completely reliant on PSTN technology. These participants </w:t>
      </w:r>
      <w:r w:rsidR="005C6CCC">
        <w:t xml:space="preserve">were </w:t>
      </w:r>
      <w:r>
        <w:t>often</w:t>
      </w:r>
      <w:r w:rsidR="005C6CCC">
        <w:t xml:space="preserve"> shocked </w:t>
      </w:r>
      <w:r>
        <w:t>by</w:t>
      </w:r>
      <w:r w:rsidR="005C6CCC">
        <w:t xml:space="preserve"> the news and concerned about the significant practical implications for their business. These included</w:t>
      </w:r>
      <w:r w:rsidR="3882C257">
        <w:t xml:space="preserve"> the need to</w:t>
      </w:r>
      <w:r w:rsidR="005C6CCC">
        <w:t>:</w:t>
      </w:r>
    </w:p>
    <w:p w14:paraId="44D29588" w14:textId="45357CDF" w:rsidR="005C6CCC" w:rsidRDefault="005C6CCC" w:rsidP="00933E12">
      <w:pPr>
        <w:pStyle w:val="ListParagraph"/>
        <w:numPr>
          <w:ilvl w:val="0"/>
          <w:numId w:val="13"/>
        </w:numPr>
      </w:pPr>
      <w:r>
        <w:t>Sourc</w:t>
      </w:r>
      <w:r w:rsidR="6107C181">
        <w:t>e</w:t>
      </w:r>
      <w:r>
        <w:t xml:space="preserve"> new VoIP-ready equipment to replace the PSTN </w:t>
      </w:r>
      <w:r w:rsidR="00665F14">
        <w:t>equipment</w:t>
      </w:r>
      <w:r>
        <w:t xml:space="preserve"> they currently sold and installed;</w:t>
      </w:r>
    </w:p>
    <w:p w14:paraId="2C7CC4C8" w14:textId="6497F87D" w:rsidR="005C6CCC" w:rsidRDefault="005C6CCC" w:rsidP="00933E12">
      <w:pPr>
        <w:pStyle w:val="ListParagraph"/>
        <w:numPr>
          <w:ilvl w:val="0"/>
          <w:numId w:val="13"/>
        </w:numPr>
      </w:pPr>
      <w:r>
        <w:t>Inform their existing customers of the changes and what will be involved;</w:t>
      </w:r>
    </w:p>
    <w:p w14:paraId="64ED7817" w14:textId="0EE285B3" w:rsidR="005C6CCC" w:rsidRDefault="005C6CCC" w:rsidP="00933E12">
      <w:pPr>
        <w:pStyle w:val="ListParagraph"/>
        <w:numPr>
          <w:ilvl w:val="0"/>
          <w:numId w:val="13"/>
        </w:numPr>
      </w:pPr>
      <w:r>
        <w:t>Migrat</w:t>
      </w:r>
      <w:r w:rsidR="4CAFAED6">
        <w:t>e</w:t>
      </w:r>
      <w:r>
        <w:t xml:space="preserve"> customers to </w:t>
      </w:r>
      <w:r w:rsidR="00665F14">
        <w:t>new VoIP</w:t>
      </w:r>
      <w:r w:rsidR="006B6E62">
        <w:t>-</w:t>
      </w:r>
      <w:r w:rsidR="00665F14">
        <w:t>enabled technology</w:t>
      </w:r>
      <w:r>
        <w:t>, if required.</w:t>
      </w:r>
    </w:p>
    <w:p w14:paraId="21312BB3" w14:textId="25091F3C" w:rsidR="007D4BC3" w:rsidRDefault="005C6CCC" w:rsidP="00EB0D58">
      <w:r>
        <w:t xml:space="preserve">How significant the implications </w:t>
      </w:r>
      <w:r w:rsidR="00665F14">
        <w:t>were</w:t>
      </w:r>
      <w:r>
        <w:t xml:space="preserve"> for these businesses </w:t>
      </w:r>
      <w:r w:rsidR="00665F14">
        <w:t>depended</w:t>
      </w:r>
      <w:r>
        <w:t xml:space="preserve"> on the size of their existing customer base, as well as the type of customer they typically serve</w:t>
      </w:r>
      <w:r w:rsidR="2657636F">
        <w:t>d</w:t>
      </w:r>
      <w:r>
        <w:t>. Businesses with large numbers of affected customers – perhaps numbering in the thousands – were more anxious, particularly if those customers</w:t>
      </w:r>
      <w:r w:rsidR="00665F14">
        <w:t xml:space="preserve"> had additional needs</w:t>
      </w:r>
      <w:r>
        <w:t xml:space="preserve"> and would not be able to install new equipment themselves. </w:t>
      </w:r>
      <w:r w:rsidR="007D4BC3">
        <w:t xml:space="preserve">They foresaw a good deal of work (and costs) for their business, and many felt anxious that they had often only recently sold and installed equipment </w:t>
      </w:r>
      <w:r w:rsidR="60D86F10">
        <w:t xml:space="preserve">that </w:t>
      </w:r>
      <w:r w:rsidR="007D4BC3">
        <w:t xml:space="preserve">was </w:t>
      </w:r>
      <w:r w:rsidR="11F2D0AE">
        <w:t xml:space="preserve">soon </w:t>
      </w:r>
      <w:r w:rsidR="007D4BC3">
        <w:t xml:space="preserve">likely to be </w:t>
      </w:r>
      <w:r w:rsidR="78F0E7BE">
        <w:t>obsolete</w:t>
      </w:r>
      <w:r w:rsidR="007D4BC3">
        <w:t>, and that this could cause awkwardness and a loss of reputation among their customers.</w:t>
      </w:r>
      <w:r w:rsidR="00C257EB">
        <w:t xml:space="preserve"> There could also be some concern about timings, and how long they would have to make these changes before the switchover came into effect.</w:t>
      </w:r>
    </w:p>
    <w:p w14:paraId="6A0013F7" w14:textId="5FBF6553" w:rsidR="009D5261" w:rsidRDefault="009D5261" w:rsidP="00EB0D58">
      <w:pPr>
        <w:rPr>
          <w:color w:val="0070C0"/>
        </w:rPr>
      </w:pPr>
      <w:r>
        <w:rPr>
          <w:i/>
          <w:iCs/>
          <w:color w:val="0070C0"/>
        </w:rPr>
        <w:t>“</w:t>
      </w:r>
      <w:r w:rsidRPr="009D5261">
        <w:rPr>
          <w:i/>
          <w:iCs/>
          <w:color w:val="0070C0"/>
        </w:rPr>
        <w:t xml:space="preserve">My first thoughts are for the people that I’ve fitted alarms for, and the hassle that I’m going to have when they ring up </w:t>
      </w:r>
      <w:r>
        <w:rPr>
          <w:i/>
          <w:iCs/>
          <w:color w:val="0070C0"/>
        </w:rPr>
        <w:t xml:space="preserve">saying this isn’t working…and I can hardly say ‘I’m going to have to charge you for another box’…I’ll have to probably pay for that. So that’s my problem” </w:t>
      </w:r>
      <w:r w:rsidRPr="009D5261">
        <w:rPr>
          <w:color w:val="0070C0"/>
        </w:rPr>
        <w:t xml:space="preserve">Expert business participant- </w:t>
      </w:r>
      <w:r>
        <w:rPr>
          <w:color w:val="0070C0"/>
        </w:rPr>
        <w:t>business selling and installing</w:t>
      </w:r>
      <w:r w:rsidRPr="009D5261">
        <w:rPr>
          <w:color w:val="0070C0"/>
        </w:rPr>
        <w:t xml:space="preserve"> PSTN technology </w:t>
      </w:r>
    </w:p>
    <w:p w14:paraId="4BEB8C3F" w14:textId="41AC96FB" w:rsidR="00693FDE" w:rsidRDefault="00693FDE" w:rsidP="00693FDE">
      <w:pPr>
        <w:pStyle w:val="Heading1"/>
        <w:numPr>
          <w:ilvl w:val="0"/>
          <w:numId w:val="4"/>
        </w:numPr>
      </w:pPr>
      <w:bookmarkStart w:id="45" w:name="_Toc78464049"/>
      <w:r>
        <w:lastRenderedPageBreak/>
        <w:t>Role of Communications Providers</w:t>
      </w:r>
      <w:bookmarkEnd w:id="45"/>
    </w:p>
    <w:p w14:paraId="60B128D0" w14:textId="77777777" w:rsidR="00481A55" w:rsidRDefault="00481A55" w:rsidP="00481A55">
      <w:pPr>
        <w:pStyle w:val="Heading2"/>
      </w:pPr>
      <w:bookmarkStart w:id="46" w:name="_Toc78464050"/>
      <w:r>
        <w:t>6.1 The overall responsibilities of Communications Providers</w:t>
      </w:r>
      <w:bookmarkEnd w:id="46"/>
    </w:p>
    <w:p w14:paraId="0777A708" w14:textId="3B10500E" w:rsidR="00481A55" w:rsidRDefault="34E0D8D7" w:rsidP="00481A55">
      <w:r>
        <w:t>Residential customers and businesses reliant on PSTN were adamant that the bulk of responsibility for managing the switchover and ensuring that it is successful lies with the CPs. Although there may be some consumer benefits resulting from the changes, they felt that the overall switch is effectively being forced on them, so the onus was on CPs to ensure the switchover happens efficiently. In the first instance, this meant CPs were expected to inform customers of the changes and when they are happening, and to provide clear direction to customers on what they need to do in preparation.</w:t>
      </w:r>
    </w:p>
    <w:p w14:paraId="144F8DDD" w14:textId="07061752" w:rsidR="00481A55" w:rsidRDefault="00481A55" w:rsidP="00481A55">
      <w:r>
        <w:t xml:space="preserve">However, although CPs </w:t>
      </w:r>
      <w:r w:rsidR="00C571B7">
        <w:t xml:space="preserve">were </w:t>
      </w:r>
      <w:r>
        <w:t xml:space="preserve">expected to lead the way with managing the changes, there </w:t>
      </w:r>
      <w:r w:rsidR="00C571B7">
        <w:t xml:space="preserve">was </w:t>
      </w:r>
      <w:r>
        <w:t xml:space="preserve">also a supporting role that </w:t>
      </w:r>
      <w:r w:rsidR="194A4304">
        <w:t xml:space="preserve">they felt </w:t>
      </w:r>
      <w:r>
        <w:t>other organisations and bodies could usefully fill during the switchover. These include</w:t>
      </w:r>
      <w:r w:rsidR="00C571B7">
        <w:t>d</w:t>
      </w:r>
      <w:r>
        <w:t xml:space="preserve"> manufacturers and resellers of landline equipment; suppliers and installers of landline equipment; relevant organisations such as local authorities, charities, and regulators like Ofcom. </w:t>
      </w:r>
      <w:r w:rsidRPr="00D7378B">
        <w:t xml:space="preserve">Overall, </w:t>
      </w:r>
      <w:r w:rsidR="22392EDA" w:rsidRPr="00D7378B">
        <w:t xml:space="preserve">it was felt that </w:t>
      </w:r>
      <w:r w:rsidRPr="00D7378B">
        <w:t xml:space="preserve">this </w:t>
      </w:r>
      <w:r w:rsidR="00C571B7" w:rsidRPr="00D7378B">
        <w:t xml:space="preserve">was </w:t>
      </w:r>
      <w:r w:rsidRPr="00D7378B">
        <w:t>an opportunity for a coming-together of various organisations to ensure a smooth switchover process.</w:t>
      </w:r>
    </w:p>
    <w:p w14:paraId="4B02145A" w14:textId="77777777" w:rsidR="00481A55" w:rsidRDefault="00481A55" w:rsidP="00481A55">
      <w:pPr>
        <w:pStyle w:val="Heading3"/>
      </w:pPr>
      <w:bookmarkStart w:id="47" w:name="_Toc78464051"/>
      <w:r>
        <w:t>6.1.1 CPs’ responsibilities to residential customers before, during and after the switch to VoIP</w:t>
      </w:r>
      <w:bookmarkEnd w:id="47"/>
    </w:p>
    <w:p w14:paraId="3612E8FC" w14:textId="1E909CA3" w:rsidR="00481A55" w:rsidRDefault="00481A55" w:rsidP="00481A55">
      <w:r>
        <w:t>CPs</w:t>
      </w:r>
      <w:r w:rsidR="00DA3ABB">
        <w:t xml:space="preserve"> were felt to</w:t>
      </w:r>
      <w:r>
        <w:t xml:space="preserve"> have a number of </w:t>
      </w:r>
      <w:r w:rsidR="000836CC">
        <w:t xml:space="preserve">essential </w:t>
      </w:r>
      <w:r>
        <w:t xml:space="preserve">responsibilities in relation to the smooth transition of customers from PSTN to VoIP, in terms of </w:t>
      </w:r>
      <w:r w:rsidR="2429620B">
        <w:t>providing them with information and guidance, the right equipment,</w:t>
      </w:r>
      <w:r>
        <w:t xml:space="preserve"> </w:t>
      </w:r>
      <w:r w:rsidR="66E74FBC">
        <w:t xml:space="preserve">and </w:t>
      </w:r>
      <w:r>
        <w:t>aftercare and ongoing support.</w:t>
      </w:r>
      <w:r w:rsidR="00597B0F">
        <w:t xml:space="preserve"> The diagram below illustrates this, followed by further detail of the CPs expected responsibilities.</w:t>
      </w:r>
    </w:p>
    <w:p w14:paraId="34834CDC" w14:textId="16271AFF" w:rsidR="00597B0F" w:rsidRDefault="00597B0F" w:rsidP="00481A55">
      <w:r>
        <w:rPr>
          <w:noProof/>
        </w:rPr>
        <w:lastRenderedPageBreak/>
        <w:drawing>
          <wp:inline distT="0" distB="0" distL="0" distR="0" wp14:anchorId="75436A92" wp14:editId="097C5355">
            <wp:extent cx="5786324" cy="2377440"/>
            <wp:effectExtent l="0" t="0" r="5080" b="381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svg="http://schemas.microsoft.com/office/drawing/2016/SVG/main" xmlns:a16="http://schemas.microsoft.com/office/drawing/2014/main" xmlns:w16sdtdh="http://schemas.microsoft.com/office/word/2020/wordml/sdtdatahash" id="{96649E3B-5D3F-4F57-A8BC-A5A485ED31A0}"/>
                        </a:ext>
                      </a:extLst>
                    </a:blip>
                    <a:srcRect l="29280" t="28018" r="7440" b="25760"/>
                    <a:stretch>
                      <a:fillRect/>
                    </a:stretch>
                  </pic:blipFill>
                  <pic:spPr>
                    <a:xfrm>
                      <a:off x="0" y="0"/>
                      <a:ext cx="5786324" cy="2377440"/>
                    </a:xfrm>
                    <a:prstGeom prst="rect">
                      <a:avLst/>
                    </a:prstGeom>
                  </pic:spPr>
                </pic:pic>
              </a:graphicData>
            </a:graphic>
          </wp:inline>
        </w:drawing>
      </w:r>
    </w:p>
    <w:p w14:paraId="16EF76F3" w14:textId="77777777" w:rsidR="00D1669C" w:rsidRPr="00E48E57" w:rsidRDefault="00481A55" w:rsidP="00481A55">
      <w:pPr>
        <w:rPr>
          <w:b/>
          <w:bCs/>
        </w:rPr>
      </w:pPr>
      <w:r>
        <w:t xml:space="preserve"> </w:t>
      </w:r>
    </w:p>
    <w:tbl>
      <w:tblPr>
        <w:tblStyle w:val="GridTable1Light-Accent2"/>
        <w:tblW w:w="0" w:type="auto"/>
        <w:tblLook w:val="04A0" w:firstRow="1" w:lastRow="0" w:firstColumn="1" w:lastColumn="0" w:noHBand="0" w:noVBand="1"/>
      </w:tblPr>
      <w:tblGrid>
        <w:gridCol w:w="4963"/>
        <w:gridCol w:w="4963"/>
      </w:tblGrid>
      <w:tr w:rsidR="00D1669C" w14:paraId="2139E867" w14:textId="77777777" w:rsidTr="00FB5A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3" w:type="dxa"/>
          </w:tcPr>
          <w:p w14:paraId="568CC398" w14:textId="6A1E7274" w:rsidR="00D1669C" w:rsidRPr="00D1669C" w:rsidRDefault="00D1669C" w:rsidP="00481A55">
            <w:r w:rsidRPr="00D1669C">
              <w:t>Expectation of CPs before the switch</w:t>
            </w:r>
          </w:p>
        </w:tc>
        <w:tc>
          <w:tcPr>
            <w:tcW w:w="4963" w:type="dxa"/>
          </w:tcPr>
          <w:p w14:paraId="71388B03" w14:textId="7B64C749" w:rsidR="00D1669C" w:rsidRDefault="00D1669C" w:rsidP="00481A55">
            <w:pPr>
              <w:cnfStyle w:val="100000000000" w:firstRow="1" w:lastRow="0" w:firstColumn="0" w:lastColumn="0" w:oddVBand="0" w:evenVBand="0" w:oddHBand="0" w:evenHBand="0" w:firstRowFirstColumn="0" w:firstRowLastColumn="0" w:lastRowFirstColumn="0" w:lastRowLastColumn="0"/>
              <w:rPr>
                <w:b w:val="0"/>
                <w:bCs w:val="0"/>
              </w:rPr>
            </w:pPr>
            <w:r w:rsidRPr="00D1669C">
              <w:t xml:space="preserve">Expectation of CPs </w:t>
            </w:r>
            <w:r>
              <w:t>during and after</w:t>
            </w:r>
            <w:r w:rsidRPr="00D1669C">
              <w:t xml:space="preserve"> the switch</w:t>
            </w:r>
          </w:p>
        </w:tc>
      </w:tr>
      <w:tr w:rsidR="00D1669C" w14:paraId="34579E31" w14:textId="77777777" w:rsidTr="00D1669C">
        <w:tc>
          <w:tcPr>
            <w:cnfStyle w:val="001000000000" w:firstRow="0" w:lastRow="0" w:firstColumn="1" w:lastColumn="0" w:oddVBand="0" w:evenVBand="0" w:oddHBand="0" w:evenHBand="0" w:firstRowFirstColumn="0" w:firstRowLastColumn="0" w:lastRowFirstColumn="0" w:lastRowLastColumn="0"/>
            <w:tcW w:w="4963" w:type="dxa"/>
          </w:tcPr>
          <w:p w14:paraId="7B5F75EA" w14:textId="77777777" w:rsidR="00D1669C" w:rsidRPr="00D1669C" w:rsidRDefault="00D1669C" w:rsidP="00D1669C">
            <w:pPr>
              <w:rPr>
                <w:b w:val="0"/>
                <w:bCs w:val="0"/>
                <w:u w:val="single"/>
              </w:rPr>
            </w:pPr>
            <w:r w:rsidRPr="00D1669C">
              <w:t xml:space="preserve">Informing customers before the switch: </w:t>
            </w:r>
          </w:p>
          <w:p w14:paraId="5C378165" w14:textId="456629D4" w:rsidR="00D1669C" w:rsidRPr="00D1669C" w:rsidRDefault="00D1669C" w:rsidP="00D1669C">
            <w:pPr>
              <w:pStyle w:val="ListParagraph"/>
              <w:numPr>
                <w:ilvl w:val="0"/>
                <w:numId w:val="17"/>
              </w:numPr>
              <w:rPr>
                <w:b w:val="0"/>
                <w:bCs w:val="0"/>
                <w:u w:val="single"/>
              </w:rPr>
            </w:pPr>
            <w:r w:rsidRPr="00D1669C">
              <w:rPr>
                <w:b w:val="0"/>
                <w:bCs w:val="0"/>
              </w:rPr>
              <w:t>Communicate that the switch is happening, with enough advance warning to enable customers to prepare</w:t>
            </w:r>
          </w:p>
          <w:p w14:paraId="586BF81A" w14:textId="77777777" w:rsidR="00D1669C" w:rsidRPr="00D1669C" w:rsidRDefault="00D1669C" w:rsidP="00D1669C">
            <w:pPr>
              <w:pStyle w:val="ListParagraph"/>
              <w:numPr>
                <w:ilvl w:val="1"/>
                <w:numId w:val="46"/>
              </w:numPr>
              <w:rPr>
                <w:b w:val="0"/>
                <w:bCs w:val="0"/>
                <w:u w:val="single"/>
              </w:rPr>
            </w:pPr>
            <w:r w:rsidRPr="00D1669C">
              <w:rPr>
                <w:b w:val="0"/>
                <w:bCs w:val="0"/>
              </w:rPr>
              <w:t>An initial phase of awareness-building was expected in relation to the changes. Many anticipated a national campaign along the lines of the analogue-digital TV switchover some 15 years ago;</w:t>
            </w:r>
          </w:p>
          <w:p w14:paraId="4119EA51" w14:textId="77777777" w:rsidR="00D1669C" w:rsidRPr="00D1669C" w:rsidRDefault="00D1669C" w:rsidP="00D1669C">
            <w:pPr>
              <w:pStyle w:val="ListParagraph"/>
              <w:numPr>
                <w:ilvl w:val="1"/>
                <w:numId w:val="46"/>
              </w:numPr>
              <w:rPr>
                <w:b w:val="0"/>
                <w:bCs w:val="0"/>
                <w:u w:val="single"/>
              </w:rPr>
            </w:pPr>
            <w:r w:rsidRPr="00D1669C">
              <w:rPr>
                <w:b w:val="0"/>
                <w:bCs w:val="0"/>
              </w:rPr>
              <w:t>Most felt that direct contact with customers should take the form of letters and emails from CPs, though telephone calls might be required for higher risk or more vulnerable customers.</w:t>
            </w:r>
          </w:p>
          <w:p w14:paraId="45958A10" w14:textId="1A3EFC58" w:rsidR="00D1669C" w:rsidRDefault="00D1669C" w:rsidP="00481A55">
            <w:pPr>
              <w:rPr>
                <w:b w:val="0"/>
                <w:bCs w:val="0"/>
              </w:rPr>
            </w:pPr>
          </w:p>
        </w:tc>
        <w:tc>
          <w:tcPr>
            <w:tcW w:w="4963" w:type="dxa"/>
          </w:tcPr>
          <w:p w14:paraId="62467E3F" w14:textId="77777777" w:rsidR="00D1669C" w:rsidRPr="00D1669C" w:rsidRDefault="00D1669C" w:rsidP="00D1669C">
            <w:pPr>
              <w:cnfStyle w:val="000000000000" w:firstRow="0" w:lastRow="0" w:firstColumn="0" w:lastColumn="0" w:oddVBand="0" w:evenVBand="0" w:oddHBand="0" w:evenHBand="0" w:firstRowFirstColumn="0" w:firstRowLastColumn="0" w:lastRowFirstColumn="0" w:lastRowLastColumn="0"/>
              <w:rPr>
                <w:b/>
                <w:bCs/>
              </w:rPr>
            </w:pPr>
            <w:r w:rsidRPr="00D1669C">
              <w:rPr>
                <w:b/>
                <w:bCs/>
              </w:rPr>
              <w:t>Guiding customers during the switch:</w:t>
            </w:r>
          </w:p>
          <w:p w14:paraId="1B47A49E" w14:textId="213DFE03" w:rsidR="00D1669C" w:rsidRDefault="00D1669C" w:rsidP="00D1669C">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Issue instructions on what to do and how to do it, particularly in relation to moving landline phones from the master socket to the router. A step-by-step guide, with illustrations was required.</w:t>
            </w:r>
          </w:p>
          <w:p w14:paraId="14DE6F11" w14:textId="77777777" w:rsidR="00D1669C" w:rsidRDefault="00D1669C" w:rsidP="00481A55">
            <w:pPr>
              <w:cnfStyle w:val="000000000000" w:firstRow="0" w:lastRow="0" w:firstColumn="0" w:lastColumn="0" w:oddVBand="0" w:evenVBand="0" w:oddHBand="0" w:evenHBand="0" w:firstRowFirstColumn="0" w:firstRowLastColumn="0" w:lastRowFirstColumn="0" w:lastRowLastColumn="0"/>
              <w:rPr>
                <w:b/>
                <w:bCs/>
              </w:rPr>
            </w:pPr>
          </w:p>
        </w:tc>
      </w:tr>
      <w:tr w:rsidR="00D1669C" w14:paraId="7602D016" w14:textId="77777777" w:rsidTr="00D1669C">
        <w:tc>
          <w:tcPr>
            <w:cnfStyle w:val="001000000000" w:firstRow="0" w:lastRow="0" w:firstColumn="1" w:lastColumn="0" w:oddVBand="0" w:evenVBand="0" w:oddHBand="0" w:evenHBand="0" w:firstRowFirstColumn="0" w:firstRowLastColumn="0" w:lastRowFirstColumn="0" w:lastRowLastColumn="0"/>
            <w:tcW w:w="4963" w:type="dxa"/>
          </w:tcPr>
          <w:p w14:paraId="289C6B1F" w14:textId="77777777" w:rsidR="00D1669C" w:rsidRPr="00D1669C" w:rsidRDefault="00D1669C" w:rsidP="00D1669C">
            <w:r w:rsidRPr="00D1669C">
              <w:lastRenderedPageBreak/>
              <w:t xml:space="preserve">Equipping customers before the switch: </w:t>
            </w:r>
          </w:p>
          <w:p w14:paraId="5D077D13" w14:textId="2D024517" w:rsidR="00D1669C" w:rsidRPr="00D1669C" w:rsidRDefault="00D1669C" w:rsidP="00D1669C">
            <w:pPr>
              <w:pStyle w:val="ListParagraph"/>
              <w:numPr>
                <w:ilvl w:val="0"/>
                <w:numId w:val="17"/>
              </w:numPr>
              <w:rPr>
                <w:b w:val="0"/>
                <w:bCs w:val="0"/>
              </w:rPr>
            </w:pPr>
            <w:r w:rsidRPr="00D1669C">
              <w:rPr>
                <w:b w:val="0"/>
                <w:bCs w:val="0"/>
              </w:rPr>
              <w:t>Ensure that customers have the right equipment for the changes, principally a router</w:t>
            </w:r>
            <w:r>
              <w:rPr>
                <w:b w:val="0"/>
                <w:bCs w:val="0"/>
              </w:rPr>
              <w:t>;</w:t>
            </w:r>
          </w:p>
          <w:p w14:paraId="6C06631B" w14:textId="559A4B88" w:rsidR="00D1669C" w:rsidRPr="00D1669C" w:rsidRDefault="00D1669C" w:rsidP="00D1669C">
            <w:pPr>
              <w:pStyle w:val="ListParagraph"/>
              <w:numPr>
                <w:ilvl w:val="0"/>
                <w:numId w:val="18"/>
              </w:numPr>
              <w:rPr>
                <w:b w:val="0"/>
                <w:bCs w:val="0"/>
              </w:rPr>
            </w:pPr>
            <w:r w:rsidRPr="00D1669C">
              <w:rPr>
                <w:b w:val="0"/>
                <w:bCs w:val="0"/>
              </w:rPr>
              <w:t>Specific requirements would depend on the customer. For customers who already had a router, this would mean ensuring the existing device is the right one, and replacing it if it is not ready for the future</w:t>
            </w:r>
            <w:r>
              <w:rPr>
                <w:b w:val="0"/>
                <w:bCs w:val="0"/>
              </w:rPr>
              <w:t>;</w:t>
            </w:r>
          </w:p>
          <w:p w14:paraId="2BE19BAD" w14:textId="2B580D63" w:rsidR="00D1669C" w:rsidRPr="00D1669C" w:rsidRDefault="00D1669C" w:rsidP="00D1669C">
            <w:pPr>
              <w:pStyle w:val="ListParagraph"/>
              <w:numPr>
                <w:ilvl w:val="0"/>
                <w:numId w:val="18"/>
              </w:numPr>
              <w:rPr>
                <w:b w:val="0"/>
                <w:bCs w:val="0"/>
              </w:rPr>
            </w:pPr>
            <w:r w:rsidRPr="00D1669C">
              <w:rPr>
                <w:b w:val="0"/>
                <w:bCs w:val="0"/>
              </w:rPr>
              <w:t>For customers who did not have a router, this would mean supplying one for the first time. In either case, new routers were expected to be provided free of charge. Giving existing router owners options for upgrades would be helpful;</w:t>
            </w:r>
          </w:p>
          <w:p w14:paraId="091E09C7" w14:textId="77777777" w:rsidR="00D1669C" w:rsidRPr="00D1669C" w:rsidRDefault="00D1669C" w:rsidP="00D1669C">
            <w:pPr>
              <w:pStyle w:val="ListParagraph"/>
              <w:numPr>
                <w:ilvl w:val="0"/>
                <w:numId w:val="18"/>
              </w:numPr>
              <w:rPr>
                <w:b w:val="0"/>
                <w:bCs w:val="0"/>
              </w:rPr>
            </w:pPr>
            <w:r w:rsidRPr="00D1669C">
              <w:rPr>
                <w:b w:val="0"/>
                <w:bCs w:val="0"/>
              </w:rPr>
              <w:t>Conduct all other work outside the home to enable the changes, including any external cabling and wiring. Again, the expectation was that this work would be free of charge to the customer.</w:t>
            </w:r>
          </w:p>
          <w:p w14:paraId="205C8E6D" w14:textId="6069C72C" w:rsidR="00D1669C" w:rsidRPr="00D1669C" w:rsidRDefault="00D1669C" w:rsidP="00481A55"/>
        </w:tc>
        <w:tc>
          <w:tcPr>
            <w:tcW w:w="4963" w:type="dxa"/>
          </w:tcPr>
          <w:p w14:paraId="64486E83" w14:textId="77777777" w:rsidR="00D1669C" w:rsidRDefault="00D1669C" w:rsidP="00481A55">
            <w:pPr>
              <w:cnfStyle w:val="000000000000" w:firstRow="0" w:lastRow="0" w:firstColumn="0" w:lastColumn="0" w:oddVBand="0" w:evenVBand="0" w:oddHBand="0" w:evenHBand="0" w:firstRowFirstColumn="0" w:firstRowLastColumn="0" w:lastRowFirstColumn="0" w:lastRowLastColumn="0"/>
              <w:rPr>
                <w:b/>
                <w:bCs/>
              </w:rPr>
            </w:pPr>
            <w:r>
              <w:rPr>
                <w:b/>
                <w:bCs/>
              </w:rPr>
              <w:t>Supporting customers during and after the switch:</w:t>
            </w:r>
          </w:p>
          <w:p w14:paraId="49C47DF1" w14:textId="77777777" w:rsidR="00D1669C" w:rsidRDefault="00D1669C" w:rsidP="00D1669C">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 xml:space="preserve">Provide ongoing telephone helplines so that customers can contact CPs with questions throughout the switchover. It was felt to be important that these services continue after the switchover so that customers encountering ongoing problems with the switch or whose telephone or broadband are negatively affected had a means of getting issues corrected; </w:t>
            </w:r>
          </w:p>
          <w:p w14:paraId="1220650A" w14:textId="77777777" w:rsidR="00D1669C" w:rsidRDefault="00D1669C" w:rsidP="00D1669C">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Provide online FAQs and troubleshooting guides to assist customers;</w:t>
            </w:r>
          </w:p>
          <w:p w14:paraId="7FD0E5FA" w14:textId="77777777" w:rsidR="00D1669C" w:rsidRDefault="00D1669C" w:rsidP="00D1669C">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Ensuring the option to arrange an engineer for those who would prefer this route.</w:t>
            </w:r>
          </w:p>
          <w:p w14:paraId="19D0B029" w14:textId="5DC18642" w:rsidR="00D1669C" w:rsidRDefault="00D1669C" w:rsidP="00481A55">
            <w:pPr>
              <w:cnfStyle w:val="000000000000" w:firstRow="0" w:lastRow="0" w:firstColumn="0" w:lastColumn="0" w:oddVBand="0" w:evenVBand="0" w:oddHBand="0" w:evenHBand="0" w:firstRowFirstColumn="0" w:firstRowLastColumn="0" w:lastRowFirstColumn="0" w:lastRowLastColumn="0"/>
              <w:rPr>
                <w:b/>
                <w:bCs/>
              </w:rPr>
            </w:pPr>
          </w:p>
        </w:tc>
      </w:tr>
    </w:tbl>
    <w:p w14:paraId="77973533" w14:textId="77777777" w:rsidR="00D1669C" w:rsidRDefault="00D1669C" w:rsidP="00481A55">
      <w:pPr>
        <w:pStyle w:val="Heading3"/>
      </w:pPr>
    </w:p>
    <w:p w14:paraId="0E0F4238" w14:textId="21DB5D4E" w:rsidR="00481A55" w:rsidRDefault="00481A55" w:rsidP="00481A55">
      <w:pPr>
        <w:pStyle w:val="Heading3"/>
      </w:pPr>
      <w:bookmarkStart w:id="48" w:name="_Toc78464052"/>
      <w:r>
        <w:t>6.1.2 The information and support needs of expert businesses</w:t>
      </w:r>
      <w:bookmarkEnd w:id="48"/>
    </w:p>
    <w:p w14:paraId="7A6C22C0" w14:textId="5A66419E" w:rsidR="00481A55" w:rsidRDefault="00481A55" w:rsidP="00481A55">
      <w:r>
        <w:t xml:space="preserve">While </w:t>
      </w:r>
      <w:r w:rsidR="0014349D">
        <w:t xml:space="preserve">residential </w:t>
      </w:r>
      <w:r>
        <w:t xml:space="preserve">consumers and </w:t>
      </w:r>
      <w:r w:rsidR="0014349D">
        <w:t>businesses reliant on PSTN</w:t>
      </w:r>
      <w:r>
        <w:t xml:space="preserve"> </w:t>
      </w:r>
      <w:r w:rsidR="006E73CE">
        <w:t xml:space="preserve">expected </w:t>
      </w:r>
      <w:r>
        <w:t xml:space="preserve">the support of CPs throughout the switchover journey, many expert businesses </w:t>
      </w:r>
      <w:r w:rsidR="006E73CE">
        <w:t xml:space="preserve">did </w:t>
      </w:r>
      <w:r>
        <w:t xml:space="preserve">not expect CPs to support them in the same way. In many cases, this </w:t>
      </w:r>
      <w:r w:rsidR="006E73CE">
        <w:t xml:space="preserve">was </w:t>
      </w:r>
      <w:r>
        <w:t xml:space="preserve">because they </w:t>
      </w:r>
      <w:r w:rsidR="17901BCE">
        <w:t xml:space="preserve">did </w:t>
      </w:r>
      <w:r>
        <w:t>not have a relationship with their CP in the way that consumers do. Instead, they would look to other sources of information and support</w:t>
      </w:r>
      <w:r w:rsidR="1DF6B232">
        <w:t>, notably</w:t>
      </w:r>
      <w:r>
        <w:t>:</w:t>
      </w:r>
    </w:p>
    <w:p w14:paraId="217E19BC" w14:textId="47D338F5" w:rsidR="00481A55" w:rsidRDefault="00481A55" w:rsidP="00933E12">
      <w:pPr>
        <w:pStyle w:val="ListParagraph"/>
        <w:numPr>
          <w:ilvl w:val="0"/>
          <w:numId w:val="20"/>
        </w:numPr>
      </w:pPr>
      <w:r w:rsidRPr="00E48E57">
        <w:rPr>
          <w:b/>
          <w:bCs/>
        </w:rPr>
        <w:lastRenderedPageBreak/>
        <w:t>Suppliers and resellers</w:t>
      </w:r>
      <w:r>
        <w:t xml:space="preserve"> of the equipment they use</w:t>
      </w:r>
      <w:r w:rsidR="43E7C085">
        <w:t>,</w:t>
      </w:r>
      <w:r>
        <w:t xml:space="preserve"> because they have an existing relationship with these companies </w:t>
      </w:r>
      <w:r w:rsidR="006E73CE">
        <w:t xml:space="preserve">who </w:t>
      </w:r>
      <w:r>
        <w:t>have the expertise to provide the information and advice they will need;</w:t>
      </w:r>
    </w:p>
    <w:p w14:paraId="7DAE100B" w14:textId="008876F2" w:rsidR="00481A55" w:rsidRPr="00882F54" w:rsidRDefault="00481A55" w:rsidP="00933E12">
      <w:pPr>
        <w:pStyle w:val="ListParagraph"/>
        <w:numPr>
          <w:ilvl w:val="0"/>
          <w:numId w:val="20"/>
        </w:numPr>
        <w:rPr>
          <w:b/>
          <w:bCs/>
        </w:rPr>
      </w:pPr>
      <w:r w:rsidRPr="00E48E57">
        <w:rPr>
          <w:b/>
          <w:bCs/>
        </w:rPr>
        <w:t>Industry bodies</w:t>
      </w:r>
      <w:r w:rsidR="0CE44EDF">
        <w:t>, who</w:t>
      </w:r>
      <w:r>
        <w:t xml:space="preserve"> </w:t>
      </w:r>
      <w:r w:rsidR="006E73CE">
        <w:t xml:space="preserve">were </w:t>
      </w:r>
      <w:r>
        <w:t>also identified by some as valuable sources of information, in trade magazines or at trade shows.</w:t>
      </w:r>
    </w:p>
    <w:p w14:paraId="19AA7288" w14:textId="12658E6A" w:rsidR="00481A55" w:rsidRPr="00882F54" w:rsidRDefault="00481A55" w:rsidP="00481A55">
      <w:r>
        <w:t xml:space="preserve">However, there </w:t>
      </w:r>
      <w:r w:rsidR="006E73CE">
        <w:t xml:space="preserve">were </w:t>
      </w:r>
      <w:r>
        <w:t>some businesses and organisations buying equipment on behalf of higher risk customers (</w:t>
      </w:r>
      <w:r w:rsidR="0014349D">
        <w:t xml:space="preserve">for example, </w:t>
      </w:r>
      <w:r>
        <w:t xml:space="preserve">hospitals, care homes) who </w:t>
      </w:r>
      <w:r w:rsidR="006E73CE">
        <w:t xml:space="preserve">were </w:t>
      </w:r>
      <w:r>
        <w:t xml:space="preserve">likely to turn to CPs for help as they </w:t>
      </w:r>
      <w:r w:rsidR="590B862F">
        <w:t xml:space="preserve">had </w:t>
      </w:r>
      <w:r>
        <w:t xml:space="preserve">a better relationship with them than other organisations. This </w:t>
      </w:r>
      <w:r w:rsidR="006E73CE">
        <w:t xml:space="preserve">was </w:t>
      </w:r>
      <w:r>
        <w:t>particularly the case for businesses who believe</w:t>
      </w:r>
      <w:r w:rsidR="52CA3E4C">
        <w:t>d</w:t>
      </w:r>
      <w:r>
        <w:t xml:space="preserve"> they </w:t>
      </w:r>
      <w:r w:rsidR="2689BF3D">
        <w:t xml:space="preserve">would </w:t>
      </w:r>
      <w:r>
        <w:t>need the services of an engineer to make the necessary preparations for the switchover.</w:t>
      </w:r>
    </w:p>
    <w:p w14:paraId="3AF87AB0" w14:textId="21BB7BFF" w:rsidR="00481A55" w:rsidRDefault="00481A55" w:rsidP="00481A55">
      <w:r>
        <w:t xml:space="preserve">Some businesses </w:t>
      </w:r>
      <w:r w:rsidR="006E73CE">
        <w:t xml:space="preserve">had </w:t>
      </w:r>
      <w:r>
        <w:t xml:space="preserve">dedicated IT/tech departments </w:t>
      </w:r>
      <w:r w:rsidR="0BCB534A">
        <w:t>or</w:t>
      </w:r>
      <w:r>
        <w:t xml:space="preserve"> consultants, and they would expect </w:t>
      </w:r>
      <w:r w:rsidR="006E73CE">
        <w:t xml:space="preserve">these </w:t>
      </w:r>
      <w:r>
        <w:t>to manage the switchover in partnership with relevant outside organisations, including CPs and equipment suppliers.</w:t>
      </w:r>
    </w:p>
    <w:p w14:paraId="69877D03" w14:textId="77777777" w:rsidR="00481A55" w:rsidRDefault="00481A55" w:rsidP="00481A55">
      <w:pPr>
        <w:pStyle w:val="Heading2"/>
      </w:pPr>
      <w:bookmarkStart w:id="49" w:name="_Toc78464053"/>
      <w:r>
        <w:t>6.2 Timing of communications involved in the switchover</w:t>
      </w:r>
      <w:bookmarkEnd w:id="49"/>
    </w:p>
    <w:p w14:paraId="0DD3DC72" w14:textId="1735488B" w:rsidR="00481A55" w:rsidRDefault="00481A55" w:rsidP="00481A55">
      <w:r>
        <w:t>T</w:t>
      </w:r>
      <w:r w:rsidR="43B86E14">
        <w:t>he t</w:t>
      </w:r>
      <w:r>
        <w:t xml:space="preserve">iming of communications about the switchover </w:t>
      </w:r>
      <w:r w:rsidR="006E73CE">
        <w:t xml:space="preserve">was </w:t>
      </w:r>
      <w:r w:rsidR="15AEA51E">
        <w:t xml:space="preserve">thought to be </w:t>
      </w:r>
      <w:r>
        <w:t xml:space="preserve">highly important, but </w:t>
      </w:r>
      <w:r w:rsidR="4E1968E4">
        <w:t xml:space="preserve">views on </w:t>
      </w:r>
      <w:r>
        <w:t xml:space="preserve">how far in advance of the switchover they </w:t>
      </w:r>
      <w:r w:rsidR="0B9FB5DD">
        <w:t xml:space="preserve">should be </w:t>
      </w:r>
      <w:r>
        <w:t xml:space="preserve">deployed </w:t>
      </w:r>
      <w:r w:rsidR="006E73CE">
        <w:t xml:space="preserve">differed </w:t>
      </w:r>
      <w:r>
        <w:t xml:space="preserve">by audience. Overall, however, all audiences involved in the research </w:t>
      </w:r>
      <w:r w:rsidR="00C571B7">
        <w:t xml:space="preserve">did </w:t>
      </w:r>
      <w:r>
        <w:t xml:space="preserve">not want things left to the last minute. This </w:t>
      </w:r>
      <w:r w:rsidR="00C571B7">
        <w:t xml:space="preserve">was </w:t>
      </w:r>
      <w:r>
        <w:t xml:space="preserve">particularly important when it </w:t>
      </w:r>
      <w:r w:rsidR="1783E6ED">
        <w:t xml:space="preserve">came </w:t>
      </w:r>
      <w:r>
        <w:t xml:space="preserve">to equipment: people </w:t>
      </w:r>
      <w:r w:rsidR="00C571B7">
        <w:t xml:space="preserve">did </w:t>
      </w:r>
      <w:r>
        <w:t xml:space="preserve">not want to buy new telephones, only to discover soon after that their kit </w:t>
      </w:r>
      <w:r w:rsidR="00C571B7">
        <w:t xml:space="preserve">would </w:t>
      </w:r>
      <w:r>
        <w:t>become obsolete as soon as the switchover happen</w:t>
      </w:r>
      <w:r w:rsidR="62A76213">
        <w:t>ed</w:t>
      </w:r>
      <w:r>
        <w:t xml:space="preserve"> in their area.</w:t>
      </w:r>
    </w:p>
    <w:p w14:paraId="13BCBAAA" w14:textId="77777777" w:rsidR="00481A55" w:rsidRPr="0014349D" w:rsidRDefault="00481A55" w:rsidP="00481A55">
      <w:pPr>
        <w:rPr>
          <w:b/>
          <w:bCs/>
        </w:rPr>
      </w:pPr>
      <w:r w:rsidRPr="0014349D">
        <w:rPr>
          <w:b/>
          <w:bCs/>
        </w:rPr>
        <w:t>For consumers</w:t>
      </w:r>
    </w:p>
    <w:p w14:paraId="4A51B68B" w14:textId="1E18D599" w:rsidR="00481A55" w:rsidRDefault="00481A55" w:rsidP="00481A55">
      <w:r>
        <w:t xml:space="preserve">Informing consumers of the switchover sooner rather than later </w:t>
      </w:r>
      <w:r w:rsidR="00C571B7">
        <w:t xml:space="preserve">was </w:t>
      </w:r>
      <w:r>
        <w:t xml:space="preserve">widely thought to be the best approach and </w:t>
      </w:r>
      <w:r w:rsidR="00C571B7">
        <w:t xml:space="preserve">was </w:t>
      </w:r>
      <w:r w:rsidR="58F266FA">
        <w:t xml:space="preserve">thought </w:t>
      </w:r>
      <w:r>
        <w:t xml:space="preserve">unlikely to cause anxiety even if the changes </w:t>
      </w:r>
      <w:r w:rsidR="00C571B7">
        <w:t xml:space="preserve">were </w:t>
      </w:r>
      <w:r>
        <w:t xml:space="preserve">some time away. For most, raising awareness and providing initial, general information on what </w:t>
      </w:r>
      <w:r w:rsidR="060BFC95">
        <w:t xml:space="preserve">was </w:t>
      </w:r>
      <w:r>
        <w:t xml:space="preserve">happening 12 months in advance </w:t>
      </w:r>
      <w:r w:rsidR="00C571B7">
        <w:t xml:space="preserve">was </w:t>
      </w:r>
      <w:r>
        <w:t xml:space="preserve">deemed appropriate. Providing more detailed information to those who want to seek it out at this time </w:t>
      </w:r>
      <w:r w:rsidR="531002B8">
        <w:t xml:space="preserve">was felt to </w:t>
      </w:r>
      <w:r>
        <w:t xml:space="preserve">be helpful. The key issue here </w:t>
      </w:r>
      <w:r w:rsidR="00C571B7">
        <w:t xml:space="preserve">was </w:t>
      </w:r>
      <w:r>
        <w:t xml:space="preserve">that CPs </w:t>
      </w:r>
      <w:r w:rsidR="006E73CE">
        <w:t xml:space="preserve">should </w:t>
      </w:r>
      <w:r>
        <w:t xml:space="preserve">not provide new cabling or equipment </w:t>
      </w:r>
      <w:r w:rsidR="510B6198">
        <w:t xml:space="preserve">that </w:t>
      </w:r>
      <w:r w:rsidR="5B7241E0">
        <w:t xml:space="preserve">would </w:t>
      </w:r>
      <w:r>
        <w:t xml:space="preserve">become redundant </w:t>
      </w:r>
      <w:r w:rsidR="00C571B7">
        <w:t xml:space="preserve">as soon as </w:t>
      </w:r>
      <w:r>
        <w:t>the switchover takes place.</w:t>
      </w:r>
    </w:p>
    <w:p w14:paraId="3BD4C179" w14:textId="6AADDCE2" w:rsidR="00481A55" w:rsidRPr="005142AF" w:rsidRDefault="5ECC4FBE" w:rsidP="00481A55">
      <w:r>
        <w:lastRenderedPageBreak/>
        <w:t xml:space="preserve">Consumers wanted more </w:t>
      </w:r>
      <w:r w:rsidR="00481A55">
        <w:t xml:space="preserve">detailed information, particularly </w:t>
      </w:r>
      <w:r w:rsidR="0014349D">
        <w:t xml:space="preserve">around </w:t>
      </w:r>
      <w:r w:rsidR="00481A55">
        <w:t xml:space="preserve">specific dates in the area involved, </w:t>
      </w:r>
      <w:r w:rsidR="0750CC35">
        <w:t xml:space="preserve">to </w:t>
      </w:r>
      <w:r w:rsidR="00481A55">
        <w:t xml:space="preserve">be provided three to six months ahead of the switchover. </w:t>
      </w:r>
    </w:p>
    <w:p w14:paraId="6C0F03AA" w14:textId="512B878B" w:rsidR="00481A55" w:rsidRPr="0014349D" w:rsidRDefault="00481A55" w:rsidP="00481A55">
      <w:pPr>
        <w:rPr>
          <w:b/>
          <w:bCs/>
        </w:rPr>
      </w:pPr>
      <w:r w:rsidRPr="0014349D">
        <w:rPr>
          <w:b/>
          <w:bCs/>
        </w:rPr>
        <w:t>For businesses</w:t>
      </w:r>
      <w:r w:rsidR="0014349D" w:rsidRPr="0014349D">
        <w:rPr>
          <w:b/>
          <w:bCs/>
        </w:rPr>
        <w:t xml:space="preserve"> reliant on PSTN</w:t>
      </w:r>
    </w:p>
    <w:p w14:paraId="170C8041" w14:textId="2B7C5C1E" w:rsidR="00481A55" w:rsidRDefault="00481A55" w:rsidP="00481A55">
      <w:r>
        <w:t>Overall, the needs of business</w:t>
      </w:r>
      <w:r w:rsidR="0014349D">
        <w:t>es reliant on PSTN</w:t>
      </w:r>
      <w:r>
        <w:t xml:space="preserve"> </w:t>
      </w:r>
      <w:r w:rsidR="00C571B7">
        <w:t>were</w:t>
      </w:r>
      <w:r w:rsidR="0014349D">
        <w:t xml:space="preserve"> similar to</w:t>
      </w:r>
      <w:r w:rsidR="00C571B7">
        <w:t xml:space="preserve"> </w:t>
      </w:r>
      <w:r>
        <w:t xml:space="preserve">those of consumers in relation to the scheduling of information roll-out. However, among businesses with more complex set-ups and a large number of sites, more advanced notice from CPs </w:t>
      </w:r>
      <w:r w:rsidR="3ADC63A8">
        <w:t xml:space="preserve">was felt to </w:t>
      </w:r>
      <w:r>
        <w:t>be valuable.</w:t>
      </w:r>
    </w:p>
    <w:p w14:paraId="55A0FBE1" w14:textId="4A2BD935" w:rsidR="00481A55" w:rsidRPr="0014349D" w:rsidRDefault="00481A55" w:rsidP="003B47B2">
      <w:pPr>
        <w:spacing w:before="0" w:after="200"/>
        <w:rPr>
          <w:b/>
          <w:bCs/>
        </w:rPr>
      </w:pPr>
      <w:r w:rsidRPr="0014349D">
        <w:rPr>
          <w:b/>
          <w:bCs/>
        </w:rPr>
        <w:t>For expert businesses</w:t>
      </w:r>
    </w:p>
    <w:p w14:paraId="1BEBBE68" w14:textId="1C8B161C" w:rsidR="00481A55" w:rsidRPr="00EE2E2C" w:rsidRDefault="00481A55" w:rsidP="00481A55">
      <w:r>
        <w:t xml:space="preserve">These businesses </w:t>
      </w:r>
      <w:r w:rsidR="00C571B7">
        <w:t xml:space="preserve">needed </w:t>
      </w:r>
      <w:r>
        <w:t>the most advanced warning, ideally within the next 12 months. This</w:t>
      </w:r>
      <w:r w:rsidR="00C571B7">
        <w:t xml:space="preserve"> was</w:t>
      </w:r>
      <w:r>
        <w:t xml:space="preserve"> because of the complexity of the work they </w:t>
      </w:r>
      <w:r w:rsidR="5BB77B01">
        <w:t xml:space="preserve">might </w:t>
      </w:r>
      <w:r>
        <w:t xml:space="preserve">need to complete to prepare for the changes involved, particularly when they are providing equipment for vulnerable customers. </w:t>
      </w:r>
    </w:p>
    <w:p w14:paraId="3DF46330" w14:textId="1F7B8816" w:rsidR="00481A55" w:rsidRDefault="00481A55" w:rsidP="00481A55">
      <w:r>
        <w:t xml:space="preserve">In the case of organisations buying equipment, they </w:t>
      </w:r>
      <w:r w:rsidR="7F63AD1B">
        <w:t xml:space="preserve">felt they </w:t>
      </w:r>
      <w:r>
        <w:t>need</w:t>
      </w:r>
      <w:r w:rsidR="00C571B7">
        <w:t>ed</w:t>
      </w:r>
      <w:r>
        <w:t xml:space="preserve"> time to assess the extent to which they might need to replace previously installed </w:t>
      </w:r>
      <w:r w:rsidR="0014349D">
        <w:t>equipment</w:t>
      </w:r>
      <w:r>
        <w:t xml:space="preserve">. This </w:t>
      </w:r>
      <w:r w:rsidR="00C571B7">
        <w:t xml:space="preserve">was </w:t>
      </w:r>
      <w:r>
        <w:t>likely to involve significant budgetary decisions, as well as the practical planning required to migrate customers to VoIP-ready equipment.</w:t>
      </w:r>
    </w:p>
    <w:p w14:paraId="638E063F" w14:textId="2F64814F" w:rsidR="00481A55" w:rsidRDefault="00481A55" w:rsidP="00481A55">
      <w:r>
        <w:t xml:space="preserve">In the case of sellers of equipment, they </w:t>
      </w:r>
      <w:r w:rsidR="0B56F7AB">
        <w:t xml:space="preserve">felt they </w:t>
      </w:r>
      <w:r w:rsidR="00C571B7">
        <w:t xml:space="preserve">needed </w:t>
      </w:r>
      <w:r>
        <w:t>time to check and potentially change significant parts of their inventory, as well as inform existing customers.</w:t>
      </w:r>
    </w:p>
    <w:p w14:paraId="5A92889C" w14:textId="77777777" w:rsidR="00481A55" w:rsidRDefault="00481A55" w:rsidP="00481A55">
      <w:pPr>
        <w:pStyle w:val="Heading2"/>
      </w:pPr>
      <w:bookmarkStart w:id="50" w:name="_Toc78464054"/>
      <w:r w:rsidRPr="001E4227">
        <w:t>6.</w:t>
      </w:r>
      <w:r>
        <w:t>3</w:t>
      </w:r>
      <w:r w:rsidRPr="001E4227">
        <w:t xml:space="preserve"> The challenge for CPs in identifying higher risk customers</w:t>
      </w:r>
      <w:bookmarkEnd w:id="50"/>
    </w:p>
    <w:p w14:paraId="428FADD3" w14:textId="0F38A14C" w:rsidR="00481A55" w:rsidRDefault="34E0D8D7" w:rsidP="00481A55">
      <w:r>
        <w:t xml:space="preserve">Most higher risk customers had not shared information about their additional requirements with their CP. Often this was because they did not </w:t>
      </w:r>
      <w:proofErr w:type="spellStart"/>
      <w:r>
        <w:t>realise</w:t>
      </w:r>
      <w:proofErr w:type="spellEnd"/>
      <w:r>
        <w:t xml:space="preserve"> they had the option, or what the benefits to them would have been. However, once these were explained, particularly in relation to the forthcoming switchover, many welcomed the option being available. Nevertheless, there were some who did not regard themselves as ‘vulnerable’, either because they felt others were worse off than themselves, or because admitting to being ‘vulnerable’ gave the challenges they lived with too much importance in their lives. Potentially, there was a degree of embarrassment here for individuals.</w:t>
      </w:r>
    </w:p>
    <w:p w14:paraId="1006A543" w14:textId="77777777" w:rsidR="00FB5AB4" w:rsidRDefault="00481A55" w:rsidP="003B47B2">
      <w:r>
        <w:lastRenderedPageBreak/>
        <w:t xml:space="preserve">People caring for friends or relations in higher risk categories </w:t>
      </w:r>
      <w:r w:rsidR="006E73CE">
        <w:t>were sometimes</w:t>
      </w:r>
      <w:r>
        <w:t xml:space="preserve"> more aware of the possibility of informing CPs, or </w:t>
      </w:r>
      <w:r w:rsidR="006E73CE">
        <w:t xml:space="preserve">were </w:t>
      </w:r>
      <w:r>
        <w:t xml:space="preserve">more open to doing so. Individual </w:t>
      </w:r>
      <w:proofErr w:type="spellStart"/>
      <w:r>
        <w:t>carers</w:t>
      </w:r>
      <w:proofErr w:type="spellEnd"/>
      <w:r>
        <w:t xml:space="preserve"> </w:t>
      </w:r>
      <w:r w:rsidR="006E73CE">
        <w:t>were sometimes</w:t>
      </w:r>
      <w:r>
        <w:t xml:space="preserve"> concerned that providing this information about the people they look after could make them open to exploitation in the form of scams, however. Organisations which buy PSTN equipment on behalf of vulnerable customers </w:t>
      </w:r>
      <w:r w:rsidR="006E73CE">
        <w:t xml:space="preserve">tended </w:t>
      </w:r>
      <w:r>
        <w:t xml:space="preserve">to </w:t>
      </w:r>
      <w:r w:rsidR="58D3BB72">
        <w:t xml:space="preserve">be </w:t>
      </w:r>
      <w:r>
        <w:t>more aware and willing to inform CPs.</w:t>
      </w:r>
      <w:bookmarkStart w:id="51" w:name="_Toc71096319"/>
    </w:p>
    <w:p w14:paraId="69FEBF73" w14:textId="33EA22AD" w:rsidR="00FB5AB4" w:rsidRDefault="00FB5AB4" w:rsidP="00FB5AB4">
      <w:pPr>
        <w:pStyle w:val="Heading2"/>
      </w:pPr>
      <w:bookmarkStart w:id="52" w:name="_Toc78464055"/>
      <w:r>
        <w:t>6.4 The potential role of Government and Ofcom</w:t>
      </w:r>
      <w:bookmarkEnd w:id="52"/>
    </w:p>
    <w:p w14:paraId="6D037CE3" w14:textId="77777777" w:rsidR="00FB5AB4" w:rsidRDefault="00FB5AB4" w:rsidP="00FB5AB4">
      <w:r>
        <w:t>This research mainly looked at the role required of CPs in the switchover, because they were identified by respondents as the principal support required by consumers and many businesses. But it is also apparent from the findings emerging from the study that there is a clear role for Government and Ofcom in the switch from PSTN to VoIP. Principally this relates to the raising of awareness:</w:t>
      </w:r>
    </w:p>
    <w:p w14:paraId="39DAEFB3" w14:textId="77777777" w:rsidR="00FB5AB4" w:rsidRDefault="00FB5AB4" w:rsidP="00FB5AB4">
      <w:pPr>
        <w:pStyle w:val="ListParagraph"/>
        <w:numPr>
          <w:ilvl w:val="0"/>
          <w:numId w:val="35"/>
        </w:numPr>
      </w:pPr>
      <w:r>
        <w:t xml:space="preserve">To provide an overall </w:t>
      </w:r>
      <w:proofErr w:type="spellStart"/>
      <w:r>
        <w:t>galvanising</w:t>
      </w:r>
      <w:proofErr w:type="spellEnd"/>
      <w:r>
        <w:t xml:space="preserve"> role and to provide clear communication that the switchover is coming (similar to the switch from analogue to digital TV);</w:t>
      </w:r>
    </w:p>
    <w:p w14:paraId="1F2A7AC6" w14:textId="77777777" w:rsidR="00FB5AB4" w:rsidRDefault="00FB5AB4" w:rsidP="00FB5AB4">
      <w:pPr>
        <w:pStyle w:val="ListParagraph"/>
        <w:numPr>
          <w:ilvl w:val="0"/>
          <w:numId w:val="35"/>
        </w:numPr>
      </w:pPr>
      <w:r>
        <w:t>To create an agreed and understood VoIP-ready symbol or logo to aid consumers when buying new handsets and other equipment;</w:t>
      </w:r>
    </w:p>
    <w:p w14:paraId="3BB4C21D" w14:textId="77777777" w:rsidR="00FB5AB4" w:rsidRDefault="00FB5AB4" w:rsidP="00FB5AB4">
      <w:pPr>
        <w:pStyle w:val="ListParagraph"/>
        <w:numPr>
          <w:ilvl w:val="0"/>
          <w:numId w:val="35"/>
        </w:numPr>
      </w:pPr>
      <w:r>
        <w:t>To reach out to expert businesses as soon as possible, to ensure they understand the changes and what they mean for them and their customers;</w:t>
      </w:r>
    </w:p>
    <w:p w14:paraId="2087B79E" w14:textId="77777777" w:rsidR="00FB5AB4" w:rsidRDefault="00FB5AB4" w:rsidP="00FB5AB4">
      <w:pPr>
        <w:pStyle w:val="ListParagraph"/>
        <w:numPr>
          <w:ilvl w:val="0"/>
          <w:numId w:val="35"/>
        </w:numPr>
      </w:pPr>
      <w:r>
        <w:t>To provide protection for customers who will be new to the internet when the switchover takes place, particularly in relation to charges for a service they are only using to make and receive phone calls.</w:t>
      </w:r>
    </w:p>
    <w:p w14:paraId="3F2407F3" w14:textId="5DA4A2CE" w:rsidR="007D7086" w:rsidRPr="003B47B2" w:rsidRDefault="007D7086" w:rsidP="003B47B2">
      <w:r>
        <w:br w:type="page"/>
      </w:r>
    </w:p>
    <w:p w14:paraId="7DDB5237" w14:textId="4EBCE182" w:rsidR="00481A55" w:rsidRDefault="00481A55" w:rsidP="00481A55">
      <w:pPr>
        <w:pStyle w:val="Heading1"/>
        <w:numPr>
          <w:ilvl w:val="0"/>
          <w:numId w:val="4"/>
        </w:numPr>
      </w:pPr>
      <w:bookmarkStart w:id="53" w:name="_Toc78464056"/>
      <w:r>
        <w:lastRenderedPageBreak/>
        <w:t>Conclusions and recommendations</w:t>
      </w:r>
      <w:bookmarkEnd w:id="51"/>
      <w:bookmarkEnd w:id="53"/>
    </w:p>
    <w:p w14:paraId="61EE0EC6" w14:textId="32330319" w:rsidR="00481A55" w:rsidRDefault="34E0D8D7" w:rsidP="00481A55">
      <w:pPr>
        <w:pStyle w:val="Heading2"/>
      </w:pPr>
      <w:bookmarkStart w:id="54" w:name="_Toc78464057"/>
      <w:r>
        <w:t xml:space="preserve">7.1 The potential ‘harm’ </w:t>
      </w:r>
      <w:r w:rsidR="00A60043">
        <w:t xml:space="preserve">and/or disruption </w:t>
      </w:r>
      <w:r>
        <w:t>of the switchover to certain audiences</w:t>
      </w:r>
      <w:bookmarkEnd w:id="54"/>
    </w:p>
    <w:p w14:paraId="04B9B972" w14:textId="5D2C7D9C" w:rsidR="00481A55" w:rsidRDefault="00481A55" w:rsidP="00481A55">
      <w:r>
        <w:t xml:space="preserve">While many people </w:t>
      </w:r>
      <w:r w:rsidR="006E73CE">
        <w:t xml:space="preserve">did </w:t>
      </w:r>
      <w:r>
        <w:t>not see the switch from PSTN to VoIP as particularly challenging, this research indicates that it has the potential to cause harm to more at</w:t>
      </w:r>
      <w:r w:rsidR="0014349D">
        <w:t>-</w:t>
      </w:r>
      <w:r>
        <w:t>risk audiences, and at different stages of the switching journey.</w:t>
      </w:r>
      <w:r w:rsidR="3160953D">
        <w:t xml:space="preserve"> There are a number of types of harm that may be caused:</w:t>
      </w:r>
    </w:p>
    <w:p w14:paraId="640BF306" w14:textId="2C83F101" w:rsidR="00481A55" w:rsidRPr="00FC548B" w:rsidRDefault="00481A55" w:rsidP="00FC548B">
      <w:pPr>
        <w:rPr>
          <w:b/>
          <w:bCs/>
        </w:rPr>
      </w:pPr>
      <w:r w:rsidRPr="00FC548B">
        <w:rPr>
          <w:b/>
          <w:bCs/>
        </w:rPr>
        <w:t>Before and during the switch</w:t>
      </w:r>
    </w:p>
    <w:p w14:paraId="39771841" w14:textId="02CABB12" w:rsidR="00481A55" w:rsidRDefault="00481A55" w:rsidP="00933E12">
      <w:pPr>
        <w:pStyle w:val="ListParagraph"/>
        <w:numPr>
          <w:ilvl w:val="0"/>
          <w:numId w:val="22"/>
        </w:numPr>
      </w:pPr>
      <w:r>
        <w:t>S</w:t>
      </w:r>
      <w:r w:rsidRPr="009D6BE4">
        <w:t>tress and anxiety</w:t>
      </w:r>
      <w:r>
        <w:t>, if what is required of consumers is unclear and explicit timings involved are not provided;</w:t>
      </w:r>
    </w:p>
    <w:p w14:paraId="28EA3EBF" w14:textId="70F86F3D" w:rsidR="00481A55" w:rsidRDefault="00481A55" w:rsidP="00933E12">
      <w:pPr>
        <w:pStyle w:val="ListParagraph"/>
        <w:numPr>
          <w:ilvl w:val="0"/>
          <w:numId w:val="22"/>
        </w:numPr>
      </w:pPr>
      <w:r>
        <w:t>The costs involved, which may inhibit uptake and use of the new technology involved</w:t>
      </w:r>
      <w:r w:rsidR="00FD4DEF">
        <w:t>:</w:t>
      </w:r>
    </w:p>
    <w:p w14:paraId="139F397D" w14:textId="0DC566D0" w:rsidR="00FD4DEF" w:rsidRDefault="00481A55" w:rsidP="00933E12">
      <w:pPr>
        <w:pStyle w:val="ListParagraph"/>
        <w:numPr>
          <w:ilvl w:val="1"/>
          <w:numId w:val="36"/>
        </w:numPr>
      </w:pPr>
      <w:r>
        <w:t>Ongoing line rental and internet costs, particularly for those without prior experience of these is</w:t>
      </w:r>
      <w:r w:rsidR="00FC548B">
        <w:t>;</w:t>
      </w:r>
    </w:p>
    <w:p w14:paraId="041473F0" w14:textId="32498014" w:rsidR="00FD4DEF" w:rsidRDefault="00481A55" w:rsidP="00933E12">
      <w:pPr>
        <w:pStyle w:val="ListParagraph"/>
        <w:numPr>
          <w:ilvl w:val="1"/>
          <w:numId w:val="36"/>
        </w:numPr>
      </w:pPr>
      <w:r>
        <w:t>Re</w:t>
      </w:r>
      <w:r w:rsidR="00750C50">
        <w:t>-</w:t>
      </w:r>
      <w:r>
        <w:t>wiring costs for those without the financial means to make the changes required, which may result in isolation and health and wellbeing issues</w:t>
      </w:r>
      <w:r w:rsidR="00FD4DEF">
        <w:t>;</w:t>
      </w:r>
    </w:p>
    <w:p w14:paraId="112D992F" w14:textId="3AB7EB2F" w:rsidR="00FD4DEF" w:rsidRDefault="00481A55" w:rsidP="00933E12">
      <w:pPr>
        <w:pStyle w:val="ListParagraph"/>
        <w:numPr>
          <w:ilvl w:val="1"/>
          <w:numId w:val="36"/>
        </w:numPr>
      </w:pPr>
      <w:r>
        <w:t>The impact of costs on usage of carelines and other important PSTN equipment, potentially leading to emergency health proble</w:t>
      </w:r>
      <w:r w:rsidR="00FD4DEF">
        <w:t xml:space="preserve">ms; </w:t>
      </w:r>
    </w:p>
    <w:p w14:paraId="34674B21" w14:textId="3B644811" w:rsidR="00481A55" w:rsidRDefault="00481A55" w:rsidP="00933E12">
      <w:pPr>
        <w:pStyle w:val="ListParagraph"/>
        <w:numPr>
          <w:ilvl w:val="1"/>
          <w:numId w:val="36"/>
        </w:numPr>
      </w:pPr>
      <w:r>
        <w:t>The risk of wasting money, particularly when buying equipment which is not VoIP-compatible.</w:t>
      </w:r>
    </w:p>
    <w:p w14:paraId="79BA1204" w14:textId="77777777" w:rsidR="00481A55" w:rsidRPr="0014349D" w:rsidRDefault="00481A55" w:rsidP="00481A55">
      <w:pPr>
        <w:rPr>
          <w:b/>
          <w:bCs/>
        </w:rPr>
      </w:pPr>
      <w:r w:rsidRPr="0014349D">
        <w:rPr>
          <w:b/>
          <w:bCs/>
        </w:rPr>
        <w:t>Post-switch</w:t>
      </w:r>
    </w:p>
    <w:p w14:paraId="72522C45" w14:textId="25877981" w:rsidR="00481A55" w:rsidRPr="00005429" w:rsidRDefault="00481A55" w:rsidP="00933E12">
      <w:pPr>
        <w:pStyle w:val="ListParagraph"/>
        <w:numPr>
          <w:ilvl w:val="0"/>
          <w:numId w:val="21"/>
        </w:numPr>
      </w:pPr>
      <w:r>
        <w:t>Str</w:t>
      </w:r>
      <w:r w:rsidR="6722E45E">
        <w:t>ess due to str</w:t>
      </w:r>
      <w:r>
        <w:t xml:space="preserve">uggling with technology, particularly new routers if </w:t>
      </w:r>
      <w:r w:rsidR="6FC2AE9B">
        <w:t xml:space="preserve">users </w:t>
      </w:r>
      <w:r>
        <w:t>are novices with these devices</w:t>
      </w:r>
      <w:r w:rsidR="00750C50">
        <w:t>:</w:t>
      </w:r>
    </w:p>
    <w:p w14:paraId="557946FB" w14:textId="52232CC1" w:rsidR="00481A55" w:rsidRPr="00005429" w:rsidRDefault="00481A55" w:rsidP="00933E12">
      <w:pPr>
        <w:pStyle w:val="ListParagraph"/>
        <w:numPr>
          <w:ilvl w:val="1"/>
          <w:numId w:val="36"/>
        </w:numPr>
        <w:rPr>
          <w:u w:val="single"/>
        </w:rPr>
      </w:pPr>
      <w:r>
        <w:t xml:space="preserve">Experiencing problems with </w:t>
      </w:r>
      <w:r w:rsidR="03EF32A7">
        <w:t xml:space="preserve">equipment, </w:t>
      </w:r>
      <w:r>
        <w:t>or being unaware that it is not working properly;</w:t>
      </w:r>
    </w:p>
    <w:p w14:paraId="28A4E506" w14:textId="770C69A6" w:rsidR="00481A55" w:rsidRPr="00005429" w:rsidRDefault="00481A55" w:rsidP="00933E12">
      <w:pPr>
        <w:pStyle w:val="ListParagraph"/>
        <w:numPr>
          <w:ilvl w:val="1"/>
          <w:numId w:val="36"/>
        </w:numPr>
        <w:rPr>
          <w:u w:val="single"/>
        </w:rPr>
      </w:pPr>
      <w:r>
        <w:t>Being unable to problem-solve</w:t>
      </w:r>
      <w:r w:rsidR="006D270D">
        <w:t>, for example</w:t>
      </w:r>
      <w:r>
        <w:t xml:space="preserve"> </w:t>
      </w:r>
      <w:r w:rsidR="00750C50">
        <w:t xml:space="preserve">if required to </w:t>
      </w:r>
      <w:r>
        <w:t>reboot their router if there is a problem with their internet connection;</w:t>
      </w:r>
    </w:p>
    <w:p w14:paraId="58F2E8DA" w14:textId="0617878A" w:rsidR="00481A55" w:rsidRPr="00B85F77" w:rsidRDefault="00481A55" w:rsidP="00933E12">
      <w:pPr>
        <w:pStyle w:val="ListParagraph"/>
        <w:numPr>
          <w:ilvl w:val="0"/>
          <w:numId w:val="21"/>
        </w:numPr>
        <w:rPr>
          <w:u w:val="single"/>
        </w:rPr>
      </w:pPr>
      <w:r>
        <w:t>Power cuts and disruption of service: at</w:t>
      </w:r>
      <w:r w:rsidR="2800FD69">
        <w:t>-</w:t>
      </w:r>
      <w:r>
        <w:t>risk customers worry there may be a gap in their service if there is a power failure and they do not have battery back</w:t>
      </w:r>
      <w:r w:rsidR="00750C50">
        <w:t>-</w:t>
      </w:r>
      <w:r>
        <w:t>up.</w:t>
      </w:r>
    </w:p>
    <w:p w14:paraId="79DBCC95" w14:textId="544F6D43" w:rsidR="00481A55" w:rsidRDefault="34E0D8D7" w:rsidP="00481A55">
      <w:pPr>
        <w:pStyle w:val="Heading2"/>
      </w:pPr>
      <w:bookmarkStart w:id="55" w:name="_Toc78464058"/>
      <w:r>
        <w:lastRenderedPageBreak/>
        <w:t xml:space="preserve">7.2 </w:t>
      </w:r>
      <w:r w:rsidR="00A60043">
        <w:t>Improving the clarity of CP communications</w:t>
      </w:r>
      <w:r>
        <w:t xml:space="preserve"> to consumers</w:t>
      </w:r>
      <w:bookmarkEnd w:id="55"/>
    </w:p>
    <w:p w14:paraId="57FB7B7F" w14:textId="60B739A1" w:rsidR="009E5B21" w:rsidRDefault="009E5B21" w:rsidP="009E5B21">
      <w:r>
        <w:t>Consumers suggested a number of issues that would ideally be covered in communications issued by CPs about the switchover.</w:t>
      </w:r>
    </w:p>
    <w:p w14:paraId="004464B9" w14:textId="77777777" w:rsidR="00481A55" w:rsidRPr="006D270D" w:rsidRDefault="00481A55" w:rsidP="00481A55">
      <w:pPr>
        <w:rPr>
          <w:b/>
          <w:bCs/>
        </w:rPr>
      </w:pPr>
      <w:r w:rsidRPr="00E48E57">
        <w:rPr>
          <w:b/>
          <w:bCs/>
        </w:rPr>
        <w:t>Timings</w:t>
      </w:r>
    </w:p>
    <w:p w14:paraId="5AD8B298" w14:textId="41D15754" w:rsidR="00481A55" w:rsidRPr="00520A63" w:rsidRDefault="0737396B" w:rsidP="00933E12">
      <w:pPr>
        <w:pStyle w:val="ListParagraph"/>
        <w:numPr>
          <w:ilvl w:val="0"/>
          <w:numId w:val="22"/>
        </w:numPr>
      </w:pPr>
      <w:r>
        <w:t>Inform consumers</w:t>
      </w:r>
      <w:r w:rsidR="00481A55">
        <w:t xml:space="preserve"> of the switchover </w:t>
      </w:r>
      <w:r w:rsidR="00D31F0F">
        <w:t xml:space="preserve">in their area </w:t>
      </w:r>
      <w:r w:rsidR="00481A55">
        <w:t>12 months in advance to ensure there are no unwelcome surprises;</w:t>
      </w:r>
    </w:p>
    <w:p w14:paraId="46486390" w14:textId="52C18912" w:rsidR="00481A55" w:rsidRPr="00520A63" w:rsidRDefault="4EF8EA9D" w:rsidP="00933E12">
      <w:pPr>
        <w:pStyle w:val="ListParagraph"/>
        <w:numPr>
          <w:ilvl w:val="0"/>
          <w:numId w:val="22"/>
        </w:numPr>
      </w:pPr>
      <w:r>
        <w:t>Consider</w:t>
      </w:r>
      <w:r w:rsidR="00481A55">
        <w:t xml:space="preserve"> ‘drip feed</w:t>
      </w:r>
      <w:r w:rsidR="641BA787">
        <w:t>ing</w:t>
      </w:r>
      <w:r w:rsidR="00481A55">
        <w:t>’ information to avoid information overload;</w:t>
      </w:r>
    </w:p>
    <w:p w14:paraId="62205437" w14:textId="77777777" w:rsidR="00481A55" w:rsidRPr="00520A63" w:rsidRDefault="00481A55" w:rsidP="00933E12">
      <w:pPr>
        <w:pStyle w:val="ListParagraph"/>
        <w:numPr>
          <w:ilvl w:val="0"/>
          <w:numId w:val="22"/>
        </w:numPr>
      </w:pPr>
      <w:r w:rsidRPr="00520A63">
        <w:t xml:space="preserve">Provide a more detailed explanation of the switch and what it requires of </w:t>
      </w:r>
      <w:r>
        <w:t>customers</w:t>
      </w:r>
      <w:r w:rsidRPr="00520A63">
        <w:t xml:space="preserve"> closer to the switch date in their area, ideally three to six months in advance;</w:t>
      </w:r>
    </w:p>
    <w:p w14:paraId="0D4BB812" w14:textId="651F1309" w:rsidR="00481A55" w:rsidRDefault="53017FD5" w:rsidP="00933E12">
      <w:pPr>
        <w:pStyle w:val="ListParagraph"/>
        <w:numPr>
          <w:ilvl w:val="0"/>
          <w:numId w:val="22"/>
        </w:numPr>
      </w:pPr>
      <w:r>
        <w:t>Provide r</w:t>
      </w:r>
      <w:r w:rsidR="00481A55">
        <w:t xml:space="preserve">eliant businesses </w:t>
      </w:r>
      <w:r w:rsidR="234B7081">
        <w:t xml:space="preserve">with </w:t>
      </w:r>
      <w:r w:rsidR="00481A55">
        <w:t>earlier warning than consumers to help them communicate with and manage their own customers.</w:t>
      </w:r>
    </w:p>
    <w:p w14:paraId="2CE14835" w14:textId="77777777" w:rsidR="00481A55" w:rsidRPr="006D270D" w:rsidRDefault="00481A55" w:rsidP="00481A55">
      <w:pPr>
        <w:rPr>
          <w:b/>
          <w:bCs/>
        </w:rPr>
      </w:pPr>
      <w:r w:rsidRPr="006D270D">
        <w:rPr>
          <w:b/>
          <w:bCs/>
        </w:rPr>
        <w:t>Tone and positioning</w:t>
      </w:r>
    </w:p>
    <w:p w14:paraId="599BDF89" w14:textId="6E4CC6C4" w:rsidR="00481A55" w:rsidRDefault="34E0D8D7" w:rsidP="00933E12">
      <w:pPr>
        <w:pStyle w:val="ListParagraph"/>
        <w:numPr>
          <w:ilvl w:val="0"/>
          <w:numId w:val="23"/>
        </w:numPr>
      </w:pPr>
      <w:r>
        <w:t>Consider telling customers in simple terms why the changes are happening and what benefits they will provide to them and wider society in order to overcome any loss aversion in relation to the PSTN network</w:t>
      </w:r>
      <w:r w:rsidR="00A60043">
        <w:t>. Adopt the services of the Plain English Campaign to ‘Crystal Mark’ the communications</w:t>
      </w:r>
      <w:r>
        <w:t>;</w:t>
      </w:r>
    </w:p>
    <w:p w14:paraId="4BDB7325" w14:textId="54956F0E" w:rsidR="00481A55" w:rsidRDefault="00481A55" w:rsidP="00933E12">
      <w:pPr>
        <w:pStyle w:val="ListParagraph"/>
        <w:numPr>
          <w:ilvl w:val="0"/>
          <w:numId w:val="23"/>
        </w:numPr>
      </w:pPr>
      <w:r>
        <w:t>Keep explanations and instructions simple, to empower customers with clear directions for what should largely be a straightforward job</w:t>
      </w:r>
      <w:r w:rsidR="00750C50">
        <w:t>:</w:t>
      </w:r>
    </w:p>
    <w:p w14:paraId="6E8FCB28" w14:textId="77D8118F" w:rsidR="006D270D" w:rsidRDefault="00481A55" w:rsidP="00933E12">
      <w:pPr>
        <w:pStyle w:val="ListParagraph"/>
        <w:numPr>
          <w:ilvl w:val="1"/>
          <w:numId w:val="36"/>
        </w:numPr>
      </w:pPr>
      <w:r>
        <w:t>Avoid jargon and technical language</w:t>
      </w:r>
      <w:r w:rsidR="6689AC03">
        <w:t>;</w:t>
      </w:r>
      <w:r w:rsidR="006D270D">
        <w:t xml:space="preserve"> for example</w:t>
      </w:r>
      <w:r w:rsidR="00A86D72">
        <w:t>,</w:t>
      </w:r>
      <w:r w:rsidR="006D270D">
        <w:t xml:space="preserve"> use phrases such as</w:t>
      </w:r>
      <w:r>
        <w:t xml:space="preserve"> ‘landline service’ rather than PSTN; </w:t>
      </w:r>
      <w:r w:rsidR="009E5B21">
        <w:t xml:space="preserve">consider initially explaining VoIP with </w:t>
      </w:r>
      <w:r>
        <w:t xml:space="preserve">‘telephone service using the internet’ </w:t>
      </w:r>
      <w:r w:rsidR="009E5B21">
        <w:t>to ensure clarity and meaning</w:t>
      </w:r>
      <w:r>
        <w:t>;</w:t>
      </w:r>
    </w:p>
    <w:p w14:paraId="5DF561C8" w14:textId="77777777" w:rsidR="006D270D" w:rsidRPr="006D270D" w:rsidRDefault="00481A55" w:rsidP="00933E12">
      <w:pPr>
        <w:pStyle w:val="ListParagraph"/>
        <w:numPr>
          <w:ilvl w:val="0"/>
          <w:numId w:val="23"/>
        </w:numPr>
        <w:rPr>
          <w:u w:val="single"/>
        </w:rPr>
      </w:pPr>
      <w:r>
        <w:t xml:space="preserve">Create a sense of scale and significance for the switchover – to encourage the understanding that the change is important and that customers need to </w:t>
      </w:r>
      <w:proofErr w:type="gramStart"/>
      <w:r>
        <w:t>take action</w:t>
      </w:r>
      <w:proofErr w:type="gramEnd"/>
      <w:r>
        <w:t>, but nothing to cause alarm.</w:t>
      </w:r>
      <w:r>
        <w:tab/>
      </w:r>
    </w:p>
    <w:p w14:paraId="5B4F6BA4" w14:textId="0C1D5FEB" w:rsidR="00481A55" w:rsidRPr="006D270D" w:rsidRDefault="00481A55" w:rsidP="006D270D">
      <w:pPr>
        <w:rPr>
          <w:b/>
          <w:bCs/>
        </w:rPr>
      </w:pPr>
      <w:r w:rsidRPr="006D270D">
        <w:rPr>
          <w:b/>
          <w:bCs/>
        </w:rPr>
        <w:t>Channels</w:t>
      </w:r>
    </w:p>
    <w:p w14:paraId="10E15D5B" w14:textId="50437C2D" w:rsidR="00481A55" w:rsidRPr="006428FD" w:rsidRDefault="00481A55" w:rsidP="00933E12">
      <w:pPr>
        <w:pStyle w:val="ListParagraph"/>
        <w:numPr>
          <w:ilvl w:val="0"/>
          <w:numId w:val="24"/>
        </w:numPr>
      </w:pPr>
      <w:r w:rsidRPr="006428FD">
        <w:t>Make answers to FAQs available both online and via telephone;</w:t>
      </w:r>
    </w:p>
    <w:p w14:paraId="30C71951" w14:textId="77777777" w:rsidR="00481A55" w:rsidRPr="006428FD" w:rsidRDefault="00481A55" w:rsidP="00933E12">
      <w:pPr>
        <w:pStyle w:val="ListParagraph"/>
        <w:numPr>
          <w:ilvl w:val="0"/>
          <w:numId w:val="24"/>
        </w:numPr>
      </w:pPr>
      <w:r w:rsidRPr="006428FD">
        <w:t>Provide a helpline and ensure customers know it is available;</w:t>
      </w:r>
    </w:p>
    <w:p w14:paraId="6123072C" w14:textId="18F8E757" w:rsidR="00481A55" w:rsidRDefault="00481A55" w:rsidP="00933E12">
      <w:pPr>
        <w:pStyle w:val="ListParagraph"/>
        <w:numPr>
          <w:ilvl w:val="0"/>
          <w:numId w:val="24"/>
        </w:numPr>
      </w:pPr>
      <w:r>
        <w:lastRenderedPageBreak/>
        <w:t>Provide a database of VoIP-compatible products online, and equivalent information via the helpline.</w:t>
      </w:r>
    </w:p>
    <w:p w14:paraId="17D71F85" w14:textId="77777777" w:rsidR="00481A55" w:rsidRPr="006D270D" w:rsidRDefault="00481A55" w:rsidP="00481A55">
      <w:pPr>
        <w:rPr>
          <w:b/>
          <w:bCs/>
        </w:rPr>
      </w:pPr>
      <w:r w:rsidRPr="006D270D">
        <w:rPr>
          <w:b/>
          <w:bCs/>
        </w:rPr>
        <w:t>Clarity of role of different organisations to help customers</w:t>
      </w:r>
    </w:p>
    <w:p w14:paraId="32E0E073" w14:textId="77777777" w:rsidR="00481A55" w:rsidRPr="006428FD" w:rsidRDefault="00481A55" w:rsidP="00933E12">
      <w:pPr>
        <w:pStyle w:val="ListParagraph"/>
        <w:numPr>
          <w:ilvl w:val="0"/>
          <w:numId w:val="25"/>
        </w:numPr>
      </w:pPr>
      <w:r w:rsidRPr="006428FD">
        <w:t>Ensure customers understand what they can expect from their CP (e.g. provision of new routers and any external wiring required) vs. what customers will be required to action themselves</w:t>
      </w:r>
      <w:r>
        <w:t>;</w:t>
      </w:r>
    </w:p>
    <w:p w14:paraId="780F58EA" w14:textId="77777777" w:rsidR="00481A55" w:rsidRDefault="00481A55" w:rsidP="00933E12">
      <w:pPr>
        <w:pStyle w:val="ListParagraph"/>
        <w:numPr>
          <w:ilvl w:val="0"/>
          <w:numId w:val="25"/>
        </w:numPr>
      </w:pPr>
      <w:r w:rsidRPr="006428FD">
        <w:t>Ensure customers who need help to complete what is required of them understand where they can access support</w:t>
      </w:r>
      <w:r>
        <w:t>;</w:t>
      </w:r>
    </w:p>
    <w:p w14:paraId="7FD31199" w14:textId="77777777" w:rsidR="00481A55" w:rsidRDefault="00481A55" w:rsidP="00933E12">
      <w:pPr>
        <w:pStyle w:val="ListParagraph"/>
        <w:numPr>
          <w:ilvl w:val="0"/>
          <w:numId w:val="25"/>
        </w:numPr>
      </w:pPr>
      <w:r>
        <w:t xml:space="preserve">Enlist other sources of authority and support for at risk audiences in the </w:t>
      </w:r>
      <w:proofErr w:type="spellStart"/>
      <w:r>
        <w:t>endeavour</w:t>
      </w:r>
      <w:proofErr w:type="spellEnd"/>
      <w:r>
        <w:t xml:space="preserve"> – e.g. charities, local authorities, social services, Citizens’ Advice, primary healthcare services, etc.</w:t>
      </w:r>
    </w:p>
    <w:p w14:paraId="2C6ED9F9" w14:textId="066F3E22" w:rsidR="00481A55" w:rsidRPr="006D270D" w:rsidRDefault="00481A55" w:rsidP="00481A55">
      <w:pPr>
        <w:rPr>
          <w:b/>
          <w:bCs/>
        </w:rPr>
      </w:pPr>
      <w:r w:rsidRPr="006D270D">
        <w:rPr>
          <w:b/>
          <w:bCs/>
        </w:rPr>
        <w:t>Costs</w:t>
      </w:r>
    </w:p>
    <w:p w14:paraId="33ACFA21" w14:textId="77777777" w:rsidR="00481A55" w:rsidRDefault="00481A55" w:rsidP="00933E12">
      <w:pPr>
        <w:pStyle w:val="ListParagraph"/>
        <w:numPr>
          <w:ilvl w:val="0"/>
          <w:numId w:val="26"/>
        </w:numPr>
      </w:pPr>
      <w:r>
        <w:t>Seek to provide more guidance on potential costs for consumers when it comes to additional charges for, e.g., broadband services because these are currently opaque, particularly for people without prior internet experience;</w:t>
      </w:r>
    </w:p>
    <w:p w14:paraId="0E048135" w14:textId="424EB812" w:rsidR="00481A55" w:rsidRDefault="5BAE38FC" w:rsidP="00933E12">
      <w:pPr>
        <w:pStyle w:val="ListParagraph"/>
        <w:numPr>
          <w:ilvl w:val="0"/>
          <w:numId w:val="26"/>
        </w:numPr>
      </w:pPr>
      <w:r>
        <w:t xml:space="preserve">Investigate whether </w:t>
      </w:r>
      <w:r w:rsidR="00481A55">
        <w:t xml:space="preserve">CPs </w:t>
      </w:r>
      <w:r w:rsidR="05C6B418">
        <w:t xml:space="preserve">can </w:t>
      </w:r>
      <w:r w:rsidR="00481A55">
        <w:t>help fund specialist equipment or rewiring for most at risk or vulnerable audiences</w:t>
      </w:r>
      <w:r w:rsidR="00FD4DEF">
        <w:t>.</w:t>
      </w:r>
    </w:p>
    <w:p w14:paraId="5DDD9117" w14:textId="77777777" w:rsidR="00481A55" w:rsidRPr="006D270D" w:rsidRDefault="00481A55" w:rsidP="00481A55">
      <w:pPr>
        <w:rPr>
          <w:b/>
          <w:bCs/>
        </w:rPr>
      </w:pPr>
      <w:r w:rsidRPr="006D270D">
        <w:rPr>
          <w:b/>
          <w:bCs/>
        </w:rPr>
        <w:t>Home and office needs</w:t>
      </w:r>
    </w:p>
    <w:p w14:paraId="1813FA19" w14:textId="58E181E5" w:rsidR="00481A55" w:rsidRPr="00A750E3" w:rsidRDefault="00481A55" w:rsidP="00933E12">
      <w:pPr>
        <w:pStyle w:val="ListParagraph"/>
        <w:numPr>
          <w:ilvl w:val="0"/>
          <w:numId w:val="27"/>
        </w:numPr>
      </w:pPr>
      <w:r w:rsidRPr="00A750E3">
        <w:t>Provide information about requirements in relation to extension sockets when the switch takes place and about the options</w:t>
      </w:r>
      <w:r w:rsidR="00750C50">
        <w:t xml:space="preserve"> available</w:t>
      </w:r>
      <w:r w:rsidRPr="00A750E3">
        <w:t xml:space="preserve"> for wireless handsets;</w:t>
      </w:r>
    </w:p>
    <w:p w14:paraId="516E4349" w14:textId="77777777" w:rsidR="00481A55" w:rsidRPr="00A750E3" w:rsidRDefault="00481A55" w:rsidP="00933E12">
      <w:pPr>
        <w:pStyle w:val="ListParagraph"/>
        <w:numPr>
          <w:ilvl w:val="0"/>
          <w:numId w:val="27"/>
        </w:numPr>
      </w:pPr>
      <w:r w:rsidRPr="00A750E3">
        <w:t>Provide information about the possible requirement for rewiring and the necessary steps involved;</w:t>
      </w:r>
    </w:p>
    <w:p w14:paraId="0E1815D3" w14:textId="77777777" w:rsidR="00481A55" w:rsidRPr="00A750E3" w:rsidRDefault="00481A55" w:rsidP="00933E12">
      <w:pPr>
        <w:pStyle w:val="ListParagraph"/>
        <w:numPr>
          <w:ilvl w:val="0"/>
          <w:numId w:val="27"/>
        </w:numPr>
      </w:pPr>
      <w:r w:rsidRPr="00A750E3">
        <w:t>Help customers navigate the challenges of checking compatibility of handsets and other devices</w:t>
      </w:r>
      <w:r>
        <w:t>,</w:t>
      </w:r>
      <w:r w:rsidRPr="00A750E3">
        <w:t xml:space="preserve"> and direct them to resources and databases to help during this process.</w:t>
      </w:r>
    </w:p>
    <w:p w14:paraId="4D09EC02" w14:textId="77777777" w:rsidR="00481A55" w:rsidRDefault="00481A55" w:rsidP="00481A55">
      <w:pPr>
        <w:pStyle w:val="ListParagraph"/>
        <w:ind w:left="0"/>
        <w:rPr>
          <w:u w:val="single"/>
        </w:rPr>
      </w:pPr>
    </w:p>
    <w:p w14:paraId="10AFF6F3" w14:textId="77777777" w:rsidR="00481A55" w:rsidRPr="006D270D" w:rsidRDefault="00481A55" w:rsidP="00481A55">
      <w:pPr>
        <w:rPr>
          <w:b/>
          <w:bCs/>
        </w:rPr>
      </w:pPr>
      <w:r w:rsidRPr="006D270D">
        <w:rPr>
          <w:b/>
          <w:bCs/>
        </w:rPr>
        <w:t>Post-switch</w:t>
      </w:r>
    </w:p>
    <w:p w14:paraId="49A1832C" w14:textId="5E411B36" w:rsidR="00481A55" w:rsidRPr="00A750E3" w:rsidRDefault="00481A55" w:rsidP="00933E12">
      <w:pPr>
        <w:pStyle w:val="ListParagraph"/>
        <w:numPr>
          <w:ilvl w:val="0"/>
          <w:numId w:val="28"/>
        </w:numPr>
      </w:pPr>
      <w:r w:rsidRPr="00A750E3">
        <w:t>Inform customers about the possibility of battery back</w:t>
      </w:r>
      <w:r w:rsidR="00750C50">
        <w:t>-</w:t>
      </w:r>
      <w:r w:rsidRPr="00A750E3">
        <w:t>up and mobile network backup for devices and where to go to access them;</w:t>
      </w:r>
    </w:p>
    <w:p w14:paraId="5431FFFB" w14:textId="185BCCCF" w:rsidR="00481A55" w:rsidRPr="00A750E3" w:rsidRDefault="00481A55" w:rsidP="00933E12">
      <w:pPr>
        <w:pStyle w:val="ListParagraph"/>
        <w:numPr>
          <w:ilvl w:val="0"/>
          <w:numId w:val="28"/>
        </w:numPr>
      </w:pPr>
      <w:r>
        <w:lastRenderedPageBreak/>
        <w:t>Ensure robust devices (e.g. routers)</w:t>
      </w:r>
      <w:r w:rsidR="0620A4D1">
        <w:t xml:space="preserve"> are</w:t>
      </w:r>
      <w:r w:rsidR="00FD4DEF">
        <w:t xml:space="preserve"> made</w:t>
      </w:r>
      <w:r w:rsidR="0620A4D1">
        <w:t xml:space="preserve"> available</w:t>
      </w:r>
      <w:r>
        <w:t xml:space="preserve"> </w:t>
      </w:r>
      <w:r w:rsidR="00FD4DEF">
        <w:t xml:space="preserve">to </w:t>
      </w:r>
      <w:r>
        <w:t>people who will struggle to reboot and restart them;</w:t>
      </w:r>
    </w:p>
    <w:p w14:paraId="1D362796" w14:textId="77777777" w:rsidR="00481A55" w:rsidRDefault="00481A55" w:rsidP="00933E12">
      <w:pPr>
        <w:pStyle w:val="ListParagraph"/>
        <w:numPr>
          <w:ilvl w:val="0"/>
          <w:numId w:val="28"/>
        </w:numPr>
      </w:pPr>
      <w:r w:rsidRPr="00A750E3">
        <w:t>Ensure helplines continue to operate after the switch has happened.</w:t>
      </w:r>
    </w:p>
    <w:p w14:paraId="41997272" w14:textId="77777777" w:rsidR="00481A55" w:rsidRPr="006D270D" w:rsidRDefault="00481A55" w:rsidP="00481A55">
      <w:pPr>
        <w:rPr>
          <w:b/>
          <w:bCs/>
        </w:rPr>
      </w:pPr>
      <w:r w:rsidRPr="006D270D">
        <w:rPr>
          <w:b/>
          <w:bCs/>
        </w:rPr>
        <w:t>For the most vulnerable</w:t>
      </w:r>
    </w:p>
    <w:p w14:paraId="36C847CC" w14:textId="668D0802" w:rsidR="00481A55" w:rsidRDefault="00481A55" w:rsidP="00933E12">
      <w:pPr>
        <w:pStyle w:val="ListParagraph"/>
        <w:numPr>
          <w:ilvl w:val="0"/>
          <w:numId w:val="29"/>
        </w:numPr>
      </w:pPr>
      <w:r>
        <w:t xml:space="preserve">Offer special solutions for higher risk audiences, including those with financial constraints – </w:t>
      </w:r>
      <w:r w:rsidR="006D270D">
        <w:t>for example,</w:t>
      </w:r>
      <w:r>
        <w:t xml:space="preserve"> replacement handsets, engineer visits, etc.</w:t>
      </w:r>
    </w:p>
    <w:p w14:paraId="3C77226B" w14:textId="77777777" w:rsidR="00481A55" w:rsidRDefault="00481A55" w:rsidP="00933E12">
      <w:pPr>
        <w:pStyle w:val="ListParagraph"/>
        <w:numPr>
          <w:ilvl w:val="0"/>
          <w:numId w:val="29"/>
        </w:numPr>
      </w:pPr>
      <w:r>
        <w:t>Ensure those who have self-identified as vulnerable are communicated with directly and in accordance with their special needs;</w:t>
      </w:r>
    </w:p>
    <w:p w14:paraId="41703D62" w14:textId="77777777" w:rsidR="00481A55" w:rsidRDefault="00481A55" w:rsidP="00481A55">
      <w:pPr>
        <w:pStyle w:val="Heading2"/>
      </w:pPr>
      <w:bookmarkStart w:id="56" w:name="_Toc78464059"/>
      <w:r>
        <w:t>7.3 Reaching and meeting the needs of higher risk customers</w:t>
      </w:r>
      <w:bookmarkEnd w:id="56"/>
    </w:p>
    <w:p w14:paraId="09EFC2A1" w14:textId="77777777" w:rsidR="00481A55" w:rsidRPr="006D270D" w:rsidRDefault="00481A55" w:rsidP="00481A55">
      <w:pPr>
        <w:rPr>
          <w:b/>
          <w:bCs/>
        </w:rPr>
      </w:pPr>
      <w:r w:rsidRPr="006D270D">
        <w:rPr>
          <w:b/>
          <w:bCs/>
        </w:rPr>
        <w:t>Raising awareness</w:t>
      </w:r>
    </w:p>
    <w:p w14:paraId="4E0A4ECA" w14:textId="77777777" w:rsidR="00481A55" w:rsidRDefault="00481A55" w:rsidP="00933E12">
      <w:pPr>
        <w:pStyle w:val="ListParagraph"/>
        <w:numPr>
          <w:ilvl w:val="0"/>
          <w:numId w:val="30"/>
        </w:numPr>
      </w:pPr>
      <w:r>
        <w:t>Let relevant customers know they can inform CPs if they live with conditions which may act as a barrier to their completing the switchover</w:t>
      </w:r>
    </w:p>
    <w:p w14:paraId="7C7D6CFA" w14:textId="77777777" w:rsidR="00481A55" w:rsidRDefault="00481A55" w:rsidP="00933E12">
      <w:pPr>
        <w:pStyle w:val="ListParagraph"/>
        <w:numPr>
          <w:ilvl w:val="1"/>
          <w:numId w:val="30"/>
        </w:numPr>
      </w:pPr>
      <w:r>
        <w:t>This is also the case with those people who are highly reliant on their landline for communication and/or other products/services and who will be vulnerable if there is an interruption to their service;</w:t>
      </w:r>
    </w:p>
    <w:p w14:paraId="72CAAB9A" w14:textId="77777777" w:rsidR="00481A55" w:rsidRDefault="00481A55" w:rsidP="00933E12">
      <w:pPr>
        <w:pStyle w:val="ListParagraph"/>
        <w:numPr>
          <w:ilvl w:val="0"/>
          <w:numId w:val="30"/>
        </w:numPr>
      </w:pPr>
      <w:r>
        <w:t xml:space="preserve">Explain the availability and benefits of an engineer visit and the possibility of </w:t>
      </w:r>
      <w:proofErr w:type="spellStart"/>
      <w:r>
        <w:t>prioritising</w:t>
      </w:r>
      <w:proofErr w:type="spellEnd"/>
      <w:r>
        <w:t xml:space="preserve"> their case;</w:t>
      </w:r>
    </w:p>
    <w:p w14:paraId="64262BA7" w14:textId="2F457CD6" w:rsidR="00481A55" w:rsidRDefault="00481A55" w:rsidP="00933E12">
      <w:pPr>
        <w:pStyle w:val="ListParagraph"/>
        <w:numPr>
          <w:ilvl w:val="0"/>
          <w:numId w:val="30"/>
        </w:numPr>
      </w:pPr>
      <w:r>
        <w:t xml:space="preserve">Be careful with language used: avoid </w:t>
      </w:r>
      <w:r w:rsidR="5E56357F">
        <w:t xml:space="preserve">making </w:t>
      </w:r>
      <w:r>
        <w:t>customers feel they are incapable.</w:t>
      </w:r>
    </w:p>
    <w:p w14:paraId="2765977C" w14:textId="77777777" w:rsidR="00481A55" w:rsidRPr="006D270D" w:rsidRDefault="00481A55" w:rsidP="00481A55">
      <w:pPr>
        <w:rPr>
          <w:b/>
          <w:bCs/>
        </w:rPr>
      </w:pPr>
      <w:r w:rsidRPr="006D270D">
        <w:rPr>
          <w:b/>
          <w:bCs/>
        </w:rPr>
        <w:t>Targeting those 65 and over</w:t>
      </w:r>
    </w:p>
    <w:p w14:paraId="7F714683" w14:textId="77777777" w:rsidR="00481A55" w:rsidRDefault="00481A55" w:rsidP="00933E12">
      <w:pPr>
        <w:pStyle w:val="ListParagraph"/>
        <w:numPr>
          <w:ilvl w:val="0"/>
          <w:numId w:val="31"/>
        </w:numPr>
      </w:pPr>
      <w:r>
        <w:t>Recognise that they may be of an age which is less tech-savvy and confident (and they may also live with other challenges);</w:t>
      </w:r>
    </w:p>
    <w:p w14:paraId="37AB00F5" w14:textId="6A93A488" w:rsidR="00481A55" w:rsidRDefault="00481A55" w:rsidP="00933E12">
      <w:pPr>
        <w:pStyle w:val="ListParagraph"/>
        <w:numPr>
          <w:ilvl w:val="0"/>
          <w:numId w:val="31"/>
        </w:numPr>
      </w:pPr>
      <w:r>
        <w:t>Potentially</w:t>
      </w:r>
      <w:r w:rsidR="22DD7EF3">
        <w:t>,</w:t>
      </w:r>
      <w:r>
        <w:t xml:space="preserve"> contact them separately to outline the dedicated support they can potentially make use of.</w:t>
      </w:r>
    </w:p>
    <w:p w14:paraId="36508A1A" w14:textId="77777777" w:rsidR="00481A55" w:rsidRDefault="00481A55" w:rsidP="00481A55">
      <w:pPr>
        <w:spacing w:before="0" w:after="200"/>
        <w:rPr>
          <w:u w:val="single"/>
        </w:rPr>
      </w:pPr>
      <w:r>
        <w:rPr>
          <w:u w:val="single"/>
        </w:rPr>
        <w:br w:type="page"/>
      </w:r>
    </w:p>
    <w:p w14:paraId="4ACECBC8" w14:textId="77777777" w:rsidR="00481A55" w:rsidRPr="006D270D" w:rsidRDefault="00481A55" w:rsidP="00481A55">
      <w:pPr>
        <w:rPr>
          <w:b/>
          <w:bCs/>
        </w:rPr>
      </w:pPr>
      <w:r w:rsidRPr="006D270D">
        <w:rPr>
          <w:b/>
          <w:bCs/>
        </w:rPr>
        <w:lastRenderedPageBreak/>
        <w:t>Targeting those without internet</w:t>
      </w:r>
    </w:p>
    <w:p w14:paraId="7A6C844E" w14:textId="77777777" w:rsidR="00481A55" w:rsidRPr="00AD0A47" w:rsidRDefault="00481A55" w:rsidP="00933E12">
      <w:pPr>
        <w:pStyle w:val="ListParagraph"/>
        <w:numPr>
          <w:ilvl w:val="0"/>
          <w:numId w:val="32"/>
        </w:numPr>
      </w:pPr>
      <w:r w:rsidRPr="00AD0A47">
        <w:t>Recognise that the switchover will be particularly challenging for those without prior experience of routers and the internet;</w:t>
      </w:r>
    </w:p>
    <w:p w14:paraId="301C9D92" w14:textId="77777777" w:rsidR="00481A55" w:rsidRPr="00AD0A47" w:rsidRDefault="00481A55" w:rsidP="00933E12">
      <w:pPr>
        <w:pStyle w:val="ListParagraph"/>
        <w:numPr>
          <w:ilvl w:val="0"/>
          <w:numId w:val="32"/>
        </w:numPr>
      </w:pPr>
      <w:r w:rsidRPr="00AD0A47">
        <w:t>Where possible, contact them separately to explain the details of the switchover and the support available to them, including engineer visits;</w:t>
      </w:r>
    </w:p>
    <w:p w14:paraId="54D5BFFB" w14:textId="77777777" w:rsidR="00481A55" w:rsidRDefault="00481A55" w:rsidP="00933E12">
      <w:pPr>
        <w:pStyle w:val="ListParagraph"/>
        <w:numPr>
          <w:ilvl w:val="0"/>
          <w:numId w:val="32"/>
        </w:numPr>
      </w:pPr>
      <w:r w:rsidRPr="00AD0A47">
        <w:t>Enlist the help of supporters/proxies: explain to others the support available to non-internet consumers.</w:t>
      </w:r>
    </w:p>
    <w:p w14:paraId="2732E723" w14:textId="77777777" w:rsidR="00481A55" w:rsidRDefault="00481A55" w:rsidP="00481A55">
      <w:pPr>
        <w:pStyle w:val="Heading2"/>
      </w:pPr>
      <w:bookmarkStart w:id="57" w:name="_Toc78464060"/>
      <w:r>
        <w:t>7.4. Support for business by CPs</w:t>
      </w:r>
      <w:bookmarkEnd w:id="57"/>
    </w:p>
    <w:p w14:paraId="66D9F338" w14:textId="77777777" w:rsidR="00481A55" w:rsidRPr="006D270D" w:rsidRDefault="00481A55" w:rsidP="00481A55">
      <w:pPr>
        <w:rPr>
          <w:b/>
          <w:bCs/>
        </w:rPr>
      </w:pPr>
      <w:r w:rsidRPr="006D270D">
        <w:rPr>
          <w:b/>
          <w:bCs/>
        </w:rPr>
        <w:t>Reliant businesses</w:t>
      </w:r>
    </w:p>
    <w:p w14:paraId="52548C73" w14:textId="77777777" w:rsidR="00481A55" w:rsidRDefault="00481A55" w:rsidP="00933E12">
      <w:pPr>
        <w:pStyle w:val="ListParagraph"/>
        <w:numPr>
          <w:ilvl w:val="0"/>
          <w:numId w:val="33"/>
        </w:numPr>
      </w:pPr>
      <w:r>
        <w:t>Use a similar approach to that taken with general consumers;</w:t>
      </w:r>
    </w:p>
    <w:p w14:paraId="109D0134" w14:textId="77777777" w:rsidR="00481A55" w:rsidRDefault="00481A55" w:rsidP="00933E12">
      <w:pPr>
        <w:pStyle w:val="ListParagraph"/>
        <w:numPr>
          <w:ilvl w:val="0"/>
          <w:numId w:val="33"/>
        </w:numPr>
      </w:pPr>
      <w:r>
        <w:t>Ensure information and instructions are clear and easy to follow – this is not necessarily a tech-expert audience;</w:t>
      </w:r>
    </w:p>
    <w:p w14:paraId="7243F12B" w14:textId="77777777" w:rsidR="00481A55" w:rsidRDefault="00481A55" w:rsidP="00933E12">
      <w:pPr>
        <w:pStyle w:val="ListParagraph"/>
        <w:numPr>
          <w:ilvl w:val="0"/>
          <w:numId w:val="33"/>
        </w:numPr>
      </w:pPr>
      <w:r>
        <w:t>Tailor communications with relevant business information – e.g. guidance in relation to multiple phone lines or multiple sites;</w:t>
      </w:r>
    </w:p>
    <w:p w14:paraId="3387F130" w14:textId="77777777" w:rsidR="00481A55" w:rsidRDefault="00481A55" w:rsidP="00933E12">
      <w:pPr>
        <w:pStyle w:val="ListParagraph"/>
        <w:numPr>
          <w:ilvl w:val="1"/>
          <w:numId w:val="33"/>
        </w:numPr>
      </w:pPr>
      <w:r>
        <w:t>Many businesses may have in-house tech experts but would nevertheless welcome the possibility of engineer support for particularly complex set-ups.</w:t>
      </w:r>
    </w:p>
    <w:p w14:paraId="013C8DF1" w14:textId="77777777" w:rsidR="00481A55" w:rsidRPr="006D270D" w:rsidRDefault="00481A55" w:rsidP="00481A55">
      <w:pPr>
        <w:rPr>
          <w:b/>
          <w:bCs/>
        </w:rPr>
      </w:pPr>
      <w:r w:rsidRPr="006D270D">
        <w:rPr>
          <w:b/>
          <w:bCs/>
        </w:rPr>
        <w:t>Expert businesses selling PSTN</w:t>
      </w:r>
    </w:p>
    <w:p w14:paraId="0B1DFF51" w14:textId="7B9EBF77" w:rsidR="00481A55" w:rsidRDefault="31E3DF94" w:rsidP="00933E12">
      <w:pPr>
        <w:pStyle w:val="ListParagraph"/>
        <w:numPr>
          <w:ilvl w:val="0"/>
          <w:numId w:val="34"/>
        </w:numPr>
      </w:pPr>
      <w:r>
        <w:t>Assess needs of businesses carefully – they may be more l</w:t>
      </w:r>
      <w:r w:rsidR="00481A55">
        <w:t>ikely to depend on information and guidance from suppliers or industry bodies rather than CPs;</w:t>
      </w:r>
    </w:p>
    <w:p w14:paraId="18D872B6" w14:textId="2DFE1556" w:rsidR="00481A55" w:rsidRPr="00D31F0F" w:rsidRDefault="00481A55" w:rsidP="00933E12">
      <w:pPr>
        <w:pStyle w:val="ListParagraph"/>
        <w:numPr>
          <w:ilvl w:val="0"/>
          <w:numId w:val="34"/>
        </w:numPr>
      </w:pPr>
      <w:r w:rsidRPr="00D31F0F">
        <w:t xml:space="preserve">But </w:t>
      </w:r>
      <w:r w:rsidR="1136522D" w:rsidRPr="00D31F0F">
        <w:t xml:space="preserve">raise </w:t>
      </w:r>
      <w:r w:rsidRPr="00D31F0F">
        <w:t>overall awareness of the changes</w:t>
      </w:r>
      <w:r w:rsidR="00FD4DEF" w:rsidRPr="00D31F0F">
        <w:t xml:space="preserve"> </w:t>
      </w:r>
      <w:r w:rsidRPr="00D31F0F">
        <w:t>as soon as possible for this audience – a broader understanding of the scale and national significance of the switchover is therefore important.</w:t>
      </w:r>
    </w:p>
    <w:p w14:paraId="42B57C82" w14:textId="77777777" w:rsidR="00481A55" w:rsidRPr="006D270D" w:rsidRDefault="00481A55" w:rsidP="00481A55">
      <w:pPr>
        <w:rPr>
          <w:b/>
          <w:bCs/>
        </w:rPr>
      </w:pPr>
      <w:r w:rsidRPr="006D270D">
        <w:rPr>
          <w:b/>
          <w:bCs/>
        </w:rPr>
        <w:t>Expert businesses/organisations buying PSTN</w:t>
      </w:r>
    </w:p>
    <w:p w14:paraId="477654E4" w14:textId="77777777" w:rsidR="00481A55" w:rsidRDefault="00481A55" w:rsidP="00933E12">
      <w:pPr>
        <w:pStyle w:val="ListParagraph"/>
        <w:numPr>
          <w:ilvl w:val="0"/>
          <w:numId w:val="34"/>
        </w:numPr>
      </w:pPr>
      <w:r>
        <w:t>Likely to depend largely on information and guidance from suppliers or industry bodies rather than CPs;</w:t>
      </w:r>
    </w:p>
    <w:p w14:paraId="21A37FE7" w14:textId="77777777" w:rsidR="00481A55" w:rsidRDefault="00481A55" w:rsidP="00933E12">
      <w:pPr>
        <w:pStyle w:val="ListParagraph"/>
        <w:numPr>
          <w:ilvl w:val="0"/>
          <w:numId w:val="34"/>
        </w:numPr>
      </w:pPr>
      <w:r>
        <w:t>But larger sites (e.g. care homes) may require CPs to provide engineering services, working in partnership with any in-house tech teams.</w:t>
      </w:r>
    </w:p>
    <w:p w14:paraId="17466E7A" w14:textId="6BA4DBB8" w:rsidR="001A1A47" w:rsidRPr="00944AA9" w:rsidRDefault="00881621" w:rsidP="0049116B">
      <w:pPr>
        <w:pStyle w:val="Heading1"/>
        <w:numPr>
          <w:ilvl w:val="0"/>
          <w:numId w:val="4"/>
        </w:numPr>
      </w:pPr>
      <w:bookmarkStart w:id="58" w:name="_Toc78464061"/>
      <w:r w:rsidRPr="00944AA9">
        <w:lastRenderedPageBreak/>
        <w:t>Appendix</w:t>
      </w:r>
      <w:bookmarkEnd w:id="58"/>
    </w:p>
    <w:p w14:paraId="2E8E1F33" w14:textId="77777777" w:rsidR="0049116B" w:rsidRPr="00540AEB" w:rsidRDefault="0049116B" w:rsidP="0049116B">
      <w:pPr>
        <w:pStyle w:val="Heading2"/>
        <w:rPr>
          <w:lang w:val="en-GB"/>
        </w:rPr>
      </w:pPr>
      <w:bookmarkStart w:id="59" w:name="_Toc78464062"/>
      <w:r>
        <w:rPr>
          <w:lang w:val="en-GB"/>
        </w:rPr>
        <w:t xml:space="preserve">8.1 </w:t>
      </w:r>
      <w:r w:rsidRPr="00540AEB">
        <w:rPr>
          <w:lang w:val="en-GB"/>
        </w:rPr>
        <w:t>Background and Approach</w:t>
      </w:r>
      <w:bookmarkEnd w:id="59"/>
    </w:p>
    <w:p w14:paraId="1D4FBD06" w14:textId="3D0C4DAE" w:rsidR="0049116B" w:rsidRDefault="0049116B" w:rsidP="0049116B">
      <w:pPr>
        <w:rPr>
          <w:szCs w:val="20"/>
          <w:lang w:val="en-GB"/>
        </w:rPr>
      </w:pPr>
      <w:r w:rsidRPr="00B93A2F">
        <w:rPr>
          <w:szCs w:val="20"/>
          <w:lang w:val="en-GB"/>
        </w:rPr>
        <w:t xml:space="preserve">The Communications Consumer Panel carries out research, provides advice and encourages Ofcom, Government, the EU, industry and others to look at issues through the eyes of </w:t>
      </w:r>
      <w:r>
        <w:rPr>
          <w:szCs w:val="20"/>
          <w:lang w:val="en-GB"/>
        </w:rPr>
        <w:t>customers</w:t>
      </w:r>
      <w:r w:rsidRPr="00B93A2F">
        <w:rPr>
          <w:szCs w:val="20"/>
          <w:lang w:val="en-GB"/>
        </w:rPr>
        <w:t xml:space="preserve">, citizens and small businesses. The Panel pays particular attention to the needs of older people and people with disabilities, the needs of people in rural areas and people on low incomes, and the needs of small and micro businesses, which face many of the same problems as individual </w:t>
      </w:r>
      <w:r>
        <w:rPr>
          <w:szCs w:val="20"/>
          <w:lang w:val="en-GB"/>
        </w:rPr>
        <w:t>customers</w:t>
      </w:r>
      <w:r w:rsidRPr="00B93A2F">
        <w:rPr>
          <w:szCs w:val="20"/>
          <w:lang w:val="en-GB"/>
        </w:rPr>
        <w:t>.</w:t>
      </w:r>
      <w:r>
        <w:rPr>
          <w:szCs w:val="20"/>
          <w:lang w:val="en-GB"/>
        </w:rPr>
        <w:t xml:space="preserve">  </w:t>
      </w:r>
    </w:p>
    <w:p w14:paraId="17134C53" w14:textId="4856D10C" w:rsidR="0049116B" w:rsidRPr="00B93A2F" w:rsidRDefault="0049116B" w:rsidP="0049116B">
      <w:pPr>
        <w:rPr>
          <w:szCs w:val="20"/>
          <w:lang w:val="en-GB"/>
        </w:rPr>
      </w:pPr>
      <w:r>
        <w:rPr>
          <w:szCs w:val="20"/>
          <w:lang w:val="en-GB"/>
        </w:rPr>
        <w:t xml:space="preserve">Jigsaw Research was commissioned to conduct the qualitative research which comprised of a programme of online and telephone qualitative research taking place in March and April 2021. </w:t>
      </w:r>
    </w:p>
    <w:p w14:paraId="5A63C805" w14:textId="77777777" w:rsidR="0049116B" w:rsidRDefault="0049116B" w:rsidP="0049116B">
      <w:pPr>
        <w:pStyle w:val="Heading2"/>
        <w:rPr>
          <w:lang w:val="en-GB"/>
        </w:rPr>
      </w:pPr>
      <w:bookmarkStart w:id="60" w:name="_Toc78464063"/>
      <w:r>
        <w:rPr>
          <w:lang w:val="en-GB"/>
        </w:rPr>
        <w:t xml:space="preserve">8.2 </w:t>
      </w:r>
      <w:r w:rsidRPr="00540AEB">
        <w:rPr>
          <w:lang w:val="en-GB"/>
        </w:rPr>
        <w:t>The</w:t>
      </w:r>
      <w:r>
        <w:rPr>
          <w:lang w:val="en-GB"/>
        </w:rPr>
        <w:t xml:space="preserve"> R</w:t>
      </w:r>
      <w:r w:rsidRPr="00540AEB">
        <w:rPr>
          <w:lang w:val="en-GB"/>
        </w:rPr>
        <w:t>esearch</w:t>
      </w:r>
      <w:r>
        <w:rPr>
          <w:lang w:val="en-GB"/>
        </w:rPr>
        <w:t xml:space="preserve"> Approach in detail</w:t>
      </w:r>
      <w:bookmarkEnd w:id="60"/>
    </w:p>
    <w:p w14:paraId="40FD46AD" w14:textId="77777777" w:rsidR="0049116B" w:rsidRPr="00623CE8" w:rsidRDefault="0049116B" w:rsidP="0049116B">
      <w:pPr>
        <w:rPr>
          <w:rFonts w:eastAsia="Times New Roman"/>
          <w:lang w:val="en-GB"/>
        </w:rPr>
      </w:pPr>
      <w:r>
        <w:rPr>
          <w:lang w:val="en-GB"/>
        </w:rPr>
        <w:t xml:space="preserve">The qualitative research comprised 46 depth interviews with a range of residential customers and businesses. </w:t>
      </w:r>
    </w:p>
    <w:p w14:paraId="4F8D330A" w14:textId="77777777" w:rsidR="0049116B" w:rsidRDefault="0049116B" w:rsidP="0049116B">
      <w:pPr>
        <w:pStyle w:val="Heading3"/>
        <w:rPr>
          <w:lang w:val="en-GB"/>
        </w:rPr>
      </w:pPr>
      <w:bookmarkStart w:id="61" w:name="_Toc78464064"/>
      <w:r>
        <w:rPr>
          <w:lang w:val="en-GB"/>
        </w:rPr>
        <w:t>8.2.1 Sample structure</w:t>
      </w:r>
      <w:bookmarkEnd w:id="61"/>
    </w:p>
    <w:p w14:paraId="76EBD874" w14:textId="77777777" w:rsidR="0049116B" w:rsidRDefault="0049116B" w:rsidP="0049116B">
      <w:pPr>
        <w:rPr>
          <w:lang w:val="en-GB"/>
        </w:rPr>
      </w:pPr>
      <w:r>
        <w:rPr>
          <w:lang w:val="en-GB"/>
        </w:rPr>
        <w:t>There were 6 segments included in this piece of research. These are outlined below:</w:t>
      </w:r>
    </w:p>
    <w:p w14:paraId="50DBC177" w14:textId="77777777" w:rsidR="0049116B" w:rsidRDefault="0049116B" w:rsidP="0049116B">
      <w:pPr>
        <w:pStyle w:val="ListParagraph"/>
        <w:numPr>
          <w:ilvl w:val="0"/>
          <w:numId w:val="52"/>
        </w:numPr>
        <w:rPr>
          <w:lang w:val="en-GB"/>
        </w:rPr>
      </w:pPr>
      <w:r w:rsidRPr="4D2B9417">
        <w:rPr>
          <w:b/>
          <w:bCs/>
          <w:lang w:val="en-GB"/>
        </w:rPr>
        <w:t>20 x Higher risk participants</w:t>
      </w:r>
      <w:r w:rsidRPr="4D2B9417">
        <w:rPr>
          <w:lang w:val="en-GB"/>
        </w:rPr>
        <w:t xml:space="preserve"> living with a range of factors that may make them more vulnerable to the upcoming changes to the telephone system</w:t>
      </w:r>
      <w:r>
        <w:rPr>
          <w:lang w:val="en-GB"/>
        </w:rPr>
        <w:t xml:space="preserve">. This could be </w:t>
      </w:r>
      <w:r>
        <w:t>due to the increased likelihood that they would own equipment that is currently reliant on PSTN, did not currently have access to the internet, or would be less able to conduct independently some tasks linked to the switchover independently</w:t>
      </w:r>
      <w:r w:rsidRPr="4D2B9417">
        <w:rPr>
          <w:lang w:val="en-GB"/>
        </w:rPr>
        <w:t xml:space="preserve">. </w:t>
      </w:r>
      <w:r>
        <w:rPr>
          <w:lang w:val="en-GB"/>
        </w:rPr>
        <w:t>All were recruited to be at least fairly reliant on their landlines. The sample variation is detailed in the table below:</w:t>
      </w:r>
    </w:p>
    <w:p w14:paraId="1999DEA8" w14:textId="77777777" w:rsidR="0049116B" w:rsidRPr="00031368" w:rsidRDefault="0049116B" w:rsidP="0049116B">
      <w:pPr>
        <w:spacing w:before="0" w:after="200"/>
        <w:rPr>
          <w:b/>
          <w:bCs/>
          <w:lang w:val="en-GB"/>
        </w:rPr>
      </w:pPr>
      <w:r>
        <w:rPr>
          <w:b/>
          <w:bCs/>
          <w:lang w:val="en-GB"/>
        </w:rPr>
        <w:br w:type="page"/>
      </w:r>
    </w:p>
    <w:tbl>
      <w:tblPr>
        <w:tblStyle w:val="GridTable1Light-Accent2"/>
        <w:tblW w:w="0" w:type="auto"/>
        <w:tblLook w:val="04A0" w:firstRow="1" w:lastRow="0" w:firstColumn="1" w:lastColumn="0" w:noHBand="0" w:noVBand="1"/>
      </w:tblPr>
      <w:tblGrid>
        <w:gridCol w:w="4963"/>
        <w:gridCol w:w="4963"/>
      </w:tblGrid>
      <w:tr w:rsidR="0049116B" w14:paraId="3A5FFA3D" w14:textId="77777777" w:rsidTr="0097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3EFF8023" w14:textId="77777777" w:rsidR="0049116B" w:rsidRDefault="0049116B" w:rsidP="00977442">
            <w:pPr>
              <w:rPr>
                <w:lang w:val="en-GB"/>
              </w:rPr>
            </w:pPr>
            <w:r>
              <w:rPr>
                <w:lang w:val="en-GB"/>
              </w:rPr>
              <w:lastRenderedPageBreak/>
              <w:t>Sample variable</w:t>
            </w:r>
          </w:p>
        </w:tc>
        <w:tc>
          <w:tcPr>
            <w:tcW w:w="4963" w:type="dxa"/>
          </w:tcPr>
          <w:p w14:paraId="6AE3A5E4" w14:textId="77777777" w:rsidR="0049116B" w:rsidRDefault="0049116B" w:rsidP="00977442">
            <w:pPr>
              <w:cnfStyle w:val="100000000000" w:firstRow="1" w:lastRow="0" w:firstColumn="0" w:lastColumn="0" w:oddVBand="0" w:evenVBand="0" w:oddHBand="0" w:evenHBand="0" w:firstRowFirstColumn="0" w:firstRowLastColumn="0" w:lastRowFirstColumn="0" w:lastRowLastColumn="0"/>
              <w:rPr>
                <w:lang w:val="en-GB"/>
              </w:rPr>
            </w:pPr>
            <w:r>
              <w:rPr>
                <w:lang w:val="en-GB"/>
              </w:rPr>
              <w:t>Number in the sample</w:t>
            </w:r>
          </w:p>
        </w:tc>
      </w:tr>
      <w:tr w:rsidR="0049116B" w14:paraId="6BE7EA77"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0F0FCAE8" w14:textId="227C2A5C" w:rsidR="0049116B" w:rsidRDefault="0049116B" w:rsidP="00977442">
            <w:pPr>
              <w:rPr>
                <w:lang w:val="en-GB"/>
              </w:rPr>
            </w:pPr>
            <w:r>
              <w:rPr>
                <w:lang w:val="en-GB"/>
              </w:rPr>
              <w:t>Type of disability / additional requirements. NB</w:t>
            </w:r>
            <w:r w:rsidR="009049E9">
              <w:rPr>
                <w:lang w:val="en-GB"/>
              </w:rPr>
              <w:t xml:space="preserve"> there was a lot of overlap i.e. some participants stated that they had a combination of physical, cognitive and mental disabilities</w:t>
            </w:r>
          </w:p>
        </w:tc>
      </w:tr>
      <w:tr w:rsidR="0049116B" w14:paraId="0636C97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B1ABC4F" w14:textId="77777777" w:rsidR="0049116B" w:rsidRPr="00031368" w:rsidRDefault="0049116B" w:rsidP="00977442">
            <w:pPr>
              <w:rPr>
                <w:b w:val="0"/>
                <w:bCs w:val="0"/>
                <w:lang w:val="en-GB"/>
              </w:rPr>
            </w:pPr>
            <w:r w:rsidRPr="00031368">
              <w:rPr>
                <w:b w:val="0"/>
                <w:bCs w:val="0"/>
                <w:lang w:val="en-GB"/>
              </w:rPr>
              <w:t>Physical disability</w:t>
            </w:r>
          </w:p>
        </w:tc>
        <w:tc>
          <w:tcPr>
            <w:tcW w:w="4963" w:type="dxa"/>
          </w:tcPr>
          <w:p w14:paraId="0BB6FDE4" w14:textId="2409FF08" w:rsidR="0049116B" w:rsidRDefault="009049E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14</w:t>
            </w:r>
          </w:p>
        </w:tc>
      </w:tr>
      <w:tr w:rsidR="0049116B" w14:paraId="0DE32628"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EDC2941" w14:textId="77777777" w:rsidR="0049116B" w:rsidRPr="00031368" w:rsidRDefault="0049116B" w:rsidP="00977442">
            <w:pPr>
              <w:rPr>
                <w:b w:val="0"/>
                <w:bCs w:val="0"/>
                <w:lang w:val="en-GB"/>
              </w:rPr>
            </w:pPr>
            <w:r w:rsidRPr="00031368">
              <w:rPr>
                <w:b w:val="0"/>
                <w:bCs w:val="0"/>
                <w:lang w:val="en-GB"/>
              </w:rPr>
              <w:t>Cognitive disability</w:t>
            </w:r>
          </w:p>
        </w:tc>
        <w:tc>
          <w:tcPr>
            <w:tcW w:w="4963" w:type="dxa"/>
          </w:tcPr>
          <w:p w14:paraId="5F279DF2" w14:textId="10C669C4" w:rsidR="0049116B" w:rsidRDefault="009049E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8</w:t>
            </w:r>
          </w:p>
        </w:tc>
      </w:tr>
      <w:tr w:rsidR="0049116B" w14:paraId="749443BF"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E3B8CD1" w14:textId="77777777" w:rsidR="0049116B" w:rsidRPr="00031368" w:rsidRDefault="0049116B" w:rsidP="00977442">
            <w:pPr>
              <w:rPr>
                <w:b w:val="0"/>
                <w:bCs w:val="0"/>
                <w:lang w:val="en-GB"/>
              </w:rPr>
            </w:pPr>
            <w:r w:rsidRPr="00031368">
              <w:rPr>
                <w:b w:val="0"/>
                <w:bCs w:val="0"/>
                <w:lang w:val="en-GB"/>
              </w:rPr>
              <w:t>Mental disability</w:t>
            </w:r>
          </w:p>
        </w:tc>
        <w:tc>
          <w:tcPr>
            <w:tcW w:w="4963" w:type="dxa"/>
          </w:tcPr>
          <w:p w14:paraId="2D962849" w14:textId="72AC699E" w:rsidR="0049116B" w:rsidRDefault="009049E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6</w:t>
            </w:r>
          </w:p>
        </w:tc>
      </w:tr>
      <w:tr w:rsidR="0049116B" w14:paraId="1E187A82"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76F7DE4F" w14:textId="77777777" w:rsidR="0049116B" w:rsidRDefault="0049116B" w:rsidP="00977442">
            <w:pPr>
              <w:rPr>
                <w:lang w:val="en-GB"/>
              </w:rPr>
            </w:pPr>
            <w:r>
              <w:rPr>
                <w:lang w:val="en-GB"/>
              </w:rPr>
              <w:t>Reliance on landline services</w:t>
            </w:r>
          </w:p>
        </w:tc>
      </w:tr>
      <w:tr w:rsidR="0049116B" w14:paraId="595D8783"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C207FCE" w14:textId="77777777" w:rsidR="0049116B" w:rsidRPr="00031368" w:rsidRDefault="0049116B" w:rsidP="00977442">
            <w:pPr>
              <w:rPr>
                <w:b w:val="0"/>
                <w:bCs w:val="0"/>
                <w:lang w:val="en-GB"/>
              </w:rPr>
            </w:pPr>
            <w:r w:rsidRPr="00031368">
              <w:rPr>
                <w:b w:val="0"/>
                <w:bCs w:val="0"/>
                <w:lang w:val="en-GB"/>
              </w:rPr>
              <w:t>Fax machine</w:t>
            </w:r>
          </w:p>
        </w:tc>
        <w:tc>
          <w:tcPr>
            <w:tcW w:w="4963" w:type="dxa"/>
          </w:tcPr>
          <w:p w14:paraId="75D3CC9D" w14:textId="7BB49D2E" w:rsidR="0049116B"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49116B" w14:paraId="4DCA92A8"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4249CC1" w14:textId="77AD6952" w:rsidR="0049116B" w:rsidRPr="00031368" w:rsidRDefault="005B621F" w:rsidP="00977442">
            <w:pPr>
              <w:rPr>
                <w:b w:val="0"/>
                <w:bCs w:val="0"/>
                <w:lang w:val="en-GB"/>
              </w:rPr>
            </w:pPr>
            <w:r>
              <w:rPr>
                <w:b w:val="0"/>
                <w:bCs w:val="0"/>
                <w:lang w:val="en-GB"/>
              </w:rPr>
              <w:t>Burglar alarm</w:t>
            </w:r>
          </w:p>
        </w:tc>
        <w:tc>
          <w:tcPr>
            <w:tcW w:w="4963" w:type="dxa"/>
          </w:tcPr>
          <w:p w14:paraId="3B9E9518" w14:textId="52AE6433" w:rsidR="0049116B"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49116B" w14:paraId="49B31309"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F69282C" w14:textId="0CD7DFAC" w:rsidR="0049116B" w:rsidRPr="00031368" w:rsidRDefault="005B621F" w:rsidP="00977442">
            <w:pPr>
              <w:rPr>
                <w:b w:val="0"/>
                <w:bCs w:val="0"/>
                <w:lang w:val="en-GB"/>
              </w:rPr>
            </w:pPr>
            <w:r>
              <w:rPr>
                <w:b w:val="0"/>
                <w:bCs w:val="0"/>
                <w:lang w:val="en-GB"/>
              </w:rPr>
              <w:t>Care alarm</w:t>
            </w:r>
          </w:p>
        </w:tc>
        <w:tc>
          <w:tcPr>
            <w:tcW w:w="4963" w:type="dxa"/>
          </w:tcPr>
          <w:p w14:paraId="30370477" w14:textId="4EAE3108" w:rsidR="0049116B"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5B621F" w14:paraId="41151D8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3DB8EB0" w14:textId="6C38C7A7" w:rsidR="005B621F" w:rsidRDefault="005B621F" w:rsidP="00977442">
            <w:pPr>
              <w:rPr>
                <w:b w:val="0"/>
                <w:bCs w:val="0"/>
                <w:lang w:val="en-GB"/>
              </w:rPr>
            </w:pPr>
            <w:r>
              <w:rPr>
                <w:b w:val="0"/>
                <w:bCs w:val="0"/>
                <w:lang w:val="en-GB"/>
              </w:rPr>
              <w:t>Medicare device</w:t>
            </w:r>
          </w:p>
        </w:tc>
        <w:tc>
          <w:tcPr>
            <w:tcW w:w="4963" w:type="dxa"/>
          </w:tcPr>
          <w:p w14:paraId="78FDF10B" w14:textId="5950420F" w:rsidR="005B621F"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49116B" w14:paraId="49F0DB68"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75EE16E2" w14:textId="77777777" w:rsidR="0049116B" w:rsidRDefault="0049116B" w:rsidP="00977442">
            <w:pPr>
              <w:rPr>
                <w:lang w:val="en-GB"/>
              </w:rPr>
            </w:pPr>
            <w:r>
              <w:rPr>
                <w:lang w:val="en-GB"/>
              </w:rPr>
              <w:t>Internet/broadband at home</w:t>
            </w:r>
          </w:p>
        </w:tc>
      </w:tr>
      <w:tr w:rsidR="0049116B" w14:paraId="76FB2094"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81DEFA3" w14:textId="77777777" w:rsidR="0049116B" w:rsidRPr="00AC2B65" w:rsidRDefault="0049116B" w:rsidP="00977442">
            <w:pPr>
              <w:rPr>
                <w:b w:val="0"/>
                <w:bCs w:val="0"/>
                <w:lang w:val="en-GB"/>
              </w:rPr>
            </w:pPr>
            <w:r w:rsidRPr="00AC2B65">
              <w:rPr>
                <w:b w:val="0"/>
                <w:bCs w:val="0"/>
                <w:lang w:val="en-GB"/>
              </w:rPr>
              <w:t>Broadband at home</w:t>
            </w:r>
          </w:p>
        </w:tc>
        <w:tc>
          <w:tcPr>
            <w:tcW w:w="4963" w:type="dxa"/>
          </w:tcPr>
          <w:p w14:paraId="6F7F054C"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14</w:t>
            </w:r>
          </w:p>
        </w:tc>
      </w:tr>
      <w:tr w:rsidR="0049116B" w14:paraId="259476AE"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B1DC43B" w14:textId="77777777" w:rsidR="0049116B" w:rsidRPr="00AC2B65" w:rsidRDefault="0049116B" w:rsidP="00977442">
            <w:pPr>
              <w:rPr>
                <w:b w:val="0"/>
                <w:bCs w:val="0"/>
                <w:lang w:val="en-GB"/>
              </w:rPr>
            </w:pPr>
            <w:r w:rsidRPr="00AC2B65">
              <w:rPr>
                <w:b w:val="0"/>
                <w:bCs w:val="0"/>
                <w:lang w:val="en-GB"/>
              </w:rPr>
              <w:t>No broadband at home</w:t>
            </w:r>
          </w:p>
        </w:tc>
        <w:tc>
          <w:tcPr>
            <w:tcW w:w="4963" w:type="dxa"/>
          </w:tcPr>
          <w:p w14:paraId="5FFDC5A7"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6</w:t>
            </w:r>
          </w:p>
        </w:tc>
      </w:tr>
      <w:tr w:rsidR="0049116B" w14:paraId="62273066"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4B99B0F9" w14:textId="3DF7FD14" w:rsidR="0049116B" w:rsidRDefault="0049116B" w:rsidP="00977442">
            <w:pPr>
              <w:rPr>
                <w:lang w:val="en-GB"/>
              </w:rPr>
            </w:pPr>
            <w:r>
              <w:rPr>
                <w:lang w:val="en-GB"/>
              </w:rPr>
              <w:t xml:space="preserve">Mobile phone </w:t>
            </w:r>
            <w:r w:rsidR="008A50B9">
              <w:rPr>
                <w:lang w:val="en-GB"/>
              </w:rPr>
              <w:t>usage</w:t>
            </w:r>
          </w:p>
        </w:tc>
      </w:tr>
      <w:tr w:rsidR="0049116B" w14:paraId="57108AE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478A122" w14:textId="2B482455" w:rsidR="0049116B" w:rsidRPr="00AC2B65" w:rsidRDefault="0049116B" w:rsidP="00977442">
            <w:pPr>
              <w:rPr>
                <w:b w:val="0"/>
                <w:bCs w:val="0"/>
                <w:lang w:val="en-GB"/>
              </w:rPr>
            </w:pPr>
            <w:r>
              <w:rPr>
                <w:b w:val="0"/>
                <w:bCs w:val="0"/>
                <w:lang w:val="en-GB"/>
              </w:rPr>
              <w:t>Good mobile phone coverage</w:t>
            </w:r>
            <w:r w:rsidR="008A50B9">
              <w:rPr>
                <w:b w:val="0"/>
                <w:bCs w:val="0"/>
                <w:lang w:val="en-GB"/>
              </w:rPr>
              <w:t xml:space="preserve"> and/or confident and able to use it</w:t>
            </w:r>
          </w:p>
        </w:tc>
        <w:tc>
          <w:tcPr>
            <w:tcW w:w="4963" w:type="dxa"/>
          </w:tcPr>
          <w:p w14:paraId="72CA544A" w14:textId="6BAA84ED"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r w:rsidR="008A50B9">
              <w:rPr>
                <w:lang w:val="en-GB"/>
              </w:rPr>
              <w:t>4</w:t>
            </w:r>
          </w:p>
        </w:tc>
      </w:tr>
      <w:tr w:rsidR="0049116B" w14:paraId="03AE3120"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0AD88AD" w14:textId="4414081C" w:rsidR="0049116B" w:rsidRPr="00AC2B65" w:rsidRDefault="0049116B" w:rsidP="00977442">
            <w:pPr>
              <w:rPr>
                <w:b w:val="0"/>
                <w:bCs w:val="0"/>
                <w:lang w:val="en-GB"/>
              </w:rPr>
            </w:pPr>
            <w:r>
              <w:rPr>
                <w:b w:val="0"/>
                <w:bCs w:val="0"/>
                <w:lang w:val="en-GB"/>
              </w:rPr>
              <w:t>Poor or no mobile coverage</w:t>
            </w:r>
            <w:r w:rsidR="008A50B9">
              <w:rPr>
                <w:b w:val="0"/>
                <w:bCs w:val="0"/>
                <w:lang w:val="en-GB"/>
              </w:rPr>
              <w:t xml:space="preserve"> and/or not confident or able to use it</w:t>
            </w:r>
          </w:p>
        </w:tc>
        <w:tc>
          <w:tcPr>
            <w:tcW w:w="4963" w:type="dxa"/>
          </w:tcPr>
          <w:p w14:paraId="0C6116A3" w14:textId="3CCA0E64" w:rsidR="0049116B"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6</w:t>
            </w:r>
          </w:p>
        </w:tc>
      </w:tr>
      <w:tr w:rsidR="0049116B" w14:paraId="18EC13F4"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4C9F5E28" w14:textId="77777777" w:rsidR="0049116B" w:rsidRDefault="0049116B" w:rsidP="00977442">
            <w:pPr>
              <w:rPr>
                <w:lang w:val="en-GB"/>
              </w:rPr>
            </w:pPr>
            <w:r>
              <w:rPr>
                <w:lang w:val="en-GB"/>
              </w:rPr>
              <w:lastRenderedPageBreak/>
              <w:t>Age</w:t>
            </w:r>
          </w:p>
        </w:tc>
      </w:tr>
      <w:tr w:rsidR="0049116B" w14:paraId="03AAA5D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3C62EF0" w14:textId="77777777" w:rsidR="0049116B" w:rsidRPr="00730E26" w:rsidRDefault="0049116B" w:rsidP="00977442">
            <w:pPr>
              <w:rPr>
                <w:b w:val="0"/>
                <w:bCs w:val="0"/>
                <w:lang w:val="en-GB"/>
              </w:rPr>
            </w:pPr>
            <w:r w:rsidRPr="00730E26">
              <w:rPr>
                <w:b w:val="0"/>
                <w:bCs w:val="0"/>
                <w:lang w:val="en-GB"/>
              </w:rPr>
              <w:t>Under 65</w:t>
            </w:r>
          </w:p>
        </w:tc>
        <w:tc>
          <w:tcPr>
            <w:tcW w:w="4963" w:type="dxa"/>
          </w:tcPr>
          <w:p w14:paraId="550388F9" w14:textId="5D794801" w:rsidR="0049116B"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49116B" w14:paraId="2C3F3C02"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44A97D87" w14:textId="77777777" w:rsidR="0049116B" w:rsidRPr="00730E26" w:rsidRDefault="0049116B" w:rsidP="00977442">
            <w:pPr>
              <w:rPr>
                <w:b w:val="0"/>
                <w:bCs w:val="0"/>
                <w:lang w:val="en-GB"/>
              </w:rPr>
            </w:pPr>
            <w:r w:rsidRPr="00730E26">
              <w:rPr>
                <w:b w:val="0"/>
                <w:bCs w:val="0"/>
                <w:lang w:val="en-GB"/>
              </w:rPr>
              <w:t>65- 74</w:t>
            </w:r>
          </w:p>
        </w:tc>
        <w:tc>
          <w:tcPr>
            <w:tcW w:w="4963" w:type="dxa"/>
          </w:tcPr>
          <w:p w14:paraId="35417C02" w14:textId="10CC426E" w:rsidR="0049116B"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6</w:t>
            </w:r>
          </w:p>
        </w:tc>
      </w:tr>
      <w:tr w:rsidR="0049116B" w14:paraId="2BFCF9F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0EDE60E" w14:textId="77777777" w:rsidR="0049116B" w:rsidRPr="00730E26" w:rsidRDefault="0049116B" w:rsidP="00977442">
            <w:pPr>
              <w:rPr>
                <w:b w:val="0"/>
                <w:bCs w:val="0"/>
                <w:lang w:val="en-GB"/>
              </w:rPr>
            </w:pPr>
            <w:r w:rsidRPr="00730E26">
              <w:rPr>
                <w:b w:val="0"/>
                <w:bCs w:val="0"/>
                <w:lang w:val="en-GB"/>
              </w:rPr>
              <w:t>75</w:t>
            </w:r>
            <w:r>
              <w:rPr>
                <w:b w:val="0"/>
                <w:bCs w:val="0"/>
                <w:lang w:val="en-GB"/>
              </w:rPr>
              <w:t xml:space="preserve"> and over</w:t>
            </w:r>
          </w:p>
        </w:tc>
        <w:tc>
          <w:tcPr>
            <w:tcW w:w="4963" w:type="dxa"/>
          </w:tcPr>
          <w:p w14:paraId="119F6BF3" w14:textId="071D374D" w:rsidR="0049116B"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79563B" w14:paraId="52C69A4F" w14:textId="77777777" w:rsidTr="003C7A38">
        <w:tc>
          <w:tcPr>
            <w:cnfStyle w:val="001000000000" w:firstRow="0" w:lastRow="0" w:firstColumn="1" w:lastColumn="0" w:oddVBand="0" w:evenVBand="0" w:oddHBand="0" w:evenHBand="0" w:firstRowFirstColumn="0" w:firstRowLastColumn="0" w:lastRowFirstColumn="0" w:lastRowLastColumn="0"/>
            <w:tcW w:w="9926" w:type="dxa"/>
            <w:gridSpan w:val="2"/>
          </w:tcPr>
          <w:p w14:paraId="57B4EBCA" w14:textId="7939B032" w:rsidR="0079563B" w:rsidRDefault="0079563B" w:rsidP="00977442">
            <w:pPr>
              <w:rPr>
                <w:lang w:val="en-GB"/>
              </w:rPr>
            </w:pPr>
            <w:r>
              <w:rPr>
                <w:lang w:val="en-GB"/>
              </w:rPr>
              <w:t>Gender</w:t>
            </w:r>
          </w:p>
        </w:tc>
      </w:tr>
      <w:tr w:rsidR="0079563B" w14:paraId="5493B4B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1145EE3" w14:textId="5DC9DA7D" w:rsidR="0079563B" w:rsidRPr="0079563B" w:rsidRDefault="0079563B" w:rsidP="00977442">
            <w:pPr>
              <w:rPr>
                <w:b w:val="0"/>
                <w:bCs w:val="0"/>
                <w:lang w:val="en-GB"/>
              </w:rPr>
            </w:pPr>
            <w:r w:rsidRPr="0079563B">
              <w:rPr>
                <w:b w:val="0"/>
                <w:bCs w:val="0"/>
                <w:lang w:val="en-GB"/>
              </w:rPr>
              <w:t>Male</w:t>
            </w:r>
          </w:p>
        </w:tc>
        <w:tc>
          <w:tcPr>
            <w:tcW w:w="4963" w:type="dxa"/>
          </w:tcPr>
          <w:p w14:paraId="6589050D" w14:textId="6F344780" w:rsidR="0079563B"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79563B" w14:paraId="49D19490"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6AAC505" w14:textId="51C2BFB7" w:rsidR="0079563B" w:rsidRPr="0079563B" w:rsidRDefault="0079563B" w:rsidP="00977442">
            <w:pPr>
              <w:rPr>
                <w:b w:val="0"/>
                <w:bCs w:val="0"/>
                <w:lang w:val="en-GB"/>
              </w:rPr>
            </w:pPr>
            <w:r w:rsidRPr="0079563B">
              <w:rPr>
                <w:b w:val="0"/>
                <w:bCs w:val="0"/>
                <w:lang w:val="en-GB"/>
              </w:rPr>
              <w:t>Female</w:t>
            </w:r>
          </w:p>
        </w:tc>
        <w:tc>
          <w:tcPr>
            <w:tcW w:w="4963" w:type="dxa"/>
          </w:tcPr>
          <w:p w14:paraId="30550C9C" w14:textId="19DC117D" w:rsidR="0079563B"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49116B" w14:paraId="3CA05BDE"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30EEE93" w14:textId="77777777" w:rsidR="0049116B" w:rsidRDefault="0049116B" w:rsidP="00977442">
            <w:pPr>
              <w:rPr>
                <w:lang w:val="en-GB"/>
              </w:rPr>
            </w:pPr>
            <w:r>
              <w:rPr>
                <w:lang w:val="en-GB"/>
              </w:rPr>
              <w:t>Nation</w:t>
            </w:r>
          </w:p>
        </w:tc>
        <w:tc>
          <w:tcPr>
            <w:tcW w:w="4963" w:type="dxa"/>
          </w:tcPr>
          <w:p w14:paraId="0EE32F75"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p>
        </w:tc>
      </w:tr>
      <w:tr w:rsidR="0049116B" w14:paraId="5729C174"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EF12E9C" w14:textId="77777777" w:rsidR="0049116B" w:rsidRPr="00AC2B65" w:rsidRDefault="0049116B" w:rsidP="00977442">
            <w:pPr>
              <w:rPr>
                <w:b w:val="0"/>
                <w:bCs w:val="0"/>
                <w:lang w:val="en-GB"/>
              </w:rPr>
            </w:pPr>
            <w:r w:rsidRPr="00AC2B65">
              <w:rPr>
                <w:b w:val="0"/>
                <w:bCs w:val="0"/>
                <w:lang w:val="en-GB"/>
              </w:rPr>
              <w:t>England</w:t>
            </w:r>
          </w:p>
        </w:tc>
        <w:tc>
          <w:tcPr>
            <w:tcW w:w="4963" w:type="dxa"/>
          </w:tcPr>
          <w:p w14:paraId="35960425" w14:textId="3EC44B96" w:rsidR="0049116B"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7</w:t>
            </w:r>
          </w:p>
        </w:tc>
      </w:tr>
      <w:tr w:rsidR="0049116B" w14:paraId="194B199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7EF59F3" w14:textId="77777777" w:rsidR="0049116B" w:rsidRPr="00AC2B65" w:rsidRDefault="0049116B" w:rsidP="00977442">
            <w:pPr>
              <w:rPr>
                <w:b w:val="0"/>
                <w:bCs w:val="0"/>
                <w:lang w:val="en-GB"/>
              </w:rPr>
            </w:pPr>
            <w:r w:rsidRPr="00AC2B65">
              <w:rPr>
                <w:b w:val="0"/>
                <w:bCs w:val="0"/>
                <w:lang w:val="en-GB"/>
              </w:rPr>
              <w:t>Wales</w:t>
            </w:r>
          </w:p>
        </w:tc>
        <w:tc>
          <w:tcPr>
            <w:tcW w:w="4963" w:type="dxa"/>
          </w:tcPr>
          <w:p w14:paraId="345AC52D"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49116B" w14:paraId="11615F7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1220302" w14:textId="77777777" w:rsidR="0049116B" w:rsidRPr="00AC2B65" w:rsidRDefault="0049116B" w:rsidP="00977442">
            <w:pPr>
              <w:rPr>
                <w:b w:val="0"/>
                <w:bCs w:val="0"/>
                <w:lang w:val="en-GB"/>
              </w:rPr>
            </w:pPr>
            <w:r w:rsidRPr="00AC2B65">
              <w:rPr>
                <w:b w:val="0"/>
                <w:bCs w:val="0"/>
                <w:lang w:val="en-GB"/>
              </w:rPr>
              <w:t>Scotland</w:t>
            </w:r>
          </w:p>
        </w:tc>
        <w:tc>
          <w:tcPr>
            <w:tcW w:w="4963" w:type="dxa"/>
          </w:tcPr>
          <w:p w14:paraId="40DA4A4E" w14:textId="5B0AD666" w:rsidR="0049116B" w:rsidRDefault="005B621F"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5</w:t>
            </w:r>
          </w:p>
        </w:tc>
      </w:tr>
      <w:tr w:rsidR="0049116B" w14:paraId="5E013E02"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F972201" w14:textId="77777777" w:rsidR="0049116B" w:rsidRPr="00AC2B65" w:rsidRDefault="0049116B" w:rsidP="00977442">
            <w:pPr>
              <w:rPr>
                <w:b w:val="0"/>
                <w:bCs w:val="0"/>
                <w:lang w:val="en-GB"/>
              </w:rPr>
            </w:pPr>
            <w:r w:rsidRPr="00AC2B65">
              <w:rPr>
                <w:b w:val="0"/>
                <w:bCs w:val="0"/>
                <w:lang w:val="en-GB"/>
              </w:rPr>
              <w:t>Northern Ireland</w:t>
            </w:r>
          </w:p>
        </w:tc>
        <w:tc>
          <w:tcPr>
            <w:tcW w:w="4963" w:type="dxa"/>
          </w:tcPr>
          <w:p w14:paraId="440063CB"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bl>
    <w:p w14:paraId="70B4B5B4" w14:textId="77777777" w:rsidR="0049116B" w:rsidRPr="00730E26" w:rsidRDefault="0049116B" w:rsidP="0049116B">
      <w:pPr>
        <w:rPr>
          <w:lang w:val="en-GB"/>
        </w:rPr>
      </w:pPr>
    </w:p>
    <w:p w14:paraId="5FABB891" w14:textId="184970C2" w:rsidR="0079563B" w:rsidRDefault="0079563B">
      <w:pPr>
        <w:spacing w:before="0" w:after="200"/>
        <w:rPr>
          <w:lang w:val="en-GB"/>
        </w:rPr>
      </w:pPr>
      <w:r>
        <w:rPr>
          <w:lang w:val="en-GB"/>
        </w:rPr>
        <w:br w:type="page"/>
      </w:r>
    </w:p>
    <w:p w14:paraId="54777C05" w14:textId="77777777" w:rsidR="0049116B" w:rsidRPr="00730E26" w:rsidRDefault="0049116B" w:rsidP="0049116B">
      <w:pPr>
        <w:pStyle w:val="ListParagraph"/>
        <w:ind w:left="360"/>
        <w:rPr>
          <w:lang w:val="en-GB"/>
        </w:rPr>
      </w:pPr>
    </w:p>
    <w:p w14:paraId="59D48E62" w14:textId="77777777" w:rsidR="0049116B" w:rsidRDefault="0049116B" w:rsidP="0049116B">
      <w:pPr>
        <w:pStyle w:val="ListParagraph"/>
        <w:numPr>
          <w:ilvl w:val="0"/>
          <w:numId w:val="52"/>
        </w:numPr>
        <w:rPr>
          <w:lang w:val="en-GB"/>
        </w:rPr>
      </w:pPr>
      <w:r w:rsidRPr="00730E26">
        <w:rPr>
          <w:b/>
          <w:bCs/>
          <w:lang w:val="en-GB"/>
        </w:rPr>
        <w:t>6 x Lower risk participants used as a control sample</w:t>
      </w:r>
      <w:r w:rsidRPr="00730E26">
        <w:rPr>
          <w:lang w:val="en-GB"/>
        </w:rPr>
        <w:t>. All participants in this segment were without additional needs (that is, mental, physical or cognitive disabilities). They were a mix of ages from 30s upwards.</w:t>
      </w:r>
      <w:r>
        <w:rPr>
          <w:lang w:val="en-GB"/>
        </w:rPr>
        <w:t xml:space="preserve"> They all had broadband at home.</w:t>
      </w:r>
    </w:p>
    <w:p w14:paraId="4A671B2B" w14:textId="77777777" w:rsidR="0049116B" w:rsidRDefault="0049116B" w:rsidP="0049116B">
      <w:pPr>
        <w:pStyle w:val="ListParagraph"/>
        <w:ind w:left="360"/>
        <w:rPr>
          <w:b/>
          <w:bCs/>
          <w:lang w:val="en-GB"/>
        </w:rPr>
      </w:pPr>
    </w:p>
    <w:tbl>
      <w:tblPr>
        <w:tblStyle w:val="GridTable1Light-Accent2"/>
        <w:tblW w:w="0" w:type="auto"/>
        <w:tblLook w:val="04A0" w:firstRow="1" w:lastRow="0" w:firstColumn="1" w:lastColumn="0" w:noHBand="0" w:noVBand="1"/>
      </w:tblPr>
      <w:tblGrid>
        <w:gridCol w:w="4963"/>
        <w:gridCol w:w="4963"/>
      </w:tblGrid>
      <w:tr w:rsidR="0049116B" w14:paraId="54E64540" w14:textId="77777777" w:rsidTr="0097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708A2B17" w14:textId="77777777" w:rsidR="0049116B" w:rsidRDefault="0049116B" w:rsidP="00977442">
            <w:pPr>
              <w:rPr>
                <w:lang w:val="en-GB"/>
              </w:rPr>
            </w:pPr>
            <w:r>
              <w:rPr>
                <w:lang w:val="en-GB"/>
              </w:rPr>
              <w:t>Sample variable</w:t>
            </w:r>
          </w:p>
        </w:tc>
        <w:tc>
          <w:tcPr>
            <w:tcW w:w="4963" w:type="dxa"/>
          </w:tcPr>
          <w:p w14:paraId="7FA415D3" w14:textId="77777777" w:rsidR="0049116B" w:rsidRDefault="0049116B" w:rsidP="00977442">
            <w:pPr>
              <w:cnfStyle w:val="100000000000" w:firstRow="1" w:lastRow="0" w:firstColumn="0" w:lastColumn="0" w:oddVBand="0" w:evenVBand="0" w:oddHBand="0" w:evenHBand="0" w:firstRowFirstColumn="0" w:firstRowLastColumn="0" w:lastRowFirstColumn="0" w:lastRowLastColumn="0"/>
              <w:rPr>
                <w:lang w:val="en-GB"/>
              </w:rPr>
            </w:pPr>
            <w:r>
              <w:rPr>
                <w:lang w:val="en-GB"/>
              </w:rPr>
              <w:t>Number in the sample</w:t>
            </w:r>
          </w:p>
        </w:tc>
      </w:tr>
      <w:tr w:rsidR="0049116B" w14:paraId="6AF706D2"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20FB7CFF" w14:textId="7E85571A" w:rsidR="0049116B" w:rsidRDefault="0049116B" w:rsidP="00977442">
            <w:pPr>
              <w:rPr>
                <w:lang w:val="en-GB"/>
              </w:rPr>
            </w:pPr>
            <w:r>
              <w:rPr>
                <w:lang w:val="en-GB"/>
              </w:rPr>
              <w:t xml:space="preserve">Mobile phone </w:t>
            </w:r>
            <w:r w:rsidR="008A50B9">
              <w:rPr>
                <w:lang w:val="en-GB"/>
              </w:rPr>
              <w:t>usage</w:t>
            </w:r>
          </w:p>
        </w:tc>
      </w:tr>
      <w:tr w:rsidR="0049116B" w14:paraId="72AA6F40"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1CD8B5F" w14:textId="6E294239" w:rsidR="0049116B" w:rsidRPr="00AC2B65" w:rsidRDefault="0049116B" w:rsidP="00977442">
            <w:pPr>
              <w:rPr>
                <w:b w:val="0"/>
                <w:bCs w:val="0"/>
                <w:lang w:val="en-GB"/>
              </w:rPr>
            </w:pPr>
            <w:r>
              <w:rPr>
                <w:b w:val="0"/>
                <w:bCs w:val="0"/>
                <w:lang w:val="en-GB"/>
              </w:rPr>
              <w:t>Good mobile phone coverage</w:t>
            </w:r>
            <w:r w:rsidR="008A50B9">
              <w:rPr>
                <w:b w:val="0"/>
                <w:bCs w:val="0"/>
                <w:lang w:val="en-GB"/>
              </w:rPr>
              <w:t xml:space="preserve"> and/or confident and able to use it</w:t>
            </w:r>
          </w:p>
        </w:tc>
        <w:tc>
          <w:tcPr>
            <w:tcW w:w="4963" w:type="dxa"/>
          </w:tcPr>
          <w:p w14:paraId="65687056"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49116B" w14:paraId="7CB0BAC2"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F7AEC8E" w14:textId="2F9B1A16" w:rsidR="0049116B" w:rsidRPr="00AC2B65" w:rsidRDefault="0049116B" w:rsidP="00977442">
            <w:pPr>
              <w:rPr>
                <w:b w:val="0"/>
                <w:bCs w:val="0"/>
                <w:lang w:val="en-GB"/>
              </w:rPr>
            </w:pPr>
            <w:r>
              <w:rPr>
                <w:b w:val="0"/>
                <w:bCs w:val="0"/>
                <w:lang w:val="en-GB"/>
              </w:rPr>
              <w:t>Poor or no mobile coverage</w:t>
            </w:r>
            <w:r w:rsidR="008A50B9">
              <w:rPr>
                <w:b w:val="0"/>
                <w:bCs w:val="0"/>
                <w:lang w:val="en-GB"/>
              </w:rPr>
              <w:t xml:space="preserve"> and/or not confident or able to use it</w:t>
            </w:r>
          </w:p>
        </w:tc>
        <w:tc>
          <w:tcPr>
            <w:tcW w:w="4963" w:type="dxa"/>
          </w:tcPr>
          <w:p w14:paraId="79D1B243" w14:textId="4BF4C094" w:rsidR="0049116B"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49116B" w14:paraId="5D6C01C0"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22F99F96" w14:textId="77777777" w:rsidR="0049116B" w:rsidRDefault="0049116B" w:rsidP="00977442">
            <w:pPr>
              <w:rPr>
                <w:lang w:val="en-GB"/>
              </w:rPr>
            </w:pPr>
            <w:r>
              <w:rPr>
                <w:lang w:val="en-GB"/>
              </w:rPr>
              <w:t>Age</w:t>
            </w:r>
          </w:p>
        </w:tc>
      </w:tr>
      <w:tr w:rsidR="0049116B" w14:paraId="1CB8DDDE"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38C0ECD" w14:textId="77777777" w:rsidR="0049116B" w:rsidRPr="00730E26" w:rsidRDefault="0049116B" w:rsidP="00977442">
            <w:pPr>
              <w:rPr>
                <w:b w:val="0"/>
                <w:bCs w:val="0"/>
                <w:lang w:val="en-GB"/>
              </w:rPr>
            </w:pPr>
            <w:r>
              <w:rPr>
                <w:b w:val="0"/>
                <w:bCs w:val="0"/>
                <w:lang w:val="en-GB"/>
              </w:rPr>
              <w:t>30-39</w:t>
            </w:r>
          </w:p>
        </w:tc>
        <w:tc>
          <w:tcPr>
            <w:tcW w:w="4963" w:type="dxa"/>
          </w:tcPr>
          <w:p w14:paraId="7F207F19" w14:textId="1071E138" w:rsidR="0049116B" w:rsidRDefault="009049E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49116B" w14:paraId="0227333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B2443D1" w14:textId="77777777" w:rsidR="0049116B" w:rsidRPr="00730E26" w:rsidRDefault="0049116B" w:rsidP="00977442">
            <w:pPr>
              <w:rPr>
                <w:b w:val="0"/>
                <w:bCs w:val="0"/>
                <w:lang w:val="en-GB"/>
              </w:rPr>
            </w:pPr>
            <w:r>
              <w:rPr>
                <w:b w:val="0"/>
                <w:bCs w:val="0"/>
                <w:lang w:val="en-GB"/>
              </w:rPr>
              <w:t>40-49</w:t>
            </w:r>
          </w:p>
        </w:tc>
        <w:tc>
          <w:tcPr>
            <w:tcW w:w="4963" w:type="dxa"/>
          </w:tcPr>
          <w:p w14:paraId="394AB5A4" w14:textId="7BD9D3FE" w:rsidR="0049116B" w:rsidRDefault="009049E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49116B" w14:paraId="1679DFAC"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4E48844" w14:textId="77777777" w:rsidR="0049116B" w:rsidRPr="00730E26" w:rsidRDefault="0049116B" w:rsidP="00977442">
            <w:pPr>
              <w:rPr>
                <w:b w:val="0"/>
                <w:bCs w:val="0"/>
                <w:lang w:val="en-GB"/>
              </w:rPr>
            </w:pPr>
            <w:r>
              <w:rPr>
                <w:b w:val="0"/>
                <w:bCs w:val="0"/>
                <w:lang w:val="en-GB"/>
              </w:rPr>
              <w:t>50- 64</w:t>
            </w:r>
          </w:p>
        </w:tc>
        <w:tc>
          <w:tcPr>
            <w:tcW w:w="4963" w:type="dxa"/>
          </w:tcPr>
          <w:p w14:paraId="3E4C76E4" w14:textId="6EA6AF62" w:rsidR="0049116B" w:rsidRDefault="009049E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8A50B9" w14:paraId="6A2656A0" w14:textId="77777777" w:rsidTr="00603A3E">
        <w:tc>
          <w:tcPr>
            <w:cnfStyle w:val="001000000000" w:firstRow="0" w:lastRow="0" w:firstColumn="1" w:lastColumn="0" w:oddVBand="0" w:evenVBand="0" w:oddHBand="0" w:evenHBand="0" w:firstRowFirstColumn="0" w:firstRowLastColumn="0" w:lastRowFirstColumn="0" w:lastRowLastColumn="0"/>
            <w:tcW w:w="9926" w:type="dxa"/>
            <w:gridSpan w:val="2"/>
          </w:tcPr>
          <w:p w14:paraId="4C3A0D8A" w14:textId="0D6030A5" w:rsidR="008A50B9" w:rsidRDefault="008A50B9" w:rsidP="00977442">
            <w:pPr>
              <w:rPr>
                <w:lang w:val="en-GB"/>
              </w:rPr>
            </w:pPr>
            <w:r>
              <w:rPr>
                <w:lang w:val="en-GB"/>
              </w:rPr>
              <w:t>Gender</w:t>
            </w:r>
          </w:p>
        </w:tc>
      </w:tr>
      <w:tr w:rsidR="008A50B9" w14:paraId="58265082"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30EB93E" w14:textId="72A8CBE5" w:rsidR="008A50B9" w:rsidRPr="008A50B9" w:rsidRDefault="008A50B9" w:rsidP="00977442">
            <w:pPr>
              <w:rPr>
                <w:b w:val="0"/>
                <w:bCs w:val="0"/>
                <w:lang w:val="en-GB"/>
              </w:rPr>
            </w:pPr>
            <w:r w:rsidRPr="008A50B9">
              <w:rPr>
                <w:b w:val="0"/>
                <w:bCs w:val="0"/>
                <w:lang w:val="en-GB"/>
              </w:rPr>
              <w:t>Male</w:t>
            </w:r>
          </w:p>
        </w:tc>
        <w:tc>
          <w:tcPr>
            <w:tcW w:w="4963" w:type="dxa"/>
          </w:tcPr>
          <w:p w14:paraId="76E55CCE" w14:textId="1F91CA63" w:rsidR="008A50B9"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8A50B9" w14:paraId="17113B4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818A18C" w14:textId="066303B4" w:rsidR="008A50B9" w:rsidRPr="008A50B9" w:rsidRDefault="008A50B9" w:rsidP="00977442">
            <w:pPr>
              <w:rPr>
                <w:b w:val="0"/>
                <w:bCs w:val="0"/>
                <w:lang w:val="en-GB"/>
              </w:rPr>
            </w:pPr>
            <w:r w:rsidRPr="008A50B9">
              <w:rPr>
                <w:b w:val="0"/>
                <w:bCs w:val="0"/>
                <w:lang w:val="en-GB"/>
              </w:rPr>
              <w:t>Female</w:t>
            </w:r>
          </w:p>
        </w:tc>
        <w:tc>
          <w:tcPr>
            <w:tcW w:w="4963" w:type="dxa"/>
          </w:tcPr>
          <w:p w14:paraId="63FA5EBC" w14:textId="370E0212" w:rsidR="008A50B9"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49116B" w14:paraId="52A8B8D4"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C8690F7" w14:textId="77777777" w:rsidR="0049116B" w:rsidRDefault="0049116B" w:rsidP="00977442">
            <w:pPr>
              <w:rPr>
                <w:lang w:val="en-GB"/>
              </w:rPr>
            </w:pPr>
            <w:r>
              <w:rPr>
                <w:lang w:val="en-GB"/>
              </w:rPr>
              <w:t>Nation</w:t>
            </w:r>
          </w:p>
        </w:tc>
        <w:tc>
          <w:tcPr>
            <w:tcW w:w="4963" w:type="dxa"/>
          </w:tcPr>
          <w:p w14:paraId="31743883"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p>
        </w:tc>
      </w:tr>
      <w:tr w:rsidR="0049116B" w14:paraId="317E14C5"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DC7828B" w14:textId="77777777" w:rsidR="0049116B" w:rsidRPr="00AC2B65" w:rsidRDefault="0049116B" w:rsidP="00977442">
            <w:pPr>
              <w:rPr>
                <w:b w:val="0"/>
                <w:bCs w:val="0"/>
                <w:lang w:val="en-GB"/>
              </w:rPr>
            </w:pPr>
            <w:r w:rsidRPr="00AC2B65">
              <w:rPr>
                <w:b w:val="0"/>
                <w:bCs w:val="0"/>
                <w:lang w:val="en-GB"/>
              </w:rPr>
              <w:t>England</w:t>
            </w:r>
          </w:p>
        </w:tc>
        <w:tc>
          <w:tcPr>
            <w:tcW w:w="4963" w:type="dxa"/>
          </w:tcPr>
          <w:p w14:paraId="59E7ED0E"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49116B" w14:paraId="3C789728"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4CEF8582" w14:textId="77777777" w:rsidR="0049116B" w:rsidRPr="00AC2B65" w:rsidRDefault="0049116B" w:rsidP="00977442">
            <w:pPr>
              <w:rPr>
                <w:b w:val="0"/>
                <w:bCs w:val="0"/>
                <w:lang w:val="en-GB"/>
              </w:rPr>
            </w:pPr>
            <w:r w:rsidRPr="00AC2B65">
              <w:rPr>
                <w:b w:val="0"/>
                <w:bCs w:val="0"/>
                <w:lang w:val="en-GB"/>
              </w:rPr>
              <w:t>Wales</w:t>
            </w:r>
          </w:p>
        </w:tc>
        <w:tc>
          <w:tcPr>
            <w:tcW w:w="4963" w:type="dxa"/>
          </w:tcPr>
          <w:p w14:paraId="1BE1B20E"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49116B" w14:paraId="3484549E"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94BABB9" w14:textId="77777777" w:rsidR="0049116B" w:rsidRPr="00AC2B65" w:rsidRDefault="0049116B" w:rsidP="00977442">
            <w:pPr>
              <w:rPr>
                <w:b w:val="0"/>
                <w:bCs w:val="0"/>
                <w:lang w:val="en-GB"/>
              </w:rPr>
            </w:pPr>
            <w:r w:rsidRPr="00AC2B65">
              <w:rPr>
                <w:b w:val="0"/>
                <w:bCs w:val="0"/>
                <w:lang w:val="en-GB"/>
              </w:rPr>
              <w:lastRenderedPageBreak/>
              <w:t>Scotland</w:t>
            </w:r>
          </w:p>
        </w:tc>
        <w:tc>
          <w:tcPr>
            <w:tcW w:w="4963" w:type="dxa"/>
          </w:tcPr>
          <w:p w14:paraId="6707E25F"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49116B" w14:paraId="70FE1F7F"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3AEFFC6" w14:textId="77777777" w:rsidR="0049116B" w:rsidRPr="00AC2B65" w:rsidRDefault="0049116B" w:rsidP="00977442">
            <w:pPr>
              <w:rPr>
                <w:b w:val="0"/>
                <w:bCs w:val="0"/>
                <w:lang w:val="en-GB"/>
              </w:rPr>
            </w:pPr>
            <w:r w:rsidRPr="00AC2B65">
              <w:rPr>
                <w:b w:val="0"/>
                <w:bCs w:val="0"/>
                <w:lang w:val="en-GB"/>
              </w:rPr>
              <w:t>Northern Ireland</w:t>
            </w:r>
          </w:p>
        </w:tc>
        <w:tc>
          <w:tcPr>
            <w:tcW w:w="4963" w:type="dxa"/>
          </w:tcPr>
          <w:p w14:paraId="7B97289E" w14:textId="77777777" w:rsidR="0049116B" w:rsidRDefault="0049116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bl>
    <w:p w14:paraId="600B2CC4" w14:textId="77777777" w:rsidR="0049116B" w:rsidRPr="00730E26" w:rsidRDefault="0049116B" w:rsidP="0049116B">
      <w:pPr>
        <w:pStyle w:val="ListParagraph"/>
        <w:ind w:left="360"/>
        <w:rPr>
          <w:lang w:val="en-GB"/>
        </w:rPr>
      </w:pPr>
      <w:r>
        <w:br/>
      </w:r>
    </w:p>
    <w:p w14:paraId="27C14F1E" w14:textId="4DA0027B" w:rsidR="0049116B" w:rsidRDefault="0049116B" w:rsidP="0049116B">
      <w:pPr>
        <w:pStyle w:val="ListParagraph"/>
        <w:numPr>
          <w:ilvl w:val="0"/>
          <w:numId w:val="52"/>
        </w:numPr>
        <w:rPr>
          <w:lang w:val="en-GB"/>
        </w:rPr>
      </w:pPr>
      <w:r>
        <w:rPr>
          <w:lang w:val="en-GB"/>
        </w:rPr>
        <w:t xml:space="preserve"> </w:t>
      </w:r>
      <w:r w:rsidRPr="00981E42">
        <w:rPr>
          <w:b/>
          <w:bCs/>
          <w:lang w:val="en-GB"/>
        </w:rPr>
        <w:t>5 x Family and friends</w:t>
      </w:r>
      <w:r>
        <w:rPr>
          <w:szCs w:val="24"/>
          <w:lang w:val="en-GB"/>
        </w:rPr>
        <w:t xml:space="preserve"> who were all</w:t>
      </w:r>
      <w:r w:rsidRPr="00382F8E">
        <w:rPr>
          <w:szCs w:val="24"/>
          <w:lang w:val="en-GB"/>
        </w:rPr>
        <w:t xml:space="preserve"> assisting</w:t>
      </w:r>
      <w:r w:rsidRPr="00382F8E">
        <w:rPr>
          <w:lang w:val="en-GB"/>
        </w:rPr>
        <w:t xml:space="preserve"> a person that may be more </w:t>
      </w:r>
      <w:r>
        <w:rPr>
          <w:lang w:val="en-GB"/>
        </w:rPr>
        <w:t>at risk of harm due</w:t>
      </w:r>
      <w:r w:rsidRPr="00382F8E">
        <w:rPr>
          <w:lang w:val="en-GB"/>
        </w:rPr>
        <w:t xml:space="preserve"> to changes in the telephony system</w:t>
      </w:r>
      <w:r>
        <w:rPr>
          <w:lang w:val="en-GB"/>
        </w:rPr>
        <w:t>. The research included a mix of different types of factors that may make the person they were caring for more vulnerable to the changes (as outlined above).</w:t>
      </w:r>
    </w:p>
    <w:p w14:paraId="71E926E7" w14:textId="24D00781" w:rsidR="008A50B9" w:rsidRPr="0079563B" w:rsidRDefault="008A50B9" w:rsidP="0079563B">
      <w:pPr>
        <w:spacing w:before="0" w:after="200"/>
        <w:rPr>
          <w:lang w:val="en-GB"/>
        </w:rPr>
      </w:pPr>
    </w:p>
    <w:tbl>
      <w:tblPr>
        <w:tblStyle w:val="GridTable1Light-Accent2"/>
        <w:tblW w:w="0" w:type="auto"/>
        <w:tblLook w:val="04A0" w:firstRow="1" w:lastRow="0" w:firstColumn="1" w:lastColumn="0" w:noHBand="0" w:noVBand="1"/>
      </w:tblPr>
      <w:tblGrid>
        <w:gridCol w:w="4963"/>
        <w:gridCol w:w="4963"/>
      </w:tblGrid>
      <w:tr w:rsidR="008A50B9" w14:paraId="11CB51CB" w14:textId="77777777" w:rsidTr="0097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385F3E97" w14:textId="77777777" w:rsidR="008A50B9" w:rsidRDefault="008A50B9" w:rsidP="00977442">
            <w:pPr>
              <w:rPr>
                <w:lang w:val="en-GB"/>
              </w:rPr>
            </w:pPr>
            <w:r>
              <w:rPr>
                <w:lang w:val="en-GB"/>
              </w:rPr>
              <w:t>Sample variable</w:t>
            </w:r>
          </w:p>
        </w:tc>
        <w:tc>
          <w:tcPr>
            <w:tcW w:w="4963" w:type="dxa"/>
          </w:tcPr>
          <w:p w14:paraId="38F107F7" w14:textId="77777777" w:rsidR="008A50B9" w:rsidRDefault="008A50B9" w:rsidP="00977442">
            <w:pPr>
              <w:cnfStyle w:val="100000000000" w:firstRow="1" w:lastRow="0" w:firstColumn="0" w:lastColumn="0" w:oddVBand="0" w:evenVBand="0" w:oddHBand="0" w:evenHBand="0" w:firstRowFirstColumn="0" w:firstRowLastColumn="0" w:lastRowFirstColumn="0" w:lastRowLastColumn="0"/>
              <w:rPr>
                <w:lang w:val="en-GB"/>
              </w:rPr>
            </w:pPr>
            <w:r>
              <w:rPr>
                <w:lang w:val="en-GB"/>
              </w:rPr>
              <w:t>Number in the sample</w:t>
            </w:r>
          </w:p>
        </w:tc>
      </w:tr>
      <w:tr w:rsidR="008A50B9" w14:paraId="660DB2BE"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400DA207" w14:textId="77777777" w:rsidR="008A50B9" w:rsidRDefault="008A50B9" w:rsidP="00977442">
            <w:pPr>
              <w:rPr>
                <w:lang w:val="en-GB"/>
              </w:rPr>
            </w:pPr>
            <w:r>
              <w:rPr>
                <w:lang w:val="en-GB"/>
              </w:rPr>
              <w:t>Type of disability / additional requirements. NB there was a lot of overlap i.e. some participants stated that they had a combination of physical, cognitive and mental disabilities</w:t>
            </w:r>
          </w:p>
        </w:tc>
      </w:tr>
      <w:tr w:rsidR="008A50B9" w14:paraId="6343889C"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68F18D0" w14:textId="77777777" w:rsidR="008A50B9" w:rsidRPr="00031368" w:rsidRDefault="008A50B9" w:rsidP="00977442">
            <w:pPr>
              <w:rPr>
                <w:b w:val="0"/>
                <w:bCs w:val="0"/>
                <w:lang w:val="en-GB"/>
              </w:rPr>
            </w:pPr>
            <w:r w:rsidRPr="00031368">
              <w:rPr>
                <w:b w:val="0"/>
                <w:bCs w:val="0"/>
                <w:lang w:val="en-GB"/>
              </w:rPr>
              <w:t>Physical disability</w:t>
            </w:r>
          </w:p>
        </w:tc>
        <w:tc>
          <w:tcPr>
            <w:tcW w:w="4963" w:type="dxa"/>
          </w:tcPr>
          <w:p w14:paraId="2AB7ABB8" w14:textId="1CC170DE" w:rsidR="008A50B9"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5</w:t>
            </w:r>
          </w:p>
        </w:tc>
      </w:tr>
      <w:tr w:rsidR="008A50B9" w14:paraId="59A3D5B4"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0DCAF8D" w14:textId="77777777" w:rsidR="008A50B9" w:rsidRPr="00031368" w:rsidRDefault="008A50B9" w:rsidP="00977442">
            <w:pPr>
              <w:rPr>
                <w:b w:val="0"/>
                <w:bCs w:val="0"/>
                <w:lang w:val="en-GB"/>
              </w:rPr>
            </w:pPr>
            <w:r w:rsidRPr="00031368">
              <w:rPr>
                <w:b w:val="0"/>
                <w:bCs w:val="0"/>
                <w:lang w:val="en-GB"/>
              </w:rPr>
              <w:t>Cognitive disability</w:t>
            </w:r>
          </w:p>
        </w:tc>
        <w:tc>
          <w:tcPr>
            <w:tcW w:w="4963" w:type="dxa"/>
          </w:tcPr>
          <w:p w14:paraId="1D4776C3" w14:textId="4413A726" w:rsidR="008A50B9"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A50B9" w14:paraId="0E821615"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D4A4370" w14:textId="77777777" w:rsidR="008A50B9" w:rsidRPr="00031368" w:rsidRDefault="008A50B9" w:rsidP="00977442">
            <w:pPr>
              <w:rPr>
                <w:b w:val="0"/>
                <w:bCs w:val="0"/>
                <w:lang w:val="en-GB"/>
              </w:rPr>
            </w:pPr>
            <w:r w:rsidRPr="00031368">
              <w:rPr>
                <w:b w:val="0"/>
                <w:bCs w:val="0"/>
                <w:lang w:val="en-GB"/>
              </w:rPr>
              <w:t>Mental disability</w:t>
            </w:r>
          </w:p>
        </w:tc>
        <w:tc>
          <w:tcPr>
            <w:tcW w:w="4963" w:type="dxa"/>
          </w:tcPr>
          <w:p w14:paraId="250A12DB" w14:textId="6D687196" w:rsidR="008A50B9"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A50B9" w14:paraId="219DE1AA"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2F95D1C9" w14:textId="77777777" w:rsidR="008A50B9" w:rsidRDefault="008A50B9" w:rsidP="00977442">
            <w:pPr>
              <w:rPr>
                <w:lang w:val="en-GB"/>
              </w:rPr>
            </w:pPr>
            <w:r>
              <w:rPr>
                <w:lang w:val="en-GB"/>
              </w:rPr>
              <w:t>Reliance on landline services</w:t>
            </w:r>
          </w:p>
        </w:tc>
      </w:tr>
      <w:tr w:rsidR="008A50B9" w14:paraId="0DC3323C"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0095EA4" w14:textId="77777777" w:rsidR="008A50B9" w:rsidRPr="00031368" w:rsidRDefault="008A50B9" w:rsidP="00977442">
            <w:pPr>
              <w:rPr>
                <w:b w:val="0"/>
                <w:bCs w:val="0"/>
                <w:lang w:val="en-GB"/>
              </w:rPr>
            </w:pPr>
            <w:r>
              <w:rPr>
                <w:b w:val="0"/>
                <w:bCs w:val="0"/>
                <w:lang w:val="en-GB"/>
              </w:rPr>
              <w:t>Burglar alarm</w:t>
            </w:r>
          </w:p>
        </w:tc>
        <w:tc>
          <w:tcPr>
            <w:tcW w:w="4963" w:type="dxa"/>
          </w:tcPr>
          <w:p w14:paraId="3280AEEB" w14:textId="2B2C86BE"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A50B9" w14:paraId="48AA16E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46AD881" w14:textId="77777777" w:rsidR="008A50B9" w:rsidRPr="00031368" w:rsidRDefault="008A50B9" w:rsidP="00977442">
            <w:pPr>
              <w:rPr>
                <w:b w:val="0"/>
                <w:bCs w:val="0"/>
                <w:lang w:val="en-GB"/>
              </w:rPr>
            </w:pPr>
            <w:r>
              <w:rPr>
                <w:b w:val="0"/>
                <w:bCs w:val="0"/>
                <w:lang w:val="en-GB"/>
              </w:rPr>
              <w:t>Care alarm</w:t>
            </w:r>
          </w:p>
        </w:tc>
        <w:tc>
          <w:tcPr>
            <w:tcW w:w="4963" w:type="dxa"/>
          </w:tcPr>
          <w:p w14:paraId="620082E3" w14:textId="5E4F653B"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8A50B9" w14:paraId="001DA5DE"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65C98C71" w14:textId="77777777" w:rsidR="008A50B9" w:rsidRDefault="008A50B9" w:rsidP="00977442">
            <w:pPr>
              <w:rPr>
                <w:lang w:val="en-GB"/>
              </w:rPr>
            </w:pPr>
            <w:r>
              <w:rPr>
                <w:lang w:val="en-GB"/>
              </w:rPr>
              <w:t>Internet/broadband at home</w:t>
            </w:r>
          </w:p>
        </w:tc>
      </w:tr>
      <w:tr w:rsidR="008A50B9" w14:paraId="425FB51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C70EED2" w14:textId="77777777" w:rsidR="008A50B9" w:rsidRPr="00AC2B65" w:rsidRDefault="008A50B9" w:rsidP="00977442">
            <w:pPr>
              <w:rPr>
                <w:b w:val="0"/>
                <w:bCs w:val="0"/>
                <w:lang w:val="en-GB"/>
              </w:rPr>
            </w:pPr>
            <w:r w:rsidRPr="00AC2B65">
              <w:rPr>
                <w:b w:val="0"/>
                <w:bCs w:val="0"/>
                <w:lang w:val="en-GB"/>
              </w:rPr>
              <w:t>Broadband at home</w:t>
            </w:r>
          </w:p>
        </w:tc>
        <w:tc>
          <w:tcPr>
            <w:tcW w:w="4963" w:type="dxa"/>
          </w:tcPr>
          <w:p w14:paraId="6386B878" w14:textId="2703F4E0"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8A50B9" w14:paraId="5EAB59CA"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CB223CA" w14:textId="77777777" w:rsidR="008A50B9" w:rsidRPr="00AC2B65" w:rsidRDefault="008A50B9" w:rsidP="00977442">
            <w:pPr>
              <w:rPr>
                <w:b w:val="0"/>
                <w:bCs w:val="0"/>
                <w:lang w:val="en-GB"/>
              </w:rPr>
            </w:pPr>
            <w:r w:rsidRPr="00AC2B65">
              <w:rPr>
                <w:b w:val="0"/>
                <w:bCs w:val="0"/>
                <w:lang w:val="en-GB"/>
              </w:rPr>
              <w:lastRenderedPageBreak/>
              <w:t>No broadband at home</w:t>
            </w:r>
          </w:p>
        </w:tc>
        <w:tc>
          <w:tcPr>
            <w:tcW w:w="4963" w:type="dxa"/>
          </w:tcPr>
          <w:p w14:paraId="0913FBB1" w14:textId="762F9860"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8A50B9" w14:paraId="1F3B01FD"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6EA085D4" w14:textId="0E7C6147" w:rsidR="008A50B9" w:rsidRDefault="008A50B9" w:rsidP="00977442">
            <w:pPr>
              <w:rPr>
                <w:lang w:val="en-GB"/>
              </w:rPr>
            </w:pPr>
            <w:r>
              <w:rPr>
                <w:lang w:val="en-GB"/>
              </w:rPr>
              <w:t>Mobile phone usage</w:t>
            </w:r>
          </w:p>
        </w:tc>
      </w:tr>
      <w:tr w:rsidR="008A50B9" w14:paraId="7FA23DD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5C81702" w14:textId="1B10B73B" w:rsidR="008A50B9" w:rsidRPr="00AC2B65" w:rsidRDefault="008A50B9" w:rsidP="00977442">
            <w:pPr>
              <w:rPr>
                <w:b w:val="0"/>
                <w:bCs w:val="0"/>
                <w:lang w:val="en-GB"/>
              </w:rPr>
            </w:pPr>
            <w:r>
              <w:rPr>
                <w:b w:val="0"/>
                <w:bCs w:val="0"/>
                <w:lang w:val="en-GB"/>
              </w:rPr>
              <w:t>Good mobile phone coverage and/or confident and able to use it</w:t>
            </w:r>
          </w:p>
        </w:tc>
        <w:tc>
          <w:tcPr>
            <w:tcW w:w="4963" w:type="dxa"/>
          </w:tcPr>
          <w:p w14:paraId="5827883C" w14:textId="78DB154B" w:rsidR="008A50B9"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8A50B9" w14:paraId="5E470CA8"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E2B24FE" w14:textId="2F9178C2" w:rsidR="008A50B9" w:rsidRPr="00AC2B65" w:rsidRDefault="008A50B9" w:rsidP="00977442">
            <w:pPr>
              <w:rPr>
                <w:b w:val="0"/>
                <w:bCs w:val="0"/>
                <w:lang w:val="en-GB"/>
              </w:rPr>
            </w:pPr>
            <w:r>
              <w:rPr>
                <w:b w:val="0"/>
                <w:bCs w:val="0"/>
                <w:lang w:val="en-GB"/>
              </w:rPr>
              <w:t>Poor or no mobile coverage and/or not confident and able to use it</w:t>
            </w:r>
          </w:p>
        </w:tc>
        <w:tc>
          <w:tcPr>
            <w:tcW w:w="4963" w:type="dxa"/>
          </w:tcPr>
          <w:p w14:paraId="2836EDA1" w14:textId="5B339FDE" w:rsidR="008A50B9" w:rsidRDefault="008A50B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8A50B9" w14:paraId="0E18ED90"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66BD7AB2" w14:textId="483A6E6C" w:rsidR="008A50B9" w:rsidRDefault="008A50B9" w:rsidP="00977442">
            <w:pPr>
              <w:rPr>
                <w:lang w:val="en-GB"/>
              </w:rPr>
            </w:pPr>
            <w:r>
              <w:rPr>
                <w:lang w:val="en-GB"/>
              </w:rPr>
              <w:t>Age</w:t>
            </w:r>
            <w:r w:rsidR="0079563B">
              <w:rPr>
                <w:lang w:val="en-GB"/>
              </w:rPr>
              <w:t xml:space="preserve"> of person being supported</w:t>
            </w:r>
          </w:p>
        </w:tc>
      </w:tr>
      <w:tr w:rsidR="008A50B9" w14:paraId="22E54740"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D5E5A31" w14:textId="77777777" w:rsidR="008A50B9" w:rsidRPr="00730E26" w:rsidRDefault="008A50B9" w:rsidP="00977442">
            <w:pPr>
              <w:rPr>
                <w:b w:val="0"/>
                <w:bCs w:val="0"/>
                <w:lang w:val="en-GB"/>
              </w:rPr>
            </w:pPr>
            <w:r w:rsidRPr="00730E26">
              <w:rPr>
                <w:b w:val="0"/>
                <w:bCs w:val="0"/>
                <w:lang w:val="en-GB"/>
              </w:rPr>
              <w:t>Under 65</w:t>
            </w:r>
          </w:p>
        </w:tc>
        <w:tc>
          <w:tcPr>
            <w:tcW w:w="4963" w:type="dxa"/>
          </w:tcPr>
          <w:p w14:paraId="57B7026F" w14:textId="4B65E8F5"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A50B9" w14:paraId="238D88A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0EB1D71" w14:textId="77777777" w:rsidR="008A50B9" w:rsidRPr="00730E26" w:rsidRDefault="008A50B9" w:rsidP="00977442">
            <w:pPr>
              <w:rPr>
                <w:b w:val="0"/>
                <w:bCs w:val="0"/>
                <w:lang w:val="en-GB"/>
              </w:rPr>
            </w:pPr>
            <w:r w:rsidRPr="00730E26">
              <w:rPr>
                <w:b w:val="0"/>
                <w:bCs w:val="0"/>
                <w:lang w:val="en-GB"/>
              </w:rPr>
              <w:t>65- 74</w:t>
            </w:r>
          </w:p>
        </w:tc>
        <w:tc>
          <w:tcPr>
            <w:tcW w:w="4963" w:type="dxa"/>
          </w:tcPr>
          <w:p w14:paraId="66D564EB" w14:textId="5FCB1D47"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A50B9" w14:paraId="0A84959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7C03D1F" w14:textId="77777777" w:rsidR="008A50B9" w:rsidRPr="00730E26" w:rsidRDefault="008A50B9" w:rsidP="00977442">
            <w:pPr>
              <w:rPr>
                <w:b w:val="0"/>
                <w:bCs w:val="0"/>
                <w:lang w:val="en-GB"/>
              </w:rPr>
            </w:pPr>
            <w:r w:rsidRPr="00730E26">
              <w:rPr>
                <w:b w:val="0"/>
                <w:bCs w:val="0"/>
                <w:lang w:val="en-GB"/>
              </w:rPr>
              <w:t>75</w:t>
            </w:r>
            <w:r>
              <w:rPr>
                <w:b w:val="0"/>
                <w:bCs w:val="0"/>
                <w:lang w:val="en-GB"/>
              </w:rPr>
              <w:t xml:space="preserve"> and over</w:t>
            </w:r>
          </w:p>
        </w:tc>
        <w:tc>
          <w:tcPr>
            <w:tcW w:w="4963" w:type="dxa"/>
          </w:tcPr>
          <w:p w14:paraId="74F5888E" w14:textId="3CEA88DA"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79563B" w14:paraId="669DAA63" w14:textId="77777777" w:rsidTr="003304D1">
        <w:tc>
          <w:tcPr>
            <w:cnfStyle w:val="001000000000" w:firstRow="0" w:lastRow="0" w:firstColumn="1" w:lastColumn="0" w:oddVBand="0" w:evenVBand="0" w:oddHBand="0" w:evenHBand="0" w:firstRowFirstColumn="0" w:firstRowLastColumn="0" w:lastRowFirstColumn="0" w:lastRowLastColumn="0"/>
            <w:tcW w:w="9926" w:type="dxa"/>
            <w:gridSpan w:val="2"/>
          </w:tcPr>
          <w:p w14:paraId="5B5BAA35" w14:textId="6F311581" w:rsidR="0079563B" w:rsidRDefault="0079563B" w:rsidP="00977442">
            <w:pPr>
              <w:rPr>
                <w:lang w:val="en-GB"/>
              </w:rPr>
            </w:pPr>
            <w:r>
              <w:rPr>
                <w:lang w:val="en-GB"/>
              </w:rPr>
              <w:t>Gender of person being supported</w:t>
            </w:r>
          </w:p>
        </w:tc>
      </w:tr>
      <w:tr w:rsidR="0079563B" w14:paraId="4DE2A2D3"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167BB79" w14:textId="2F9452E9" w:rsidR="0079563B" w:rsidRPr="0079563B" w:rsidRDefault="0079563B" w:rsidP="00977442">
            <w:pPr>
              <w:rPr>
                <w:b w:val="0"/>
                <w:bCs w:val="0"/>
                <w:lang w:val="en-GB"/>
              </w:rPr>
            </w:pPr>
            <w:r w:rsidRPr="0079563B">
              <w:rPr>
                <w:b w:val="0"/>
                <w:bCs w:val="0"/>
                <w:lang w:val="en-GB"/>
              </w:rPr>
              <w:t>Male</w:t>
            </w:r>
          </w:p>
        </w:tc>
        <w:tc>
          <w:tcPr>
            <w:tcW w:w="4963" w:type="dxa"/>
          </w:tcPr>
          <w:p w14:paraId="538FC76E" w14:textId="76E142A5" w:rsidR="0079563B"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79563B" w14:paraId="235564A5"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1D23C59" w14:textId="5F67FA20" w:rsidR="0079563B" w:rsidRPr="0079563B" w:rsidRDefault="0079563B" w:rsidP="00977442">
            <w:pPr>
              <w:rPr>
                <w:b w:val="0"/>
                <w:bCs w:val="0"/>
                <w:lang w:val="en-GB"/>
              </w:rPr>
            </w:pPr>
            <w:r w:rsidRPr="0079563B">
              <w:rPr>
                <w:b w:val="0"/>
                <w:bCs w:val="0"/>
                <w:lang w:val="en-GB"/>
              </w:rPr>
              <w:t>Female</w:t>
            </w:r>
          </w:p>
        </w:tc>
        <w:tc>
          <w:tcPr>
            <w:tcW w:w="4963" w:type="dxa"/>
          </w:tcPr>
          <w:p w14:paraId="59621891" w14:textId="4912F22B" w:rsidR="0079563B"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8A50B9" w14:paraId="7B893D7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B6A9765" w14:textId="77777777" w:rsidR="008A50B9" w:rsidRDefault="008A50B9" w:rsidP="00977442">
            <w:pPr>
              <w:rPr>
                <w:lang w:val="en-GB"/>
              </w:rPr>
            </w:pPr>
            <w:r>
              <w:rPr>
                <w:lang w:val="en-GB"/>
              </w:rPr>
              <w:t>Nation</w:t>
            </w:r>
          </w:p>
        </w:tc>
        <w:tc>
          <w:tcPr>
            <w:tcW w:w="4963" w:type="dxa"/>
          </w:tcPr>
          <w:p w14:paraId="633ECE9D" w14:textId="77777777" w:rsidR="008A50B9" w:rsidRDefault="008A50B9" w:rsidP="00977442">
            <w:pPr>
              <w:cnfStyle w:val="000000000000" w:firstRow="0" w:lastRow="0" w:firstColumn="0" w:lastColumn="0" w:oddVBand="0" w:evenVBand="0" w:oddHBand="0" w:evenHBand="0" w:firstRowFirstColumn="0" w:firstRowLastColumn="0" w:lastRowFirstColumn="0" w:lastRowLastColumn="0"/>
              <w:rPr>
                <w:lang w:val="en-GB"/>
              </w:rPr>
            </w:pPr>
          </w:p>
        </w:tc>
      </w:tr>
      <w:tr w:rsidR="008A50B9" w14:paraId="4F9B9F8F"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B07F5AA" w14:textId="77777777" w:rsidR="008A50B9" w:rsidRPr="00AC2B65" w:rsidRDefault="008A50B9" w:rsidP="00977442">
            <w:pPr>
              <w:rPr>
                <w:b w:val="0"/>
                <w:bCs w:val="0"/>
                <w:lang w:val="en-GB"/>
              </w:rPr>
            </w:pPr>
            <w:r w:rsidRPr="00AC2B65">
              <w:rPr>
                <w:b w:val="0"/>
                <w:bCs w:val="0"/>
                <w:lang w:val="en-GB"/>
              </w:rPr>
              <w:t>England</w:t>
            </w:r>
          </w:p>
        </w:tc>
        <w:tc>
          <w:tcPr>
            <w:tcW w:w="4963" w:type="dxa"/>
          </w:tcPr>
          <w:p w14:paraId="5B686947" w14:textId="2E6F491E"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8A50B9" w14:paraId="17932074"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04517D4" w14:textId="77777777" w:rsidR="008A50B9" w:rsidRPr="00AC2B65" w:rsidRDefault="008A50B9" w:rsidP="00977442">
            <w:pPr>
              <w:rPr>
                <w:b w:val="0"/>
                <w:bCs w:val="0"/>
                <w:lang w:val="en-GB"/>
              </w:rPr>
            </w:pPr>
            <w:r w:rsidRPr="00AC2B65">
              <w:rPr>
                <w:b w:val="0"/>
                <w:bCs w:val="0"/>
                <w:lang w:val="en-GB"/>
              </w:rPr>
              <w:t>Wales</w:t>
            </w:r>
          </w:p>
        </w:tc>
        <w:tc>
          <w:tcPr>
            <w:tcW w:w="4963" w:type="dxa"/>
          </w:tcPr>
          <w:p w14:paraId="15AFE28E" w14:textId="14AF5CAB"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A50B9" w14:paraId="4600C3BC"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250C4D5" w14:textId="77777777" w:rsidR="008A50B9" w:rsidRPr="00AC2B65" w:rsidRDefault="008A50B9" w:rsidP="00977442">
            <w:pPr>
              <w:rPr>
                <w:b w:val="0"/>
                <w:bCs w:val="0"/>
                <w:lang w:val="en-GB"/>
              </w:rPr>
            </w:pPr>
            <w:r w:rsidRPr="00AC2B65">
              <w:rPr>
                <w:b w:val="0"/>
                <w:bCs w:val="0"/>
                <w:lang w:val="en-GB"/>
              </w:rPr>
              <w:t>Scotland</w:t>
            </w:r>
          </w:p>
        </w:tc>
        <w:tc>
          <w:tcPr>
            <w:tcW w:w="4963" w:type="dxa"/>
          </w:tcPr>
          <w:p w14:paraId="6F9BC5D1" w14:textId="02BD8E15"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A50B9" w14:paraId="6CA6949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661E7ED" w14:textId="77777777" w:rsidR="008A50B9" w:rsidRPr="00AC2B65" w:rsidRDefault="008A50B9" w:rsidP="00977442">
            <w:pPr>
              <w:rPr>
                <w:b w:val="0"/>
                <w:bCs w:val="0"/>
                <w:lang w:val="en-GB"/>
              </w:rPr>
            </w:pPr>
            <w:r w:rsidRPr="00AC2B65">
              <w:rPr>
                <w:b w:val="0"/>
                <w:bCs w:val="0"/>
                <w:lang w:val="en-GB"/>
              </w:rPr>
              <w:t>Northern Ireland</w:t>
            </w:r>
          </w:p>
        </w:tc>
        <w:tc>
          <w:tcPr>
            <w:tcW w:w="4963" w:type="dxa"/>
          </w:tcPr>
          <w:p w14:paraId="150B46C4" w14:textId="56066139" w:rsidR="008A50B9" w:rsidRDefault="0079563B"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bl>
    <w:p w14:paraId="629D4376" w14:textId="77777777" w:rsidR="0049116B" w:rsidRPr="00513CB5" w:rsidRDefault="0049116B" w:rsidP="00513CB5">
      <w:pPr>
        <w:rPr>
          <w:lang w:val="en-GB"/>
        </w:rPr>
      </w:pPr>
    </w:p>
    <w:p w14:paraId="4631E361" w14:textId="77777777" w:rsidR="0049116B" w:rsidRPr="00277EBD" w:rsidRDefault="0049116B" w:rsidP="0049116B">
      <w:pPr>
        <w:pStyle w:val="ListParagraph"/>
        <w:rPr>
          <w:lang w:val="en-GB"/>
        </w:rPr>
      </w:pPr>
    </w:p>
    <w:p w14:paraId="02ECCE18" w14:textId="77777777" w:rsidR="0049116B" w:rsidRPr="00BC1E55" w:rsidRDefault="0049116B" w:rsidP="0049116B">
      <w:pPr>
        <w:pStyle w:val="ListParagraph"/>
        <w:numPr>
          <w:ilvl w:val="0"/>
          <w:numId w:val="52"/>
        </w:numPr>
        <w:rPr>
          <w:b/>
          <w:bCs/>
          <w:lang w:val="en-GB"/>
        </w:rPr>
      </w:pPr>
      <w:r w:rsidRPr="00E48E57">
        <w:rPr>
          <w:b/>
          <w:bCs/>
          <w:lang w:val="en-GB"/>
        </w:rPr>
        <w:t xml:space="preserve">5 x Businesses reliant on PSTN technology, </w:t>
      </w:r>
      <w:r w:rsidRPr="00E48E57">
        <w:rPr>
          <w:lang w:val="en-GB"/>
        </w:rPr>
        <w:t>which included a mix of sole traders and micro-businesses using a mix of different PSTN technology.</w:t>
      </w:r>
    </w:p>
    <w:p w14:paraId="51AB17A1" w14:textId="77777777" w:rsidR="0049116B" w:rsidRDefault="0049116B" w:rsidP="0049116B">
      <w:pPr>
        <w:pStyle w:val="ListParagraph"/>
        <w:ind w:left="360"/>
        <w:rPr>
          <w:b/>
          <w:bCs/>
          <w:lang w:val="en-GB"/>
        </w:rPr>
      </w:pPr>
    </w:p>
    <w:tbl>
      <w:tblPr>
        <w:tblStyle w:val="GridTable1Light-Accent2"/>
        <w:tblW w:w="0" w:type="auto"/>
        <w:tblLook w:val="04A0" w:firstRow="1" w:lastRow="0" w:firstColumn="1" w:lastColumn="0" w:noHBand="0" w:noVBand="1"/>
      </w:tblPr>
      <w:tblGrid>
        <w:gridCol w:w="4963"/>
        <w:gridCol w:w="4963"/>
      </w:tblGrid>
      <w:tr w:rsidR="000A2C92" w14:paraId="24491516" w14:textId="77777777" w:rsidTr="0097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3EA29DDC" w14:textId="647017CF" w:rsidR="000A2C92" w:rsidRPr="000A2C92" w:rsidRDefault="000A2C92" w:rsidP="000A2C92">
            <w:pPr>
              <w:rPr>
                <w:b w:val="0"/>
                <w:bCs w:val="0"/>
                <w:lang w:val="en-GB"/>
              </w:rPr>
            </w:pPr>
            <w:r>
              <w:rPr>
                <w:lang w:val="en-GB"/>
              </w:rPr>
              <w:t>Sample variable</w:t>
            </w:r>
          </w:p>
        </w:tc>
        <w:tc>
          <w:tcPr>
            <w:tcW w:w="4963" w:type="dxa"/>
          </w:tcPr>
          <w:p w14:paraId="7F8ECC85" w14:textId="3B4E5EE7" w:rsidR="000A2C92" w:rsidRDefault="000A2C92" w:rsidP="000A2C92">
            <w:pPr>
              <w:cnfStyle w:val="100000000000" w:firstRow="1" w:lastRow="0" w:firstColumn="0" w:lastColumn="0" w:oddVBand="0" w:evenVBand="0" w:oddHBand="0" w:evenHBand="0" w:firstRowFirstColumn="0" w:firstRowLastColumn="0" w:lastRowFirstColumn="0" w:lastRowLastColumn="0"/>
              <w:rPr>
                <w:lang w:val="en-GB"/>
              </w:rPr>
            </w:pPr>
            <w:r>
              <w:rPr>
                <w:lang w:val="en-GB"/>
              </w:rPr>
              <w:t>Number in the sample</w:t>
            </w:r>
          </w:p>
        </w:tc>
      </w:tr>
      <w:tr w:rsidR="000A2C92" w14:paraId="3631D433" w14:textId="77777777" w:rsidTr="00A119DF">
        <w:tc>
          <w:tcPr>
            <w:cnfStyle w:val="001000000000" w:firstRow="0" w:lastRow="0" w:firstColumn="1" w:lastColumn="0" w:oddVBand="0" w:evenVBand="0" w:oddHBand="0" w:evenHBand="0" w:firstRowFirstColumn="0" w:firstRowLastColumn="0" w:lastRowFirstColumn="0" w:lastRowLastColumn="0"/>
            <w:tcW w:w="9926" w:type="dxa"/>
            <w:gridSpan w:val="2"/>
          </w:tcPr>
          <w:p w14:paraId="1F8115E6" w14:textId="41C47513" w:rsidR="000A2C92" w:rsidRPr="000A2C92" w:rsidRDefault="000A2C92" w:rsidP="000A2C92">
            <w:pPr>
              <w:rPr>
                <w:lang w:val="en-GB"/>
              </w:rPr>
            </w:pPr>
            <w:r w:rsidRPr="000A2C92">
              <w:rPr>
                <w:lang w:val="en-GB"/>
              </w:rPr>
              <w:t>Type of business</w:t>
            </w:r>
          </w:p>
        </w:tc>
      </w:tr>
      <w:tr w:rsidR="000A2C92" w14:paraId="7D9D60E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288CD2E" w14:textId="0BFD4E5C" w:rsidR="000A2C92" w:rsidRPr="000A2C92" w:rsidRDefault="000A2C92" w:rsidP="000A2C92">
            <w:pPr>
              <w:rPr>
                <w:b w:val="0"/>
                <w:bCs w:val="0"/>
                <w:lang w:val="en-GB"/>
              </w:rPr>
            </w:pPr>
            <w:r w:rsidRPr="000A2C92">
              <w:rPr>
                <w:b w:val="0"/>
                <w:bCs w:val="0"/>
                <w:lang w:val="en-GB"/>
              </w:rPr>
              <w:t>Sole Trader</w:t>
            </w:r>
          </w:p>
        </w:tc>
        <w:tc>
          <w:tcPr>
            <w:tcW w:w="4963" w:type="dxa"/>
          </w:tcPr>
          <w:p w14:paraId="45342C89" w14:textId="28CC297A"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628027C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1FC5D55" w14:textId="32577B49" w:rsidR="000A2C92" w:rsidRPr="000A2C92" w:rsidRDefault="000A2C92" w:rsidP="000A2C92">
            <w:pPr>
              <w:rPr>
                <w:b w:val="0"/>
                <w:bCs w:val="0"/>
                <w:lang w:val="en-GB"/>
              </w:rPr>
            </w:pPr>
            <w:r w:rsidRPr="000A2C92">
              <w:rPr>
                <w:b w:val="0"/>
                <w:bCs w:val="0"/>
                <w:lang w:val="en-GB"/>
              </w:rPr>
              <w:t>Micro business</w:t>
            </w:r>
          </w:p>
        </w:tc>
        <w:tc>
          <w:tcPr>
            <w:tcW w:w="4963" w:type="dxa"/>
          </w:tcPr>
          <w:p w14:paraId="29955F92" w14:textId="3B60036A"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0A2C92" w14:paraId="6BB2EA6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288BD57" w14:textId="112F9157" w:rsidR="000A2C92" w:rsidRPr="000A2C92" w:rsidRDefault="000A2C92" w:rsidP="000A2C92">
            <w:pPr>
              <w:rPr>
                <w:b w:val="0"/>
                <w:bCs w:val="0"/>
                <w:lang w:val="en-GB"/>
              </w:rPr>
            </w:pPr>
            <w:r>
              <w:rPr>
                <w:b w:val="0"/>
                <w:bCs w:val="0"/>
                <w:lang w:val="en-GB"/>
              </w:rPr>
              <w:t>Area of business</w:t>
            </w:r>
          </w:p>
        </w:tc>
        <w:tc>
          <w:tcPr>
            <w:tcW w:w="4963" w:type="dxa"/>
          </w:tcPr>
          <w:p w14:paraId="42D475AB" w14:textId="4C0E0595"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1 business development, 1 real estate, 1 engineering and plumbing, 1 cleaning services, 1 chiropractic services</w:t>
            </w:r>
          </w:p>
        </w:tc>
      </w:tr>
      <w:tr w:rsidR="000A2C92" w14:paraId="2A14A9BD"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4EE7B4EC" w14:textId="77777777" w:rsidR="000A2C92" w:rsidRDefault="000A2C92" w:rsidP="000A2C92">
            <w:pPr>
              <w:rPr>
                <w:lang w:val="en-GB"/>
              </w:rPr>
            </w:pPr>
            <w:r>
              <w:rPr>
                <w:lang w:val="en-GB"/>
              </w:rPr>
              <w:t>Reliance on landline services</w:t>
            </w:r>
          </w:p>
        </w:tc>
      </w:tr>
      <w:tr w:rsidR="000A2C92" w14:paraId="4F9F53F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5C06FA1" w14:textId="77777777" w:rsidR="000A2C92" w:rsidRPr="00031368" w:rsidRDefault="000A2C92" w:rsidP="000A2C92">
            <w:pPr>
              <w:rPr>
                <w:b w:val="0"/>
                <w:bCs w:val="0"/>
                <w:lang w:val="en-GB"/>
              </w:rPr>
            </w:pPr>
            <w:r w:rsidRPr="00031368">
              <w:rPr>
                <w:b w:val="0"/>
                <w:bCs w:val="0"/>
                <w:lang w:val="en-GB"/>
              </w:rPr>
              <w:t>Fax machine</w:t>
            </w:r>
          </w:p>
        </w:tc>
        <w:tc>
          <w:tcPr>
            <w:tcW w:w="4963" w:type="dxa"/>
          </w:tcPr>
          <w:p w14:paraId="728767A0" w14:textId="6991B02B"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0A2C92" w14:paraId="46F44C99"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943F6DE" w14:textId="77777777" w:rsidR="000A2C92" w:rsidRPr="00031368" w:rsidRDefault="000A2C92" w:rsidP="000A2C92">
            <w:pPr>
              <w:rPr>
                <w:b w:val="0"/>
                <w:bCs w:val="0"/>
                <w:lang w:val="en-GB"/>
              </w:rPr>
            </w:pPr>
            <w:r>
              <w:rPr>
                <w:b w:val="0"/>
                <w:bCs w:val="0"/>
                <w:lang w:val="en-GB"/>
              </w:rPr>
              <w:t>Burglar alarm</w:t>
            </w:r>
          </w:p>
        </w:tc>
        <w:tc>
          <w:tcPr>
            <w:tcW w:w="4963" w:type="dxa"/>
          </w:tcPr>
          <w:p w14:paraId="3F62A8D8" w14:textId="15204009"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0A2C92" w14:paraId="0A2233F9"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252B532A" w14:textId="77777777" w:rsidR="000A2C92" w:rsidRDefault="000A2C92" w:rsidP="000A2C92">
            <w:pPr>
              <w:rPr>
                <w:lang w:val="en-GB"/>
              </w:rPr>
            </w:pPr>
            <w:r>
              <w:rPr>
                <w:lang w:val="en-GB"/>
              </w:rPr>
              <w:t>Internet/broadband at home</w:t>
            </w:r>
          </w:p>
        </w:tc>
      </w:tr>
      <w:tr w:rsidR="000A2C92" w14:paraId="12EA5ECD"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D309665" w14:textId="47D0BD5B" w:rsidR="000A2C92" w:rsidRPr="00AC2B65" w:rsidRDefault="000A2C92" w:rsidP="000A2C92">
            <w:pPr>
              <w:rPr>
                <w:b w:val="0"/>
                <w:bCs w:val="0"/>
                <w:lang w:val="en-GB"/>
              </w:rPr>
            </w:pPr>
            <w:r w:rsidRPr="00AC2B65">
              <w:rPr>
                <w:b w:val="0"/>
                <w:bCs w:val="0"/>
                <w:lang w:val="en-GB"/>
              </w:rPr>
              <w:t xml:space="preserve">Broadband </w:t>
            </w:r>
            <w:r>
              <w:rPr>
                <w:b w:val="0"/>
                <w:bCs w:val="0"/>
                <w:lang w:val="en-GB"/>
              </w:rPr>
              <w:t>in the office</w:t>
            </w:r>
          </w:p>
        </w:tc>
        <w:tc>
          <w:tcPr>
            <w:tcW w:w="4963" w:type="dxa"/>
          </w:tcPr>
          <w:p w14:paraId="2C0690B6" w14:textId="15777045"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5</w:t>
            </w:r>
          </w:p>
        </w:tc>
      </w:tr>
      <w:tr w:rsidR="000A2C92" w14:paraId="2BE414F4"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4443994B" w14:textId="47D5A116" w:rsidR="000A2C92" w:rsidRPr="00AC2B65" w:rsidRDefault="000A2C92" w:rsidP="000A2C92">
            <w:pPr>
              <w:rPr>
                <w:b w:val="0"/>
                <w:bCs w:val="0"/>
                <w:lang w:val="en-GB"/>
              </w:rPr>
            </w:pPr>
            <w:r w:rsidRPr="00AC2B65">
              <w:rPr>
                <w:b w:val="0"/>
                <w:bCs w:val="0"/>
                <w:lang w:val="en-GB"/>
              </w:rPr>
              <w:t xml:space="preserve">No broadband </w:t>
            </w:r>
            <w:r>
              <w:rPr>
                <w:b w:val="0"/>
                <w:bCs w:val="0"/>
                <w:lang w:val="en-GB"/>
              </w:rPr>
              <w:t>in the office</w:t>
            </w:r>
          </w:p>
        </w:tc>
        <w:tc>
          <w:tcPr>
            <w:tcW w:w="4963" w:type="dxa"/>
          </w:tcPr>
          <w:p w14:paraId="705C9C46" w14:textId="7A24ED9E"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A2C92" w14:paraId="14AC8D1F"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6804A14A" w14:textId="33B48681" w:rsidR="000A2C92" w:rsidRDefault="000A2C92" w:rsidP="000A2C92">
            <w:pPr>
              <w:rPr>
                <w:lang w:val="en-GB"/>
              </w:rPr>
            </w:pPr>
            <w:r>
              <w:rPr>
                <w:lang w:val="en-GB"/>
              </w:rPr>
              <w:t>Mobile phone usage</w:t>
            </w:r>
          </w:p>
        </w:tc>
      </w:tr>
      <w:tr w:rsidR="000A2C92" w14:paraId="74A62D2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AAE8DB1" w14:textId="6A6DB04D" w:rsidR="000A2C92" w:rsidRPr="00AC2B65" w:rsidRDefault="000A2C92" w:rsidP="000A2C92">
            <w:pPr>
              <w:rPr>
                <w:b w:val="0"/>
                <w:bCs w:val="0"/>
                <w:lang w:val="en-GB"/>
              </w:rPr>
            </w:pPr>
            <w:r>
              <w:rPr>
                <w:b w:val="0"/>
                <w:bCs w:val="0"/>
                <w:lang w:val="en-GB"/>
              </w:rPr>
              <w:t>Good mobile phone coverage and/or confident and able to use it</w:t>
            </w:r>
          </w:p>
        </w:tc>
        <w:tc>
          <w:tcPr>
            <w:tcW w:w="4963" w:type="dxa"/>
          </w:tcPr>
          <w:p w14:paraId="557E9851" w14:textId="3B39EF5D"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0A2C92" w14:paraId="29E94FC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61FD158" w14:textId="095FCCA1" w:rsidR="000A2C92" w:rsidRPr="00AC2B65" w:rsidRDefault="000A2C92" w:rsidP="000A2C92">
            <w:pPr>
              <w:rPr>
                <w:b w:val="0"/>
                <w:bCs w:val="0"/>
                <w:lang w:val="en-GB"/>
              </w:rPr>
            </w:pPr>
            <w:r>
              <w:rPr>
                <w:b w:val="0"/>
                <w:bCs w:val="0"/>
                <w:lang w:val="en-GB"/>
              </w:rPr>
              <w:lastRenderedPageBreak/>
              <w:t>Poor or no mobile coverage and/or not confident or able to use it</w:t>
            </w:r>
          </w:p>
        </w:tc>
        <w:tc>
          <w:tcPr>
            <w:tcW w:w="4963" w:type="dxa"/>
          </w:tcPr>
          <w:p w14:paraId="2DAEE739" w14:textId="38A0A970"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182A19F2"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6A61F24" w14:textId="77777777" w:rsidR="000A2C92" w:rsidRDefault="000A2C92" w:rsidP="000A2C92">
            <w:pPr>
              <w:rPr>
                <w:lang w:val="en-GB"/>
              </w:rPr>
            </w:pPr>
            <w:r>
              <w:rPr>
                <w:lang w:val="en-GB"/>
              </w:rPr>
              <w:t>Nation</w:t>
            </w:r>
          </w:p>
        </w:tc>
        <w:tc>
          <w:tcPr>
            <w:tcW w:w="4963" w:type="dxa"/>
          </w:tcPr>
          <w:p w14:paraId="5E059B77" w14:textId="77777777"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p>
        </w:tc>
      </w:tr>
      <w:tr w:rsidR="000A2C92" w14:paraId="2937CD62"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2321A1B" w14:textId="77777777" w:rsidR="000A2C92" w:rsidRPr="00AC2B65" w:rsidRDefault="000A2C92" w:rsidP="000A2C92">
            <w:pPr>
              <w:rPr>
                <w:b w:val="0"/>
                <w:bCs w:val="0"/>
                <w:lang w:val="en-GB"/>
              </w:rPr>
            </w:pPr>
            <w:r w:rsidRPr="00AC2B65">
              <w:rPr>
                <w:b w:val="0"/>
                <w:bCs w:val="0"/>
                <w:lang w:val="en-GB"/>
              </w:rPr>
              <w:t>England</w:t>
            </w:r>
          </w:p>
        </w:tc>
        <w:tc>
          <w:tcPr>
            <w:tcW w:w="4963" w:type="dxa"/>
          </w:tcPr>
          <w:p w14:paraId="77203255" w14:textId="68E7740B"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0A2C92" w14:paraId="57DCB17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CCEEEA8" w14:textId="77777777" w:rsidR="000A2C92" w:rsidRPr="00AC2B65" w:rsidRDefault="000A2C92" w:rsidP="000A2C92">
            <w:pPr>
              <w:rPr>
                <w:b w:val="0"/>
                <w:bCs w:val="0"/>
                <w:lang w:val="en-GB"/>
              </w:rPr>
            </w:pPr>
            <w:r w:rsidRPr="00AC2B65">
              <w:rPr>
                <w:b w:val="0"/>
                <w:bCs w:val="0"/>
                <w:lang w:val="en-GB"/>
              </w:rPr>
              <w:t>Wales</w:t>
            </w:r>
          </w:p>
        </w:tc>
        <w:tc>
          <w:tcPr>
            <w:tcW w:w="4963" w:type="dxa"/>
          </w:tcPr>
          <w:p w14:paraId="09A69CDE" w14:textId="125BC81B"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7F253450"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4890DA47" w14:textId="77777777" w:rsidR="000A2C92" w:rsidRPr="00AC2B65" w:rsidRDefault="000A2C92" w:rsidP="000A2C92">
            <w:pPr>
              <w:rPr>
                <w:b w:val="0"/>
                <w:bCs w:val="0"/>
                <w:lang w:val="en-GB"/>
              </w:rPr>
            </w:pPr>
            <w:r w:rsidRPr="00AC2B65">
              <w:rPr>
                <w:b w:val="0"/>
                <w:bCs w:val="0"/>
                <w:lang w:val="en-GB"/>
              </w:rPr>
              <w:t>Scotland</w:t>
            </w:r>
          </w:p>
        </w:tc>
        <w:tc>
          <w:tcPr>
            <w:tcW w:w="4963" w:type="dxa"/>
          </w:tcPr>
          <w:p w14:paraId="7812AA89" w14:textId="66185BD1"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3B565E84"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154ECA7" w14:textId="77777777" w:rsidR="000A2C92" w:rsidRPr="00AC2B65" w:rsidRDefault="000A2C92" w:rsidP="000A2C92">
            <w:pPr>
              <w:rPr>
                <w:b w:val="0"/>
                <w:bCs w:val="0"/>
                <w:lang w:val="en-GB"/>
              </w:rPr>
            </w:pPr>
            <w:r w:rsidRPr="00AC2B65">
              <w:rPr>
                <w:b w:val="0"/>
                <w:bCs w:val="0"/>
                <w:lang w:val="en-GB"/>
              </w:rPr>
              <w:t>Northern Ireland</w:t>
            </w:r>
          </w:p>
        </w:tc>
        <w:tc>
          <w:tcPr>
            <w:tcW w:w="4963" w:type="dxa"/>
          </w:tcPr>
          <w:p w14:paraId="4207ABCB" w14:textId="4F8760FA" w:rsidR="000A2C92" w:rsidRDefault="000A2C92" w:rsidP="000A2C9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bl>
    <w:p w14:paraId="7B74CAA3" w14:textId="77777777" w:rsidR="0049116B" w:rsidRPr="00981E42" w:rsidRDefault="0049116B" w:rsidP="0049116B">
      <w:pPr>
        <w:pStyle w:val="ListParagraph"/>
        <w:ind w:left="360"/>
        <w:rPr>
          <w:b/>
          <w:bCs/>
          <w:lang w:val="en-GB"/>
        </w:rPr>
      </w:pPr>
    </w:p>
    <w:p w14:paraId="4A8EC381" w14:textId="77777777" w:rsidR="0049116B" w:rsidRPr="00981E42" w:rsidRDefault="0049116B" w:rsidP="0049116B">
      <w:pPr>
        <w:pStyle w:val="ListParagraph"/>
        <w:rPr>
          <w:b/>
          <w:bCs/>
          <w:lang w:val="en-GB"/>
        </w:rPr>
      </w:pPr>
    </w:p>
    <w:p w14:paraId="61EF021B" w14:textId="08DCA6DF" w:rsidR="0049116B" w:rsidRDefault="0049116B" w:rsidP="0049116B">
      <w:pPr>
        <w:pStyle w:val="ListParagraph"/>
        <w:numPr>
          <w:ilvl w:val="0"/>
          <w:numId w:val="52"/>
        </w:numPr>
        <w:rPr>
          <w:lang w:val="en-GB"/>
        </w:rPr>
      </w:pPr>
      <w:r w:rsidRPr="00981E42">
        <w:rPr>
          <w:b/>
          <w:bCs/>
          <w:lang w:val="en-GB"/>
        </w:rPr>
        <w:t>5 x Businesses selling and/or installing PSTN technology.</w:t>
      </w:r>
      <w:r>
        <w:rPr>
          <w:lang w:val="en-GB"/>
        </w:rPr>
        <w:t xml:space="preserve"> This included a m</w:t>
      </w:r>
      <w:r w:rsidRPr="00981E42">
        <w:rPr>
          <w:lang w:val="en-GB"/>
        </w:rPr>
        <w:t>ix of small and medium businesses</w:t>
      </w:r>
      <w:r>
        <w:rPr>
          <w:lang w:val="en-GB"/>
        </w:rPr>
        <w:t xml:space="preserve"> selling </w:t>
      </w:r>
      <w:r w:rsidRPr="00981E42">
        <w:rPr>
          <w:lang w:val="en-GB"/>
        </w:rPr>
        <w:t>a mix of different types of PSTN technology</w:t>
      </w:r>
      <w:r>
        <w:rPr>
          <w:lang w:val="en-GB"/>
        </w:rPr>
        <w:t>.</w:t>
      </w:r>
    </w:p>
    <w:tbl>
      <w:tblPr>
        <w:tblStyle w:val="GridTable1Light-Accent2"/>
        <w:tblW w:w="0" w:type="auto"/>
        <w:tblLook w:val="04A0" w:firstRow="1" w:lastRow="0" w:firstColumn="1" w:lastColumn="0" w:noHBand="0" w:noVBand="1"/>
      </w:tblPr>
      <w:tblGrid>
        <w:gridCol w:w="4963"/>
        <w:gridCol w:w="4963"/>
      </w:tblGrid>
      <w:tr w:rsidR="000A2C92" w14:paraId="07098220" w14:textId="77777777" w:rsidTr="0097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6D135168" w14:textId="77777777" w:rsidR="000A2C92" w:rsidRPr="000A2C92" w:rsidRDefault="000A2C92" w:rsidP="00977442">
            <w:pPr>
              <w:rPr>
                <w:b w:val="0"/>
                <w:bCs w:val="0"/>
                <w:lang w:val="en-GB"/>
              </w:rPr>
            </w:pPr>
            <w:r>
              <w:rPr>
                <w:lang w:val="en-GB"/>
              </w:rPr>
              <w:t>Sample variable</w:t>
            </w:r>
          </w:p>
        </w:tc>
        <w:tc>
          <w:tcPr>
            <w:tcW w:w="4963" w:type="dxa"/>
          </w:tcPr>
          <w:p w14:paraId="1926F81F" w14:textId="77777777" w:rsidR="000A2C92" w:rsidRDefault="000A2C92" w:rsidP="00977442">
            <w:pPr>
              <w:cnfStyle w:val="100000000000" w:firstRow="1" w:lastRow="0" w:firstColumn="0" w:lastColumn="0" w:oddVBand="0" w:evenVBand="0" w:oddHBand="0" w:evenHBand="0" w:firstRowFirstColumn="0" w:firstRowLastColumn="0" w:lastRowFirstColumn="0" w:lastRowLastColumn="0"/>
              <w:rPr>
                <w:lang w:val="en-GB"/>
              </w:rPr>
            </w:pPr>
            <w:r>
              <w:rPr>
                <w:lang w:val="en-GB"/>
              </w:rPr>
              <w:t>Number in the sample</w:t>
            </w:r>
          </w:p>
        </w:tc>
      </w:tr>
      <w:tr w:rsidR="000A2C92" w14:paraId="124C90E8"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12D1B655" w14:textId="77777777" w:rsidR="000A2C92" w:rsidRPr="000A2C92" w:rsidRDefault="000A2C92" w:rsidP="00977442">
            <w:pPr>
              <w:rPr>
                <w:lang w:val="en-GB"/>
              </w:rPr>
            </w:pPr>
            <w:r w:rsidRPr="000A2C92">
              <w:rPr>
                <w:lang w:val="en-GB"/>
              </w:rPr>
              <w:t>Type of business</w:t>
            </w:r>
          </w:p>
        </w:tc>
      </w:tr>
      <w:tr w:rsidR="000A2C92" w14:paraId="0A06C24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E5FC656" w14:textId="1CEAABDE" w:rsidR="000A2C92" w:rsidRPr="000A2C92" w:rsidRDefault="00A81D69" w:rsidP="00977442">
            <w:pPr>
              <w:rPr>
                <w:b w:val="0"/>
                <w:bCs w:val="0"/>
                <w:lang w:val="en-GB"/>
              </w:rPr>
            </w:pPr>
            <w:r>
              <w:rPr>
                <w:b w:val="0"/>
                <w:bCs w:val="0"/>
                <w:lang w:val="en-GB"/>
              </w:rPr>
              <w:t>Micro/small</w:t>
            </w:r>
            <w:r w:rsidR="000A2C92">
              <w:rPr>
                <w:b w:val="0"/>
                <w:bCs w:val="0"/>
                <w:lang w:val="en-GB"/>
              </w:rPr>
              <w:t xml:space="preserve"> business</w:t>
            </w:r>
          </w:p>
        </w:tc>
        <w:tc>
          <w:tcPr>
            <w:tcW w:w="4963" w:type="dxa"/>
          </w:tcPr>
          <w:p w14:paraId="5B48919B" w14:textId="58BD6528" w:rsidR="000A2C92" w:rsidRDefault="00A81D6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0A2C92" w14:paraId="7AFF646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4057BE89" w14:textId="3984C583" w:rsidR="000A2C92" w:rsidRPr="000A2C92" w:rsidRDefault="00A81D69" w:rsidP="00977442">
            <w:pPr>
              <w:rPr>
                <w:b w:val="0"/>
                <w:bCs w:val="0"/>
                <w:lang w:val="en-GB"/>
              </w:rPr>
            </w:pPr>
            <w:r>
              <w:rPr>
                <w:b w:val="0"/>
                <w:bCs w:val="0"/>
                <w:lang w:val="en-GB"/>
              </w:rPr>
              <w:t>Small/medium business</w:t>
            </w:r>
          </w:p>
        </w:tc>
        <w:tc>
          <w:tcPr>
            <w:tcW w:w="4963" w:type="dxa"/>
          </w:tcPr>
          <w:p w14:paraId="01357613" w14:textId="6E57F21C" w:rsidR="000A2C92" w:rsidRDefault="00A81D6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7C1AB35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2BAE742" w14:textId="77777777" w:rsidR="000A2C92" w:rsidRPr="000A2C92" w:rsidRDefault="000A2C92" w:rsidP="00977442">
            <w:pPr>
              <w:rPr>
                <w:b w:val="0"/>
                <w:bCs w:val="0"/>
                <w:lang w:val="en-GB"/>
              </w:rPr>
            </w:pPr>
            <w:r>
              <w:rPr>
                <w:b w:val="0"/>
                <w:bCs w:val="0"/>
                <w:lang w:val="en-GB"/>
              </w:rPr>
              <w:t>Area of business</w:t>
            </w:r>
          </w:p>
        </w:tc>
        <w:tc>
          <w:tcPr>
            <w:tcW w:w="4963" w:type="dxa"/>
          </w:tcPr>
          <w:p w14:paraId="4746A452" w14:textId="5C71B401" w:rsidR="000A2C92" w:rsidRDefault="00A81D6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 telecoms, 1 lift maintenance and engineering, 1 retail shop selling disability equipment, 2 selling and installing alarm systems</w:t>
            </w:r>
          </w:p>
        </w:tc>
      </w:tr>
      <w:tr w:rsidR="000A2C92" w14:paraId="18D20398"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275F9489" w14:textId="37F355E4" w:rsidR="000A2C92" w:rsidRDefault="00A81D69" w:rsidP="00977442">
            <w:pPr>
              <w:rPr>
                <w:lang w:val="en-GB"/>
              </w:rPr>
            </w:pPr>
            <w:r>
              <w:rPr>
                <w:lang w:val="en-GB"/>
              </w:rPr>
              <w:t>Landline serviced sold/installed</w:t>
            </w:r>
          </w:p>
        </w:tc>
      </w:tr>
      <w:tr w:rsidR="000A2C92" w14:paraId="75E79B9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4BE09E0F" w14:textId="75F4D388" w:rsidR="000A2C92" w:rsidRPr="00031368" w:rsidRDefault="000A2C92" w:rsidP="00977442">
            <w:pPr>
              <w:rPr>
                <w:b w:val="0"/>
                <w:bCs w:val="0"/>
                <w:lang w:val="en-GB"/>
              </w:rPr>
            </w:pPr>
            <w:r w:rsidRPr="00031368">
              <w:rPr>
                <w:b w:val="0"/>
                <w:bCs w:val="0"/>
                <w:lang w:val="en-GB"/>
              </w:rPr>
              <w:t>Fax machine</w:t>
            </w:r>
            <w:r w:rsidR="00A81D69">
              <w:rPr>
                <w:b w:val="0"/>
                <w:bCs w:val="0"/>
                <w:lang w:val="en-GB"/>
              </w:rPr>
              <w:t>s</w:t>
            </w:r>
          </w:p>
        </w:tc>
        <w:tc>
          <w:tcPr>
            <w:tcW w:w="4963" w:type="dxa"/>
          </w:tcPr>
          <w:p w14:paraId="031C7600" w14:textId="2AC6D01E" w:rsidR="000A2C92" w:rsidRDefault="00A81D6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6D9926A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148D589" w14:textId="0D32EE83" w:rsidR="000A2C92" w:rsidRPr="00031368" w:rsidRDefault="000A2C92" w:rsidP="00977442">
            <w:pPr>
              <w:rPr>
                <w:b w:val="0"/>
                <w:bCs w:val="0"/>
                <w:lang w:val="en-GB"/>
              </w:rPr>
            </w:pPr>
            <w:r>
              <w:rPr>
                <w:b w:val="0"/>
                <w:bCs w:val="0"/>
                <w:lang w:val="en-GB"/>
              </w:rPr>
              <w:lastRenderedPageBreak/>
              <w:t>Burglar alarm</w:t>
            </w:r>
            <w:r w:rsidR="00A81D69">
              <w:rPr>
                <w:b w:val="0"/>
                <w:bCs w:val="0"/>
                <w:lang w:val="en-GB"/>
              </w:rPr>
              <w:t>s</w:t>
            </w:r>
          </w:p>
        </w:tc>
        <w:tc>
          <w:tcPr>
            <w:tcW w:w="4963" w:type="dxa"/>
          </w:tcPr>
          <w:p w14:paraId="7234C5E7"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A81D69" w14:paraId="251A486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24FC1B8" w14:textId="14FD5FC9" w:rsidR="00A81D69" w:rsidRPr="00A81D69" w:rsidRDefault="00A81D69" w:rsidP="00977442">
            <w:pPr>
              <w:rPr>
                <w:b w:val="0"/>
                <w:bCs w:val="0"/>
                <w:lang w:val="en-GB"/>
              </w:rPr>
            </w:pPr>
            <w:r w:rsidRPr="00A81D69">
              <w:rPr>
                <w:b w:val="0"/>
                <w:bCs w:val="0"/>
                <w:lang w:val="en-GB"/>
              </w:rPr>
              <w:t xml:space="preserve">Lift call buttons/maintenance </w:t>
            </w:r>
          </w:p>
        </w:tc>
        <w:tc>
          <w:tcPr>
            <w:tcW w:w="4963" w:type="dxa"/>
          </w:tcPr>
          <w:p w14:paraId="48C7692A" w14:textId="57505652" w:rsidR="00A81D69" w:rsidRDefault="00A81D69"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A81D69" w14:paraId="072761B9"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95ABBFF" w14:textId="47A30A44" w:rsidR="00A81D69" w:rsidRPr="00A81D69" w:rsidRDefault="00A81D69" w:rsidP="00977442">
            <w:pPr>
              <w:rPr>
                <w:b w:val="0"/>
                <w:bCs w:val="0"/>
                <w:lang w:val="en-GB"/>
              </w:rPr>
            </w:pPr>
            <w:r>
              <w:rPr>
                <w:b w:val="0"/>
                <w:bCs w:val="0"/>
                <w:lang w:val="en-GB"/>
              </w:rPr>
              <w:t>Care alarms</w:t>
            </w:r>
          </w:p>
        </w:tc>
        <w:tc>
          <w:tcPr>
            <w:tcW w:w="4963" w:type="dxa"/>
          </w:tcPr>
          <w:p w14:paraId="18EAEA33" w14:textId="49D93B1E" w:rsidR="00A81D69"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A81D69" w14:paraId="0E67B660"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38ADF95" w14:textId="02884DE2" w:rsidR="00A81D69" w:rsidRDefault="00337EC6" w:rsidP="00977442">
            <w:pPr>
              <w:rPr>
                <w:b w:val="0"/>
                <w:bCs w:val="0"/>
                <w:lang w:val="en-GB"/>
              </w:rPr>
            </w:pPr>
            <w:r>
              <w:rPr>
                <w:b w:val="0"/>
                <w:bCs w:val="0"/>
                <w:lang w:val="en-GB"/>
              </w:rPr>
              <w:t>Payment terminals</w:t>
            </w:r>
          </w:p>
        </w:tc>
        <w:tc>
          <w:tcPr>
            <w:tcW w:w="4963" w:type="dxa"/>
          </w:tcPr>
          <w:p w14:paraId="71B02AD2" w14:textId="42209B5D" w:rsidR="00A81D69"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337EC6" w14:paraId="385C409C" w14:textId="77777777" w:rsidTr="00357FEE">
        <w:tc>
          <w:tcPr>
            <w:cnfStyle w:val="001000000000" w:firstRow="0" w:lastRow="0" w:firstColumn="1" w:lastColumn="0" w:oddVBand="0" w:evenVBand="0" w:oddHBand="0" w:evenHBand="0" w:firstRowFirstColumn="0" w:firstRowLastColumn="0" w:lastRowFirstColumn="0" w:lastRowLastColumn="0"/>
            <w:tcW w:w="9926" w:type="dxa"/>
            <w:gridSpan w:val="2"/>
          </w:tcPr>
          <w:p w14:paraId="72155B4B" w14:textId="2A6C5EA4" w:rsidR="00337EC6" w:rsidRDefault="00337EC6" w:rsidP="00977442">
            <w:pPr>
              <w:rPr>
                <w:lang w:val="en-GB"/>
              </w:rPr>
            </w:pPr>
            <w:r w:rsidRPr="00337EC6">
              <w:rPr>
                <w:lang w:val="en-GB"/>
              </w:rPr>
              <w:t>Technology used</w:t>
            </w:r>
          </w:p>
        </w:tc>
      </w:tr>
      <w:tr w:rsidR="00337EC6" w14:paraId="53A39B7E"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7AA7BB3" w14:textId="118D0058" w:rsidR="00337EC6" w:rsidRDefault="00337EC6" w:rsidP="00977442">
            <w:pPr>
              <w:rPr>
                <w:b w:val="0"/>
                <w:bCs w:val="0"/>
                <w:lang w:val="en-GB"/>
              </w:rPr>
            </w:pPr>
            <w:r>
              <w:rPr>
                <w:b w:val="0"/>
                <w:bCs w:val="0"/>
                <w:lang w:val="en-GB"/>
              </w:rPr>
              <w:t>PSTN only</w:t>
            </w:r>
          </w:p>
        </w:tc>
        <w:tc>
          <w:tcPr>
            <w:tcW w:w="4963" w:type="dxa"/>
          </w:tcPr>
          <w:p w14:paraId="42586190" w14:textId="6952DC06"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337EC6" w14:paraId="1D976CA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9ED90FD" w14:textId="6D204B84" w:rsidR="00337EC6" w:rsidRDefault="00337EC6" w:rsidP="00977442">
            <w:pPr>
              <w:rPr>
                <w:b w:val="0"/>
                <w:bCs w:val="0"/>
                <w:lang w:val="en-GB"/>
              </w:rPr>
            </w:pPr>
            <w:r>
              <w:rPr>
                <w:b w:val="0"/>
                <w:bCs w:val="0"/>
                <w:lang w:val="en-GB"/>
              </w:rPr>
              <w:t>IP and PSTN</w:t>
            </w:r>
          </w:p>
        </w:tc>
        <w:tc>
          <w:tcPr>
            <w:tcW w:w="4963" w:type="dxa"/>
          </w:tcPr>
          <w:p w14:paraId="79DFE66A" w14:textId="0AFDE8D0"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0A2C92" w14:paraId="10F67163"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276CB8B3" w14:textId="77777777" w:rsidR="000A2C92" w:rsidRDefault="000A2C92" w:rsidP="00977442">
            <w:pPr>
              <w:rPr>
                <w:lang w:val="en-GB"/>
              </w:rPr>
            </w:pPr>
            <w:r>
              <w:rPr>
                <w:lang w:val="en-GB"/>
              </w:rPr>
              <w:t>Internet/broadband at home</w:t>
            </w:r>
          </w:p>
        </w:tc>
      </w:tr>
      <w:tr w:rsidR="000A2C92" w14:paraId="5443CF3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968ABF2" w14:textId="77777777" w:rsidR="000A2C92" w:rsidRPr="00AC2B65" w:rsidRDefault="000A2C92" w:rsidP="00977442">
            <w:pPr>
              <w:rPr>
                <w:b w:val="0"/>
                <w:bCs w:val="0"/>
                <w:lang w:val="en-GB"/>
              </w:rPr>
            </w:pPr>
            <w:r w:rsidRPr="00AC2B65">
              <w:rPr>
                <w:b w:val="0"/>
                <w:bCs w:val="0"/>
                <w:lang w:val="en-GB"/>
              </w:rPr>
              <w:t xml:space="preserve">Broadband </w:t>
            </w:r>
            <w:r>
              <w:rPr>
                <w:b w:val="0"/>
                <w:bCs w:val="0"/>
                <w:lang w:val="en-GB"/>
              </w:rPr>
              <w:t>in the office</w:t>
            </w:r>
          </w:p>
        </w:tc>
        <w:tc>
          <w:tcPr>
            <w:tcW w:w="4963" w:type="dxa"/>
          </w:tcPr>
          <w:p w14:paraId="1F99399C"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5</w:t>
            </w:r>
          </w:p>
        </w:tc>
      </w:tr>
      <w:tr w:rsidR="000A2C92" w14:paraId="0E1D39C5"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48715E00" w14:textId="77777777" w:rsidR="000A2C92" w:rsidRPr="00AC2B65" w:rsidRDefault="000A2C92" w:rsidP="00977442">
            <w:pPr>
              <w:rPr>
                <w:b w:val="0"/>
                <w:bCs w:val="0"/>
                <w:lang w:val="en-GB"/>
              </w:rPr>
            </w:pPr>
            <w:r w:rsidRPr="00AC2B65">
              <w:rPr>
                <w:b w:val="0"/>
                <w:bCs w:val="0"/>
                <w:lang w:val="en-GB"/>
              </w:rPr>
              <w:t xml:space="preserve">No broadband </w:t>
            </w:r>
            <w:r>
              <w:rPr>
                <w:b w:val="0"/>
                <w:bCs w:val="0"/>
                <w:lang w:val="en-GB"/>
              </w:rPr>
              <w:t>in the office</w:t>
            </w:r>
          </w:p>
        </w:tc>
        <w:tc>
          <w:tcPr>
            <w:tcW w:w="4963" w:type="dxa"/>
          </w:tcPr>
          <w:p w14:paraId="40300ADB"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A2C92" w14:paraId="6E04409B"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123DF59D" w14:textId="77777777" w:rsidR="000A2C92" w:rsidRDefault="000A2C92" w:rsidP="00977442">
            <w:pPr>
              <w:rPr>
                <w:lang w:val="en-GB"/>
              </w:rPr>
            </w:pPr>
            <w:r>
              <w:rPr>
                <w:lang w:val="en-GB"/>
              </w:rPr>
              <w:t>Mobile phone usage</w:t>
            </w:r>
          </w:p>
        </w:tc>
      </w:tr>
      <w:tr w:rsidR="000A2C92" w14:paraId="5C04CAB0"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42F5978" w14:textId="77777777" w:rsidR="000A2C92" w:rsidRPr="00AC2B65" w:rsidRDefault="000A2C92" w:rsidP="00977442">
            <w:pPr>
              <w:rPr>
                <w:b w:val="0"/>
                <w:bCs w:val="0"/>
                <w:lang w:val="en-GB"/>
              </w:rPr>
            </w:pPr>
            <w:r>
              <w:rPr>
                <w:b w:val="0"/>
                <w:bCs w:val="0"/>
                <w:lang w:val="en-GB"/>
              </w:rPr>
              <w:t>Good mobile phone coverage and/or confident and able to use it</w:t>
            </w:r>
          </w:p>
        </w:tc>
        <w:tc>
          <w:tcPr>
            <w:tcW w:w="4963" w:type="dxa"/>
          </w:tcPr>
          <w:p w14:paraId="17881E72"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0A2C92" w14:paraId="686B014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EE0A285" w14:textId="77777777" w:rsidR="000A2C92" w:rsidRPr="00AC2B65" w:rsidRDefault="000A2C92" w:rsidP="00977442">
            <w:pPr>
              <w:rPr>
                <w:b w:val="0"/>
                <w:bCs w:val="0"/>
                <w:lang w:val="en-GB"/>
              </w:rPr>
            </w:pPr>
            <w:r>
              <w:rPr>
                <w:b w:val="0"/>
                <w:bCs w:val="0"/>
                <w:lang w:val="en-GB"/>
              </w:rPr>
              <w:t>Poor or no mobile coverage and/or not confident or able to use it</w:t>
            </w:r>
          </w:p>
        </w:tc>
        <w:tc>
          <w:tcPr>
            <w:tcW w:w="4963" w:type="dxa"/>
          </w:tcPr>
          <w:p w14:paraId="4AC7A753"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61E7D5E3"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6C1CF0BC" w14:textId="77777777" w:rsidR="000A2C92" w:rsidRDefault="000A2C92" w:rsidP="00977442">
            <w:pPr>
              <w:rPr>
                <w:lang w:val="en-GB"/>
              </w:rPr>
            </w:pPr>
            <w:r>
              <w:rPr>
                <w:lang w:val="en-GB"/>
              </w:rPr>
              <w:t>Nation</w:t>
            </w:r>
          </w:p>
        </w:tc>
        <w:tc>
          <w:tcPr>
            <w:tcW w:w="4963" w:type="dxa"/>
          </w:tcPr>
          <w:p w14:paraId="2D4C4460"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p>
        </w:tc>
      </w:tr>
      <w:tr w:rsidR="000A2C92" w14:paraId="51E0BE95"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6055C74" w14:textId="77777777" w:rsidR="000A2C92" w:rsidRPr="00AC2B65" w:rsidRDefault="000A2C92" w:rsidP="00977442">
            <w:pPr>
              <w:rPr>
                <w:b w:val="0"/>
                <w:bCs w:val="0"/>
                <w:lang w:val="en-GB"/>
              </w:rPr>
            </w:pPr>
            <w:r w:rsidRPr="00AC2B65">
              <w:rPr>
                <w:b w:val="0"/>
                <w:bCs w:val="0"/>
                <w:lang w:val="en-GB"/>
              </w:rPr>
              <w:t>England</w:t>
            </w:r>
          </w:p>
        </w:tc>
        <w:tc>
          <w:tcPr>
            <w:tcW w:w="4963" w:type="dxa"/>
          </w:tcPr>
          <w:p w14:paraId="66B892B3"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0A2C92" w14:paraId="731C82D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5FC4700" w14:textId="77777777" w:rsidR="000A2C92" w:rsidRPr="00AC2B65" w:rsidRDefault="000A2C92" w:rsidP="00977442">
            <w:pPr>
              <w:rPr>
                <w:b w:val="0"/>
                <w:bCs w:val="0"/>
                <w:lang w:val="en-GB"/>
              </w:rPr>
            </w:pPr>
            <w:r w:rsidRPr="00AC2B65">
              <w:rPr>
                <w:b w:val="0"/>
                <w:bCs w:val="0"/>
                <w:lang w:val="en-GB"/>
              </w:rPr>
              <w:t>Wales</w:t>
            </w:r>
          </w:p>
        </w:tc>
        <w:tc>
          <w:tcPr>
            <w:tcW w:w="4963" w:type="dxa"/>
          </w:tcPr>
          <w:p w14:paraId="2A3CA1EB"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2E0E5394"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7D392F3" w14:textId="77777777" w:rsidR="000A2C92" w:rsidRPr="00AC2B65" w:rsidRDefault="000A2C92" w:rsidP="00977442">
            <w:pPr>
              <w:rPr>
                <w:b w:val="0"/>
                <w:bCs w:val="0"/>
                <w:lang w:val="en-GB"/>
              </w:rPr>
            </w:pPr>
            <w:r w:rsidRPr="00AC2B65">
              <w:rPr>
                <w:b w:val="0"/>
                <w:bCs w:val="0"/>
                <w:lang w:val="en-GB"/>
              </w:rPr>
              <w:t>Scotland</w:t>
            </w:r>
          </w:p>
        </w:tc>
        <w:tc>
          <w:tcPr>
            <w:tcW w:w="4963" w:type="dxa"/>
          </w:tcPr>
          <w:p w14:paraId="7AB9340A"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A2C92" w14:paraId="5CB336B6"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6A916A0" w14:textId="77777777" w:rsidR="000A2C92" w:rsidRPr="00AC2B65" w:rsidRDefault="000A2C92" w:rsidP="00977442">
            <w:pPr>
              <w:rPr>
                <w:b w:val="0"/>
                <w:bCs w:val="0"/>
                <w:lang w:val="en-GB"/>
              </w:rPr>
            </w:pPr>
            <w:r w:rsidRPr="00AC2B65">
              <w:rPr>
                <w:b w:val="0"/>
                <w:bCs w:val="0"/>
                <w:lang w:val="en-GB"/>
              </w:rPr>
              <w:lastRenderedPageBreak/>
              <w:t>Northern Ireland</w:t>
            </w:r>
          </w:p>
        </w:tc>
        <w:tc>
          <w:tcPr>
            <w:tcW w:w="4963" w:type="dxa"/>
          </w:tcPr>
          <w:p w14:paraId="4FD5EB5D" w14:textId="77777777" w:rsidR="000A2C92" w:rsidRDefault="000A2C92"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bl>
    <w:p w14:paraId="13FA5D6E" w14:textId="77777777" w:rsidR="000A2C92" w:rsidRPr="000A2C92" w:rsidRDefault="000A2C92" w:rsidP="000A2C92">
      <w:pPr>
        <w:rPr>
          <w:lang w:val="en-GB"/>
        </w:rPr>
      </w:pPr>
    </w:p>
    <w:p w14:paraId="2930A246" w14:textId="77777777" w:rsidR="0049116B" w:rsidRPr="00981E42" w:rsidRDefault="0049116B" w:rsidP="0049116B">
      <w:pPr>
        <w:pStyle w:val="ListParagraph"/>
        <w:rPr>
          <w:lang w:val="en-GB"/>
        </w:rPr>
      </w:pPr>
    </w:p>
    <w:p w14:paraId="721B00F0" w14:textId="5E3F50D7" w:rsidR="0049116B" w:rsidRDefault="0049116B" w:rsidP="00337EC6">
      <w:pPr>
        <w:pStyle w:val="ListParagraph"/>
        <w:numPr>
          <w:ilvl w:val="0"/>
          <w:numId w:val="52"/>
        </w:numPr>
        <w:rPr>
          <w:lang w:val="en-GB"/>
        </w:rPr>
      </w:pPr>
      <w:r w:rsidRPr="00981E42">
        <w:rPr>
          <w:b/>
          <w:bCs/>
          <w:lang w:val="en-GB"/>
        </w:rPr>
        <w:t>5 x Businesses</w:t>
      </w:r>
      <w:r w:rsidR="006A035E">
        <w:rPr>
          <w:b/>
          <w:bCs/>
          <w:lang w:val="en-GB"/>
        </w:rPr>
        <w:t xml:space="preserve"> or organisation buying PSTN reliant equipment on behalf of people with additional needs and requirements</w:t>
      </w:r>
      <w:r w:rsidRPr="00981E42">
        <w:rPr>
          <w:b/>
          <w:bCs/>
          <w:lang w:val="en-GB"/>
        </w:rPr>
        <w:t>.</w:t>
      </w:r>
      <w:r>
        <w:rPr>
          <w:lang w:val="en-GB"/>
        </w:rPr>
        <w:t xml:space="preserve"> This included </w:t>
      </w:r>
      <w:r w:rsidRPr="00981E42">
        <w:rPr>
          <w:lang w:val="en-GB"/>
        </w:rPr>
        <w:t>a mix of different types of PSTN technology</w:t>
      </w:r>
      <w:r>
        <w:rPr>
          <w:lang w:val="en-GB"/>
        </w:rPr>
        <w:t>.</w:t>
      </w:r>
    </w:p>
    <w:tbl>
      <w:tblPr>
        <w:tblStyle w:val="GridTable1Light-Accent2"/>
        <w:tblW w:w="0" w:type="auto"/>
        <w:tblLook w:val="04A0" w:firstRow="1" w:lastRow="0" w:firstColumn="1" w:lastColumn="0" w:noHBand="0" w:noVBand="1"/>
      </w:tblPr>
      <w:tblGrid>
        <w:gridCol w:w="4963"/>
        <w:gridCol w:w="4963"/>
      </w:tblGrid>
      <w:tr w:rsidR="00337EC6" w14:paraId="3E63CB5A" w14:textId="77777777" w:rsidTr="0097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2F1411F3" w14:textId="77777777" w:rsidR="00337EC6" w:rsidRPr="000A2C92" w:rsidRDefault="00337EC6" w:rsidP="00977442">
            <w:pPr>
              <w:rPr>
                <w:b w:val="0"/>
                <w:bCs w:val="0"/>
                <w:lang w:val="en-GB"/>
              </w:rPr>
            </w:pPr>
            <w:r>
              <w:rPr>
                <w:lang w:val="en-GB"/>
              </w:rPr>
              <w:t>Sample variable</w:t>
            </w:r>
          </w:p>
        </w:tc>
        <w:tc>
          <w:tcPr>
            <w:tcW w:w="4963" w:type="dxa"/>
          </w:tcPr>
          <w:p w14:paraId="30015698" w14:textId="77777777" w:rsidR="00337EC6" w:rsidRDefault="00337EC6" w:rsidP="00977442">
            <w:pPr>
              <w:cnfStyle w:val="100000000000" w:firstRow="1" w:lastRow="0" w:firstColumn="0" w:lastColumn="0" w:oddVBand="0" w:evenVBand="0" w:oddHBand="0" w:evenHBand="0" w:firstRowFirstColumn="0" w:firstRowLastColumn="0" w:lastRowFirstColumn="0" w:lastRowLastColumn="0"/>
              <w:rPr>
                <w:lang w:val="en-GB"/>
              </w:rPr>
            </w:pPr>
            <w:r>
              <w:rPr>
                <w:lang w:val="en-GB"/>
              </w:rPr>
              <w:t>Number in the sample</w:t>
            </w:r>
          </w:p>
        </w:tc>
      </w:tr>
      <w:tr w:rsidR="00337EC6" w14:paraId="7AC6F967"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157D1623" w14:textId="77777777" w:rsidR="00337EC6" w:rsidRPr="000A2C92" w:rsidRDefault="00337EC6" w:rsidP="00977442">
            <w:pPr>
              <w:rPr>
                <w:lang w:val="en-GB"/>
              </w:rPr>
            </w:pPr>
            <w:r w:rsidRPr="000A2C92">
              <w:rPr>
                <w:lang w:val="en-GB"/>
              </w:rPr>
              <w:t>Type of business</w:t>
            </w:r>
          </w:p>
        </w:tc>
      </w:tr>
      <w:tr w:rsidR="00337EC6" w14:paraId="01C69D5F"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E5AE991" w14:textId="47E381CA" w:rsidR="00337EC6" w:rsidRPr="000A2C92" w:rsidRDefault="00337EC6" w:rsidP="00977442">
            <w:pPr>
              <w:rPr>
                <w:b w:val="0"/>
                <w:bCs w:val="0"/>
                <w:lang w:val="en-GB"/>
              </w:rPr>
            </w:pPr>
            <w:r>
              <w:rPr>
                <w:b w:val="0"/>
                <w:bCs w:val="0"/>
                <w:lang w:val="en-GB"/>
              </w:rPr>
              <w:t>Residential care</w:t>
            </w:r>
          </w:p>
        </w:tc>
        <w:tc>
          <w:tcPr>
            <w:tcW w:w="4963" w:type="dxa"/>
          </w:tcPr>
          <w:p w14:paraId="40BF30F9" w14:textId="5CAB3152" w:rsidR="00337EC6" w:rsidRDefault="00D7758D"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337EC6" w14:paraId="4B768E67"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B9001FB" w14:textId="7AA9C36E" w:rsidR="00337EC6" w:rsidRPr="000A2C92" w:rsidRDefault="00337EC6" w:rsidP="00977442">
            <w:pPr>
              <w:rPr>
                <w:b w:val="0"/>
                <w:bCs w:val="0"/>
                <w:lang w:val="en-GB"/>
              </w:rPr>
            </w:pPr>
            <w:r>
              <w:rPr>
                <w:b w:val="0"/>
                <w:bCs w:val="0"/>
                <w:lang w:val="en-GB"/>
              </w:rPr>
              <w:t>Local authorities</w:t>
            </w:r>
          </w:p>
        </w:tc>
        <w:tc>
          <w:tcPr>
            <w:tcW w:w="4963" w:type="dxa"/>
          </w:tcPr>
          <w:p w14:paraId="1EA8C411" w14:textId="74B797EB"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337EC6" w14:paraId="19E8CE4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1E41D12C" w14:textId="07994C40" w:rsidR="00337EC6" w:rsidRPr="000A2C92" w:rsidRDefault="00337EC6" w:rsidP="00977442">
            <w:pPr>
              <w:rPr>
                <w:b w:val="0"/>
                <w:bCs w:val="0"/>
                <w:lang w:val="en-GB"/>
              </w:rPr>
            </w:pPr>
            <w:r>
              <w:rPr>
                <w:b w:val="0"/>
                <w:bCs w:val="0"/>
                <w:lang w:val="en-GB"/>
              </w:rPr>
              <w:t>Health service</w:t>
            </w:r>
            <w:r w:rsidR="006A035E">
              <w:rPr>
                <w:b w:val="0"/>
                <w:bCs w:val="0"/>
                <w:lang w:val="en-GB"/>
              </w:rPr>
              <w:t>/hospital</w:t>
            </w:r>
          </w:p>
        </w:tc>
        <w:tc>
          <w:tcPr>
            <w:tcW w:w="4963" w:type="dxa"/>
          </w:tcPr>
          <w:p w14:paraId="5E0250F6" w14:textId="59803B8D"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337EC6" w14:paraId="3010F836" w14:textId="77777777" w:rsidTr="00977442">
        <w:tc>
          <w:tcPr>
            <w:cnfStyle w:val="001000000000" w:firstRow="0" w:lastRow="0" w:firstColumn="1" w:lastColumn="0" w:oddVBand="0" w:evenVBand="0" w:oddHBand="0" w:evenHBand="0" w:firstRowFirstColumn="0" w:firstRowLastColumn="0" w:lastRowFirstColumn="0" w:lastRowLastColumn="0"/>
            <w:tcW w:w="9926" w:type="dxa"/>
            <w:gridSpan w:val="2"/>
          </w:tcPr>
          <w:p w14:paraId="133D41C6" w14:textId="43C20744" w:rsidR="00337EC6" w:rsidRDefault="00337EC6" w:rsidP="00977442">
            <w:pPr>
              <w:rPr>
                <w:lang w:val="en-GB"/>
              </w:rPr>
            </w:pPr>
            <w:r>
              <w:rPr>
                <w:lang w:val="en-GB"/>
              </w:rPr>
              <w:t>Landline service</w:t>
            </w:r>
            <w:r w:rsidR="006A035E">
              <w:rPr>
                <w:lang w:val="en-GB"/>
              </w:rPr>
              <w:t>s bought</w:t>
            </w:r>
          </w:p>
        </w:tc>
      </w:tr>
      <w:tr w:rsidR="00337EC6" w14:paraId="400E25C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41911AF1" w14:textId="64AE4DD8" w:rsidR="00337EC6" w:rsidRPr="00031368" w:rsidRDefault="006A035E" w:rsidP="00977442">
            <w:pPr>
              <w:rPr>
                <w:b w:val="0"/>
                <w:bCs w:val="0"/>
                <w:lang w:val="en-GB"/>
              </w:rPr>
            </w:pPr>
            <w:r>
              <w:rPr>
                <w:b w:val="0"/>
                <w:bCs w:val="0"/>
                <w:lang w:val="en-GB"/>
              </w:rPr>
              <w:t>Care alarms</w:t>
            </w:r>
          </w:p>
        </w:tc>
        <w:tc>
          <w:tcPr>
            <w:tcW w:w="4963" w:type="dxa"/>
          </w:tcPr>
          <w:p w14:paraId="76C35E86" w14:textId="5CF7B44A" w:rsidR="00337EC6" w:rsidRDefault="006A035E"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5</w:t>
            </w:r>
          </w:p>
        </w:tc>
      </w:tr>
      <w:tr w:rsidR="00337EC6" w14:paraId="20F102BA"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9CB2651" w14:textId="7C5C1E05" w:rsidR="00337EC6" w:rsidRPr="00A81D69" w:rsidRDefault="006A035E" w:rsidP="00977442">
            <w:pPr>
              <w:rPr>
                <w:b w:val="0"/>
                <w:bCs w:val="0"/>
                <w:lang w:val="en-GB"/>
              </w:rPr>
            </w:pPr>
            <w:r>
              <w:rPr>
                <w:b w:val="0"/>
                <w:bCs w:val="0"/>
                <w:lang w:val="en-GB"/>
              </w:rPr>
              <w:t>Medical monitoring devices</w:t>
            </w:r>
          </w:p>
        </w:tc>
        <w:tc>
          <w:tcPr>
            <w:tcW w:w="4963" w:type="dxa"/>
          </w:tcPr>
          <w:p w14:paraId="0189DD07" w14:textId="2C9B91B5" w:rsidR="00337EC6" w:rsidRDefault="006A035E"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337EC6" w14:paraId="61BC3BDA"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902615A" w14:textId="13D225CD" w:rsidR="00337EC6" w:rsidRPr="00A81D69" w:rsidRDefault="006A035E" w:rsidP="00977442">
            <w:pPr>
              <w:rPr>
                <w:b w:val="0"/>
                <w:bCs w:val="0"/>
                <w:lang w:val="en-GB"/>
              </w:rPr>
            </w:pPr>
            <w:r>
              <w:rPr>
                <w:b w:val="0"/>
                <w:bCs w:val="0"/>
                <w:lang w:val="en-GB"/>
              </w:rPr>
              <w:t>Burglar alarm</w:t>
            </w:r>
          </w:p>
        </w:tc>
        <w:tc>
          <w:tcPr>
            <w:tcW w:w="4963" w:type="dxa"/>
          </w:tcPr>
          <w:p w14:paraId="4B5D9F7C" w14:textId="3357BAA8" w:rsidR="00337EC6" w:rsidRDefault="006A035E"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337EC6" w14:paraId="3E92380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D50F1F1" w14:textId="769F0E4D" w:rsidR="00337EC6" w:rsidRDefault="006A035E" w:rsidP="00977442">
            <w:pPr>
              <w:rPr>
                <w:b w:val="0"/>
                <w:bCs w:val="0"/>
                <w:lang w:val="en-GB"/>
              </w:rPr>
            </w:pPr>
            <w:r w:rsidRPr="00A81D69">
              <w:rPr>
                <w:b w:val="0"/>
                <w:bCs w:val="0"/>
                <w:lang w:val="en-GB"/>
              </w:rPr>
              <w:t>Lift call buttons</w:t>
            </w:r>
          </w:p>
        </w:tc>
        <w:tc>
          <w:tcPr>
            <w:tcW w:w="4963" w:type="dxa"/>
          </w:tcPr>
          <w:p w14:paraId="755E528F" w14:textId="76CAB80B" w:rsidR="00337EC6" w:rsidRDefault="006A035E"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r>
      <w:tr w:rsidR="006A035E" w14:paraId="49C2F249"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7EFFD608" w14:textId="128029F8" w:rsidR="006A035E" w:rsidRPr="00A81D69" w:rsidRDefault="006A035E" w:rsidP="00977442">
            <w:pPr>
              <w:rPr>
                <w:b w:val="0"/>
                <w:bCs w:val="0"/>
                <w:lang w:val="en-GB"/>
              </w:rPr>
            </w:pPr>
            <w:r>
              <w:rPr>
                <w:b w:val="0"/>
                <w:bCs w:val="0"/>
                <w:lang w:val="en-GB"/>
              </w:rPr>
              <w:t>Telemetry</w:t>
            </w:r>
          </w:p>
        </w:tc>
        <w:tc>
          <w:tcPr>
            <w:tcW w:w="4963" w:type="dxa"/>
          </w:tcPr>
          <w:p w14:paraId="37C2DDC7" w14:textId="59D6CD48" w:rsidR="006A035E" w:rsidRDefault="006A035E"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337EC6" w14:paraId="352FB85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3464A646" w14:textId="77777777" w:rsidR="00337EC6" w:rsidRDefault="00337EC6" w:rsidP="00977442">
            <w:pPr>
              <w:rPr>
                <w:lang w:val="en-GB"/>
              </w:rPr>
            </w:pPr>
            <w:r>
              <w:rPr>
                <w:lang w:val="en-GB"/>
              </w:rPr>
              <w:t>Nation</w:t>
            </w:r>
          </w:p>
        </w:tc>
        <w:tc>
          <w:tcPr>
            <w:tcW w:w="4963" w:type="dxa"/>
          </w:tcPr>
          <w:p w14:paraId="144BA619" w14:textId="77777777"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p>
        </w:tc>
      </w:tr>
      <w:tr w:rsidR="00337EC6" w14:paraId="2D9E4018"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02BECDDA" w14:textId="77777777" w:rsidR="00337EC6" w:rsidRPr="00AC2B65" w:rsidRDefault="00337EC6" w:rsidP="00977442">
            <w:pPr>
              <w:rPr>
                <w:b w:val="0"/>
                <w:bCs w:val="0"/>
                <w:lang w:val="en-GB"/>
              </w:rPr>
            </w:pPr>
            <w:r w:rsidRPr="00AC2B65">
              <w:rPr>
                <w:b w:val="0"/>
                <w:bCs w:val="0"/>
                <w:lang w:val="en-GB"/>
              </w:rPr>
              <w:t>England</w:t>
            </w:r>
          </w:p>
        </w:tc>
        <w:tc>
          <w:tcPr>
            <w:tcW w:w="4963" w:type="dxa"/>
          </w:tcPr>
          <w:p w14:paraId="6CEBD02D" w14:textId="77777777"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r>
      <w:tr w:rsidR="00337EC6" w14:paraId="7208DB8B"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B0D98EF" w14:textId="77777777" w:rsidR="00337EC6" w:rsidRPr="00AC2B65" w:rsidRDefault="00337EC6" w:rsidP="00977442">
            <w:pPr>
              <w:rPr>
                <w:b w:val="0"/>
                <w:bCs w:val="0"/>
                <w:lang w:val="en-GB"/>
              </w:rPr>
            </w:pPr>
            <w:r w:rsidRPr="00AC2B65">
              <w:rPr>
                <w:b w:val="0"/>
                <w:bCs w:val="0"/>
                <w:lang w:val="en-GB"/>
              </w:rPr>
              <w:lastRenderedPageBreak/>
              <w:t>Wales</w:t>
            </w:r>
          </w:p>
        </w:tc>
        <w:tc>
          <w:tcPr>
            <w:tcW w:w="4963" w:type="dxa"/>
          </w:tcPr>
          <w:p w14:paraId="43B0D5DA" w14:textId="77777777"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337EC6" w14:paraId="3BC5A521"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58DB4B0C" w14:textId="77777777" w:rsidR="00337EC6" w:rsidRPr="00AC2B65" w:rsidRDefault="00337EC6" w:rsidP="00977442">
            <w:pPr>
              <w:rPr>
                <w:b w:val="0"/>
                <w:bCs w:val="0"/>
                <w:lang w:val="en-GB"/>
              </w:rPr>
            </w:pPr>
            <w:r w:rsidRPr="00AC2B65">
              <w:rPr>
                <w:b w:val="0"/>
                <w:bCs w:val="0"/>
                <w:lang w:val="en-GB"/>
              </w:rPr>
              <w:t>Scotland</w:t>
            </w:r>
          </w:p>
        </w:tc>
        <w:tc>
          <w:tcPr>
            <w:tcW w:w="4963" w:type="dxa"/>
          </w:tcPr>
          <w:p w14:paraId="6FDAE665" w14:textId="77777777"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337EC6" w14:paraId="52BB3C05" w14:textId="77777777" w:rsidTr="00977442">
        <w:tc>
          <w:tcPr>
            <w:cnfStyle w:val="001000000000" w:firstRow="0" w:lastRow="0" w:firstColumn="1" w:lastColumn="0" w:oddVBand="0" w:evenVBand="0" w:oddHBand="0" w:evenHBand="0" w:firstRowFirstColumn="0" w:firstRowLastColumn="0" w:lastRowFirstColumn="0" w:lastRowLastColumn="0"/>
            <w:tcW w:w="4963" w:type="dxa"/>
          </w:tcPr>
          <w:p w14:paraId="285CC752" w14:textId="77777777" w:rsidR="00337EC6" w:rsidRPr="00AC2B65" w:rsidRDefault="00337EC6" w:rsidP="00977442">
            <w:pPr>
              <w:rPr>
                <w:b w:val="0"/>
                <w:bCs w:val="0"/>
                <w:lang w:val="en-GB"/>
              </w:rPr>
            </w:pPr>
            <w:r w:rsidRPr="00AC2B65">
              <w:rPr>
                <w:b w:val="0"/>
                <w:bCs w:val="0"/>
                <w:lang w:val="en-GB"/>
              </w:rPr>
              <w:t>Northern Ireland</w:t>
            </w:r>
          </w:p>
        </w:tc>
        <w:tc>
          <w:tcPr>
            <w:tcW w:w="4963" w:type="dxa"/>
          </w:tcPr>
          <w:p w14:paraId="0A575096" w14:textId="77777777" w:rsidR="00337EC6" w:rsidRDefault="00337EC6" w:rsidP="00977442">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bl>
    <w:p w14:paraId="6F20048F" w14:textId="5520D47E" w:rsidR="0049116B" w:rsidRDefault="0049116B" w:rsidP="00D7758D">
      <w:pPr>
        <w:pStyle w:val="Heading3"/>
        <w:ind w:left="0" w:firstLine="0"/>
        <w:rPr>
          <w:lang w:val="en-GB"/>
        </w:rPr>
      </w:pPr>
    </w:p>
    <w:p w14:paraId="6784C5D4" w14:textId="72678D5D" w:rsidR="00D7758D" w:rsidRPr="00D7758D" w:rsidRDefault="00D7758D" w:rsidP="00D7758D">
      <w:pPr>
        <w:pStyle w:val="Heading3"/>
        <w:ind w:left="0" w:firstLine="0"/>
        <w:rPr>
          <w:rFonts w:eastAsiaTheme="minorEastAsia" w:cstheme="minorBidi"/>
          <w:b w:val="0"/>
          <w:sz w:val="24"/>
        </w:rPr>
      </w:pPr>
      <w:bookmarkStart w:id="62" w:name="_Toc78464065"/>
      <w:r w:rsidRPr="00D7758D">
        <w:rPr>
          <w:rFonts w:eastAsiaTheme="minorEastAsia" w:cstheme="minorBidi"/>
          <w:b w:val="0"/>
          <w:sz w:val="24"/>
        </w:rPr>
        <w:t xml:space="preserve">The research also included a mix of urban, suburban and rural locations, and socio-economic group </w:t>
      </w:r>
      <w:r>
        <w:rPr>
          <w:rFonts w:eastAsiaTheme="minorEastAsia" w:cstheme="minorBidi"/>
          <w:b w:val="0"/>
          <w:sz w:val="24"/>
        </w:rPr>
        <w:t>among the residential audience.</w:t>
      </w:r>
      <w:bookmarkEnd w:id="62"/>
    </w:p>
    <w:p w14:paraId="3A5BCDB3" w14:textId="77777777" w:rsidR="0049116B" w:rsidRDefault="0049116B" w:rsidP="0049116B">
      <w:pPr>
        <w:pStyle w:val="Heading3"/>
        <w:rPr>
          <w:lang w:val="en-GB"/>
        </w:rPr>
      </w:pPr>
      <w:bookmarkStart w:id="63" w:name="_Toc78464066"/>
      <w:r>
        <w:rPr>
          <w:lang w:val="en-GB"/>
        </w:rPr>
        <w:t xml:space="preserve">8.2.2 </w:t>
      </w:r>
      <w:r w:rsidRPr="00540AEB">
        <w:rPr>
          <w:lang w:val="en-GB"/>
        </w:rPr>
        <w:t>Pre-Tasks</w:t>
      </w:r>
      <w:bookmarkEnd w:id="63"/>
    </w:p>
    <w:p w14:paraId="6EEF1E39" w14:textId="77777777" w:rsidR="0049116B" w:rsidRDefault="0049116B" w:rsidP="0049116B">
      <w:r w:rsidRPr="00A34E32">
        <w:t>All participants were asked to complete a pre-task</w:t>
      </w:r>
      <w:r w:rsidRPr="00E48E57">
        <w:rPr>
          <w:b/>
          <w:bCs/>
        </w:rPr>
        <w:t xml:space="preserve"> </w:t>
      </w:r>
      <w:r>
        <w:t>exercise prior to attending the depth interview. This involved describing the landline services they, or the person they care for, had at home. For businesses, this either involved describing their office landline set-up, or the types of equipment they sell/manufacture or buy on behalf of those with additional requirements. Participants were given the option to write about their set-up, draw it or take photos, depending on what was easiest or most convenient for them.</w:t>
      </w:r>
    </w:p>
    <w:p w14:paraId="66675482" w14:textId="77777777" w:rsidR="0049116B" w:rsidRPr="00A34E32" w:rsidRDefault="0049116B" w:rsidP="0049116B">
      <w:pPr>
        <w:rPr>
          <w:szCs w:val="20"/>
          <w:lang w:val="en-GB"/>
        </w:rPr>
      </w:pPr>
      <w:r w:rsidRPr="00A34E32">
        <w:rPr>
          <w:szCs w:val="20"/>
          <w:lang w:val="en-GB"/>
        </w:rPr>
        <w:t>A second pre-task was also completed by 50% of those audiences using or reliant on landline services (except businesses/organisations selling/manufacturing or buying PSTN equipment and services). This was to review a piece of stimulus that set out some basic information about the upcoming changes to landline services. Depending on respondent preferences, this was provided as an online video, an emailed PDF document, or as a printed document sent to participants by post. </w:t>
      </w:r>
    </w:p>
    <w:p w14:paraId="2521FD55" w14:textId="77777777" w:rsidR="0049116B" w:rsidRDefault="0049116B" w:rsidP="0049116B">
      <w:pPr>
        <w:rPr>
          <w:szCs w:val="20"/>
          <w:lang w:val="en-GB"/>
        </w:rPr>
      </w:pPr>
      <w:r w:rsidRPr="003433EE">
        <w:rPr>
          <w:szCs w:val="20"/>
          <w:lang w:val="en-GB"/>
        </w:rPr>
        <w:t>For the other half of the sample, the same information was introduced during the interview. This was so that top of mind responses could be captured and compared with those who had longer to reflect</w:t>
      </w:r>
      <w:r>
        <w:rPr>
          <w:szCs w:val="20"/>
          <w:lang w:val="en-GB"/>
        </w:rPr>
        <w:t>.</w:t>
      </w:r>
    </w:p>
    <w:p w14:paraId="24007442" w14:textId="77777777" w:rsidR="0049116B" w:rsidRPr="00A34E32" w:rsidRDefault="0049116B" w:rsidP="0049116B">
      <w:pPr>
        <w:rPr>
          <w:szCs w:val="20"/>
          <w:lang w:val="en-GB"/>
        </w:rPr>
      </w:pPr>
      <w:r>
        <w:rPr>
          <w:szCs w:val="20"/>
          <w:lang w:val="en-GB"/>
        </w:rPr>
        <w:t>The pre-task exercise can be found overleaf.</w:t>
      </w:r>
    </w:p>
    <w:p w14:paraId="4078BB4E" w14:textId="77777777" w:rsidR="0049116B" w:rsidRDefault="0049116B" w:rsidP="0049116B">
      <w:pPr>
        <w:pStyle w:val="Heading3"/>
        <w:rPr>
          <w:lang w:val="en-GB"/>
        </w:rPr>
      </w:pPr>
      <w:bookmarkStart w:id="64" w:name="_Toc78464067"/>
      <w:r>
        <w:rPr>
          <w:lang w:val="en-GB"/>
        </w:rPr>
        <w:t xml:space="preserve">8.2.3 </w:t>
      </w:r>
      <w:r w:rsidRPr="00540AEB">
        <w:rPr>
          <w:lang w:val="en-GB"/>
        </w:rPr>
        <w:t>In-depth interviews</w:t>
      </w:r>
      <w:bookmarkEnd w:id="64"/>
    </w:p>
    <w:p w14:paraId="72B66311" w14:textId="77777777" w:rsidR="0049116B" w:rsidRPr="00A34E32" w:rsidRDefault="0049116B" w:rsidP="0049116B">
      <w:pPr>
        <w:rPr>
          <w:szCs w:val="20"/>
          <w:lang w:val="en-GB"/>
        </w:rPr>
      </w:pPr>
      <w:r>
        <w:rPr>
          <w:szCs w:val="20"/>
          <w:lang w:val="en-GB"/>
        </w:rPr>
        <w:lastRenderedPageBreak/>
        <w:t>The in-depth interviews were conducted across the UK from 12</w:t>
      </w:r>
      <w:r w:rsidRPr="00A34E32">
        <w:rPr>
          <w:szCs w:val="20"/>
          <w:vertAlign w:val="superscript"/>
          <w:lang w:val="en-GB"/>
        </w:rPr>
        <w:t>th</w:t>
      </w:r>
      <w:r>
        <w:rPr>
          <w:szCs w:val="20"/>
          <w:lang w:val="en-GB"/>
        </w:rPr>
        <w:t xml:space="preserve"> March- 7</w:t>
      </w:r>
      <w:r w:rsidRPr="00A34E32">
        <w:rPr>
          <w:szCs w:val="20"/>
          <w:vertAlign w:val="superscript"/>
          <w:lang w:val="en-GB"/>
        </w:rPr>
        <w:t>th</w:t>
      </w:r>
      <w:r>
        <w:rPr>
          <w:szCs w:val="20"/>
          <w:lang w:val="en-GB"/>
        </w:rPr>
        <w:t xml:space="preserve"> April 2021. They lasted up to 45 minutes each and were either conducted over Zoom, or over telephone depending on each participant’s preference.</w:t>
      </w:r>
    </w:p>
    <w:p w14:paraId="5A038B2B" w14:textId="77777777" w:rsidR="0049116B" w:rsidRDefault="0049116B" w:rsidP="0049116B">
      <w:pPr>
        <w:pStyle w:val="Heading3"/>
        <w:rPr>
          <w:lang w:val="en-GB"/>
        </w:rPr>
      </w:pPr>
      <w:bookmarkStart w:id="65" w:name="_Toc78464068"/>
      <w:r>
        <w:rPr>
          <w:lang w:val="en-GB"/>
        </w:rPr>
        <w:t>8.2.4 Stimulus</w:t>
      </w:r>
      <w:bookmarkEnd w:id="65"/>
    </w:p>
    <w:p w14:paraId="54FEE489" w14:textId="77777777" w:rsidR="0049116B" w:rsidRDefault="0049116B" w:rsidP="0049116B">
      <w:pPr>
        <w:rPr>
          <w:szCs w:val="20"/>
          <w:lang w:val="en-GB"/>
        </w:rPr>
      </w:pPr>
      <w:r w:rsidRPr="00A34E32">
        <w:rPr>
          <w:szCs w:val="20"/>
          <w:lang w:val="en-GB"/>
        </w:rPr>
        <w:t xml:space="preserve">In preparation for the </w:t>
      </w:r>
      <w:r>
        <w:rPr>
          <w:szCs w:val="20"/>
          <w:lang w:val="en-GB"/>
        </w:rPr>
        <w:t>in-depth interviews</w:t>
      </w:r>
      <w:r w:rsidRPr="00A34E32">
        <w:rPr>
          <w:szCs w:val="20"/>
          <w:lang w:val="en-GB"/>
        </w:rPr>
        <w:t>, stimulus was developed in conjunction with Ofcom</w:t>
      </w:r>
      <w:r>
        <w:rPr>
          <w:szCs w:val="20"/>
          <w:lang w:val="en-GB"/>
        </w:rPr>
        <w:t xml:space="preserve"> and the CCP</w:t>
      </w:r>
      <w:r w:rsidRPr="00A34E32">
        <w:rPr>
          <w:szCs w:val="20"/>
          <w:lang w:val="en-GB"/>
        </w:rPr>
        <w:t xml:space="preserve">. </w:t>
      </w:r>
      <w:r>
        <w:rPr>
          <w:szCs w:val="20"/>
          <w:lang w:val="en-GB"/>
        </w:rPr>
        <w:t>This stimulus was either shared in advance as the 2</w:t>
      </w:r>
      <w:r w:rsidRPr="00E02391">
        <w:rPr>
          <w:szCs w:val="20"/>
          <w:vertAlign w:val="superscript"/>
          <w:lang w:val="en-GB"/>
        </w:rPr>
        <w:t>nd</w:t>
      </w:r>
      <w:r>
        <w:rPr>
          <w:szCs w:val="20"/>
          <w:lang w:val="en-GB"/>
        </w:rPr>
        <w:t xml:space="preserve"> element of the pre task (as outlined in 8.2.2), or it was shared by moderators during the depth interviews. </w:t>
      </w:r>
    </w:p>
    <w:p w14:paraId="51923588" w14:textId="77777777" w:rsidR="0049116B" w:rsidRDefault="0049116B" w:rsidP="0049116B">
      <w:pPr>
        <w:rPr>
          <w:szCs w:val="20"/>
          <w:lang w:val="en-GB"/>
        </w:rPr>
      </w:pPr>
      <w:r>
        <w:rPr>
          <w:szCs w:val="20"/>
          <w:lang w:val="en-GB"/>
        </w:rPr>
        <w:t xml:space="preserve">The </w:t>
      </w:r>
      <w:r w:rsidRPr="00A6620D">
        <w:rPr>
          <w:szCs w:val="20"/>
          <w:lang w:val="en-GB"/>
        </w:rPr>
        <w:t xml:space="preserve">stimulus </w:t>
      </w:r>
      <w:r>
        <w:rPr>
          <w:szCs w:val="20"/>
          <w:lang w:val="en-GB"/>
        </w:rPr>
        <w:t>was developed to set</w:t>
      </w:r>
      <w:r w:rsidRPr="00A6620D">
        <w:rPr>
          <w:szCs w:val="20"/>
          <w:lang w:val="en-GB"/>
        </w:rPr>
        <w:t xml:space="preserve"> out some </w:t>
      </w:r>
      <w:r w:rsidRPr="003433EE">
        <w:rPr>
          <w:szCs w:val="20"/>
          <w:lang w:val="en-GB"/>
        </w:rPr>
        <w:t>basic information about the upcoming changes to landline services</w:t>
      </w:r>
      <w:r>
        <w:rPr>
          <w:szCs w:val="20"/>
          <w:lang w:val="en-GB"/>
        </w:rPr>
        <w:t xml:space="preserve"> and the possible impact on customers. Depending on respondent preferences, t</w:t>
      </w:r>
      <w:r w:rsidRPr="003433EE">
        <w:rPr>
          <w:szCs w:val="20"/>
          <w:lang w:val="en-GB"/>
        </w:rPr>
        <w:t>his was provided as a</w:t>
      </w:r>
      <w:r>
        <w:rPr>
          <w:szCs w:val="20"/>
          <w:lang w:val="en-GB"/>
        </w:rPr>
        <w:t>n online</w:t>
      </w:r>
      <w:r w:rsidRPr="003433EE">
        <w:rPr>
          <w:szCs w:val="20"/>
          <w:lang w:val="en-GB"/>
        </w:rPr>
        <w:t xml:space="preserve"> video</w:t>
      </w:r>
      <w:r>
        <w:rPr>
          <w:szCs w:val="20"/>
          <w:lang w:val="en-GB"/>
        </w:rPr>
        <w:t xml:space="preserve"> with a voice over</w:t>
      </w:r>
      <w:r w:rsidRPr="003433EE">
        <w:rPr>
          <w:szCs w:val="20"/>
          <w:lang w:val="en-GB"/>
        </w:rPr>
        <w:t>, a</w:t>
      </w:r>
      <w:r>
        <w:rPr>
          <w:szCs w:val="20"/>
          <w:lang w:val="en-GB"/>
        </w:rPr>
        <w:t>n emailed</w:t>
      </w:r>
      <w:r w:rsidRPr="003433EE">
        <w:rPr>
          <w:szCs w:val="20"/>
          <w:lang w:val="en-GB"/>
        </w:rPr>
        <w:t xml:space="preserve"> PDF document, or </w:t>
      </w:r>
      <w:r>
        <w:rPr>
          <w:szCs w:val="20"/>
          <w:lang w:val="en-GB"/>
        </w:rPr>
        <w:t>as a printed document</w:t>
      </w:r>
      <w:r w:rsidRPr="003433EE">
        <w:rPr>
          <w:szCs w:val="20"/>
          <w:lang w:val="en-GB"/>
        </w:rPr>
        <w:t xml:space="preserve"> sent to participants </w:t>
      </w:r>
      <w:r>
        <w:rPr>
          <w:szCs w:val="20"/>
          <w:lang w:val="en-GB"/>
        </w:rPr>
        <w:t>by post.</w:t>
      </w:r>
      <w:r w:rsidRPr="003433EE">
        <w:rPr>
          <w:szCs w:val="20"/>
          <w:lang w:val="en-GB"/>
        </w:rPr>
        <w:t> </w:t>
      </w:r>
      <w:r>
        <w:rPr>
          <w:szCs w:val="20"/>
          <w:lang w:val="en-GB"/>
        </w:rPr>
        <w:t>There were different versions for residential customers and businesses reliant on PSTN. Expert businesses (</w:t>
      </w:r>
      <w:r w:rsidRPr="00A34E32">
        <w:rPr>
          <w:szCs w:val="20"/>
          <w:lang w:val="en-GB"/>
        </w:rPr>
        <w:t>businesses/organisations sellin</w:t>
      </w:r>
      <w:r>
        <w:rPr>
          <w:szCs w:val="20"/>
          <w:lang w:val="en-GB"/>
        </w:rPr>
        <w:t>g</w:t>
      </w:r>
      <w:r w:rsidRPr="00A34E32">
        <w:rPr>
          <w:szCs w:val="20"/>
          <w:lang w:val="en-GB"/>
        </w:rPr>
        <w:t xml:space="preserve"> or buying PSTN equipment and services</w:t>
      </w:r>
      <w:r>
        <w:rPr>
          <w:szCs w:val="20"/>
          <w:lang w:val="en-GB"/>
        </w:rPr>
        <w:t>) were shown more detailed information as it was anticipated that they may have a better understanding of the technology involved.</w:t>
      </w:r>
    </w:p>
    <w:p w14:paraId="711C9378" w14:textId="77777777" w:rsidR="0049116B" w:rsidRPr="00C6077B" w:rsidRDefault="0049116B" w:rsidP="0049116B">
      <w:pPr>
        <w:rPr>
          <w:szCs w:val="20"/>
          <w:lang w:val="en-GB"/>
        </w:rPr>
      </w:pPr>
      <w:r>
        <w:rPr>
          <w:szCs w:val="20"/>
          <w:lang w:val="en-GB"/>
        </w:rPr>
        <w:t>The stimulus materials can be found overleaf.</w:t>
      </w:r>
    </w:p>
    <w:p w14:paraId="70526677" w14:textId="77777777" w:rsidR="0049116B" w:rsidRPr="00540AEB" w:rsidRDefault="0049116B" w:rsidP="0049116B">
      <w:pPr>
        <w:pStyle w:val="Heading3"/>
        <w:rPr>
          <w:lang w:val="en-GB"/>
        </w:rPr>
      </w:pPr>
      <w:bookmarkStart w:id="66" w:name="_Toc78464069"/>
      <w:r>
        <w:rPr>
          <w:lang w:val="en-GB"/>
        </w:rPr>
        <w:t>8.2.5 Discussion Guide</w:t>
      </w:r>
      <w:bookmarkEnd w:id="66"/>
    </w:p>
    <w:p w14:paraId="2431D772" w14:textId="77777777" w:rsidR="0049116B" w:rsidRPr="00623CE8" w:rsidRDefault="0049116B" w:rsidP="0049116B">
      <w:pPr>
        <w:rPr>
          <w:rFonts w:eastAsia="Times New Roman"/>
          <w:lang w:val="en-GB"/>
        </w:rPr>
      </w:pPr>
      <w:r>
        <w:rPr>
          <w:lang w:val="en-GB"/>
        </w:rPr>
        <w:t xml:space="preserve">Overleaf is the discussion guide used for the in-depth interviews. </w:t>
      </w:r>
    </w:p>
    <w:p w14:paraId="2722FFC4" w14:textId="77777777" w:rsidR="0049116B" w:rsidRPr="003D2566" w:rsidRDefault="0049116B" w:rsidP="0049116B">
      <w:pPr>
        <w:rPr>
          <w:lang w:val="en-GB"/>
        </w:rPr>
      </w:pPr>
    </w:p>
    <w:p w14:paraId="1EE26059" w14:textId="61256224" w:rsidR="00975529" w:rsidRPr="00540AEB" w:rsidRDefault="00975529" w:rsidP="005F5552">
      <w:pPr>
        <w:rPr>
          <w:lang w:val="en-GB"/>
        </w:rPr>
      </w:pPr>
    </w:p>
    <w:p w14:paraId="458357BE" w14:textId="3E7208FE" w:rsidR="00A955C4" w:rsidRPr="003D2566" w:rsidRDefault="00A955C4" w:rsidP="005E6965">
      <w:pPr>
        <w:rPr>
          <w:lang w:val="en-GB"/>
        </w:rPr>
      </w:pPr>
    </w:p>
    <w:sectPr w:rsidR="00A955C4" w:rsidRPr="003D2566" w:rsidSect="006656B5">
      <w:headerReference w:type="even" r:id="rId24"/>
      <w:headerReference w:type="default" r:id="rId25"/>
      <w:footerReference w:type="even" r:id="rId26"/>
      <w:footerReference w:type="default" r:id="rId27"/>
      <w:headerReference w:type="first" r:id="rId28"/>
      <w:footerReference w:type="first" r:id="rId29"/>
      <w:pgSz w:w="12240" w:h="15840"/>
      <w:pgMar w:top="1008" w:right="1152" w:bottom="144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7637B" w14:textId="77777777" w:rsidR="00037013" w:rsidRDefault="00037013" w:rsidP="004B7E44">
      <w:r>
        <w:separator/>
      </w:r>
    </w:p>
  </w:endnote>
  <w:endnote w:type="continuationSeparator" w:id="0">
    <w:p w14:paraId="1D24E98A" w14:textId="77777777" w:rsidR="00037013" w:rsidRDefault="00037013" w:rsidP="004B7E44">
      <w:r>
        <w:continuationSeparator/>
      </w:r>
    </w:p>
  </w:endnote>
  <w:endnote w:type="continuationNotice" w:id="1">
    <w:p w14:paraId="66E63B19" w14:textId="77777777" w:rsidR="00037013" w:rsidRDefault="000370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TCAvantGardeStd-Bold">
    <w:altName w:val="Times New Roman"/>
    <w:panose1 w:val="00000000000000000000"/>
    <w:charset w:val="00"/>
    <w:family w:val="roman"/>
    <w:notTrueType/>
    <w:pitch w:val="default"/>
    <w:sig w:usb0="00000003" w:usb1="00000000" w:usb2="00000000" w:usb3="00000000" w:csb0="00000001" w:csb1="00000000"/>
  </w:font>
  <w:font w:name="(none)">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Neue-Medium">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MT Std Light">
    <w:altName w:val="Arial"/>
    <w:panose1 w:val="00000000000000000000"/>
    <w:charset w:val="00"/>
    <w:family w:val="swiss"/>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33130" w14:textId="77777777" w:rsidR="0040314F" w:rsidRDefault="00403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dTable1Light-Accent3"/>
      <w:tblW w:w="0" w:type="auto"/>
      <w:tblLook w:val="04A0" w:firstRow="1" w:lastRow="0" w:firstColumn="1" w:lastColumn="0" w:noHBand="0" w:noVBand="1"/>
    </w:tblPr>
    <w:tblGrid>
      <w:gridCol w:w="9936"/>
    </w:tblGrid>
    <w:tr w:rsidR="0058000D" w14:paraId="0CE22E2C" w14:textId="77777777" w:rsidTr="003B4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Borders>
            <w:top w:val="nil"/>
            <w:left w:val="nil"/>
            <w:bottom w:val="nil"/>
            <w:right w:val="nil"/>
          </w:tcBorders>
        </w:tcPr>
        <w:p w14:paraId="10D319C8" w14:textId="3772CD0A" w:rsidR="0058000D" w:rsidRPr="00AB4134" w:rsidRDefault="0058000D" w:rsidP="002C4492">
          <w:pPr>
            <w:pStyle w:val="Footer"/>
            <w:tabs>
              <w:tab w:val="right" w:pos="11775"/>
            </w:tabs>
            <w:ind w:right="1420"/>
            <w:jc w:val="right"/>
          </w:pPr>
          <w:r w:rsidRPr="00AB4134">
            <w:tab/>
          </w:r>
          <w:r w:rsidRPr="00AB4134">
            <w:tab/>
          </w:r>
        </w:p>
      </w:tc>
    </w:tr>
  </w:tbl>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1"/>
    </w:tblGrid>
    <w:tr w:rsidR="0058000D" w:rsidRPr="00AB4134" w14:paraId="531BC0A2" w14:textId="77777777" w:rsidTr="00332DC7">
      <w:trPr>
        <w:trHeight w:val="730"/>
        <w:jc w:val="center"/>
      </w:trPr>
      <w:tc>
        <w:tcPr>
          <w:tcW w:w="12258" w:type="dxa"/>
          <w:tcBorders>
            <w:top w:val="nil"/>
            <w:left w:val="nil"/>
            <w:bottom w:val="nil"/>
            <w:right w:val="nil"/>
          </w:tcBorders>
          <w:shd w:val="clear" w:color="auto" w:fill="auto"/>
          <w:vAlign w:val="center"/>
        </w:tcPr>
        <w:p w14:paraId="1D474B2D" w14:textId="227F22AF" w:rsidR="0058000D" w:rsidRPr="00AB4134" w:rsidRDefault="0058000D" w:rsidP="002C4492">
          <w:pPr>
            <w:pStyle w:val="Footer"/>
            <w:tabs>
              <w:tab w:val="right" w:pos="11775"/>
            </w:tabs>
            <w:ind w:right="1420"/>
            <w:jc w:val="right"/>
          </w:pPr>
          <w:r w:rsidRPr="00AB4134">
            <w:tab/>
          </w:r>
          <w:r w:rsidRPr="00AB4134">
            <w:rPr>
              <w:noProof/>
            </w:rPr>
            <w:t xml:space="preserve">Page </w:t>
          </w:r>
          <w:r w:rsidRPr="00AB4134">
            <w:rPr>
              <w:noProof/>
              <w:color w:val="2B579A"/>
              <w:shd w:val="clear" w:color="auto" w:fill="E6E6E6"/>
            </w:rPr>
            <w:fldChar w:fldCharType="begin"/>
          </w:r>
          <w:r w:rsidRPr="00AB4134">
            <w:rPr>
              <w:noProof/>
            </w:rPr>
            <w:instrText xml:space="preserve"> PAGE   \* MERGEFORMAT </w:instrText>
          </w:r>
          <w:r w:rsidRPr="00AB4134">
            <w:rPr>
              <w:noProof/>
              <w:color w:val="2B579A"/>
              <w:shd w:val="clear" w:color="auto" w:fill="E6E6E6"/>
            </w:rPr>
            <w:fldChar w:fldCharType="separate"/>
          </w:r>
          <w:r w:rsidRPr="00AB4134">
            <w:rPr>
              <w:noProof/>
            </w:rPr>
            <w:t>1</w:t>
          </w:r>
          <w:r w:rsidRPr="00AB4134">
            <w:rPr>
              <w:noProof/>
              <w:color w:val="2B579A"/>
              <w:shd w:val="clear" w:color="auto" w:fill="E6E6E6"/>
            </w:rPr>
            <w:fldChar w:fldCharType="end"/>
          </w:r>
          <w:r w:rsidRPr="00AB4134">
            <w:tab/>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191010"/>
      <w:docPartObj>
        <w:docPartGallery w:val="Page Numbers (Bottom of Page)"/>
        <w:docPartUnique/>
      </w:docPartObj>
    </w:sdtPr>
    <w:sdtEndPr>
      <w:rPr>
        <w:noProof/>
      </w:rPr>
    </w:sdtEndPr>
    <w:sdtContent>
      <w:p w14:paraId="78947078" w14:textId="77777777" w:rsidR="0058000D" w:rsidRDefault="0058000D" w:rsidP="004B7E44">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72D63" w14:textId="77777777" w:rsidR="00037013" w:rsidRDefault="00037013" w:rsidP="004B7E44">
      <w:r>
        <w:separator/>
      </w:r>
    </w:p>
  </w:footnote>
  <w:footnote w:type="continuationSeparator" w:id="0">
    <w:p w14:paraId="0B5C8D21" w14:textId="77777777" w:rsidR="00037013" w:rsidRDefault="00037013" w:rsidP="004B7E44">
      <w:r>
        <w:continuationSeparator/>
      </w:r>
    </w:p>
  </w:footnote>
  <w:footnote w:type="continuationNotice" w:id="1">
    <w:p w14:paraId="04DCE979" w14:textId="77777777" w:rsidR="00037013" w:rsidRDefault="0003701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9AEB9" w14:textId="77777777" w:rsidR="0040314F" w:rsidRDefault="00403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58000D" w14:paraId="3103FB5D" w14:textId="77777777" w:rsidTr="667DFFDE">
      <w:trPr>
        <w:trHeight w:val="1318"/>
      </w:trPr>
      <w:tc>
        <w:tcPr>
          <w:tcW w:w="12210" w:type="dxa"/>
          <w:tcBorders>
            <w:top w:val="nil"/>
            <w:left w:val="nil"/>
            <w:bottom w:val="nil"/>
            <w:right w:val="nil"/>
          </w:tcBorders>
        </w:tcPr>
        <w:p w14:paraId="2F093F6E" w14:textId="32F94858" w:rsidR="0058000D" w:rsidRDefault="0058000D" w:rsidP="004B7E44">
          <w:pPr>
            <w:pStyle w:val="Header"/>
          </w:pPr>
          <w:r>
            <w:rPr>
              <w:rFonts w:cs="Arial"/>
              <w:noProof/>
              <w:color w:val="2B579A"/>
              <w:sz w:val="20"/>
              <w:szCs w:val="20"/>
              <w:lang w:eastAsia="en-GB"/>
            </w:rPr>
            <mc:AlternateContent>
              <mc:Choice Requires="wps">
                <w:drawing>
                  <wp:anchor distT="0" distB="0" distL="114300" distR="114300" simplePos="0" relativeHeight="251659264" behindDoc="0" locked="0" layoutInCell="0" allowOverlap="1" wp14:anchorId="205917BC" wp14:editId="72BE15E8">
                    <wp:simplePos x="0" y="0"/>
                    <wp:positionH relativeFrom="page">
                      <wp:posOffset>0</wp:posOffset>
                    </wp:positionH>
                    <wp:positionV relativeFrom="page">
                      <wp:posOffset>190500</wp:posOffset>
                    </wp:positionV>
                    <wp:extent cx="7772400" cy="273050"/>
                    <wp:effectExtent l="0" t="0" r="0" b="12700"/>
                    <wp:wrapNone/>
                    <wp:docPr id="2" name="MSIPCM65a64cadbc58c2f634b6190b" descr="{&quot;HashCode&quot;:-1754928040,&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B8973" w14:textId="40D22A54" w:rsidR="0058000D" w:rsidRPr="00576192" w:rsidRDefault="0058000D" w:rsidP="00576192">
                                <w:pPr>
                                  <w:spacing w:before="0"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05917BC" id="_x0000_t202" coordsize="21600,21600" o:spt="202" path="m,l,21600r21600,l21600,xe">
                    <v:stroke joinstyle="miter"/>
                    <v:path gradientshapeok="t" o:connecttype="rect"/>
                  </v:shapetype>
                  <v:shape id="MSIPCM65a64cadbc58c2f634b6190b" o:spid="_x0000_s1027" type="#_x0000_t202" alt="{&quot;HashCode&quot;:-1754928040,&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" o:allowincell="f" filled="f" stroked="f" strokeweight=".5pt">
                    <v:textbox inset="20pt,0,,0">
                      <w:txbxContent>
                        <w:p w14:paraId="625B8973" w14:textId="40D22A54" w:rsidR="0058000D" w:rsidRPr="00576192" w:rsidRDefault="0058000D" w:rsidP="00576192">
                          <w:pPr>
                            <w:spacing w:before="0" w:after="0"/>
                            <w:rPr>
                              <w:rFonts w:ascii="Calibri" w:hAnsi="Calibri" w:cs="Calibri"/>
                              <w:color w:val="000000"/>
                            </w:rPr>
                          </w:pPr>
                        </w:p>
                      </w:txbxContent>
                    </v:textbox>
                    <w10:wrap anchorx="page" anchory="page"/>
                  </v:shape>
                </w:pict>
              </mc:Fallback>
            </mc:AlternateContent>
          </w:r>
          <w:r w:rsidRPr="00B83270">
            <w:rPr>
              <w:rFonts w:cs="Arial"/>
              <w:noProof/>
              <w:color w:val="2B579A"/>
              <w:sz w:val="20"/>
              <w:szCs w:val="20"/>
              <w:shd w:val="clear" w:color="auto" w:fill="E6E6E6"/>
              <w:lang w:eastAsia="en-GB"/>
            </w:rPr>
            <w:drawing>
              <wp:anchor distT="0" distB="0" distL="114300" distR="114300" simplePos="0" relativeHeight="251658240" behindDoc="0" locked="0" layoutInCell="1" allowOverlap="1" wp14:anchorId="2B62E1DE" wp14:editId="739A543D">
                <wp:simplePos x="0" y="0"/>
                <wp:positionH relativeFrom="margin">
                  <wp:posOffset>6267450</wp:posOffset>
                </wp:positionH>
                <wp:positionV relativeFrom="margin">
                  <wp:posOffset>218440</wp:posOffset>
                </wp:positionV>
                <wp:extent cx="1024255" cy="418465"/>
                <wp:effectExtent l="0" t="0" r="4445" b="63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igsawResearchlogo.PNG"/>
                        <pic:cNvPicPr/>
                      </pic:nvPicPr>
                      <pic:blipFill>
                        <a:blip r:embed="rId1">
                          <a:extLst>
                            <a:ext uri="{28A0092B-C50C-407E-A947-70E740481C1C}">
                              <a14:useLocalDpi xmlns:a14="http://schemas.microsoft.com/office/drawing/2010/main" val="0"/>
                            </a:ext>
                          </a:extLst>
                        </a:blip>
                        <a:stretch>
                          <a:fillRect/>
                        </a:stretch>
                      </pic:blipFill>
                      <pic:spPr>
                        <a:xfrm>
                          <a:off x="0" y="0"/>
                          <a:ext cx="1024255" cy="418465"/>
                        </a:xfrm>
                        <a:prstGeom prst="rect">
                          <a:avLst/>
                        </a:prstGeom>
                      </pic:spPr>
                    </pic:pic>
                  </a:graphicData>
                </a:graphic>
                <wp14:sizeRelH relativeFrom="margin">
                  <wp14:pctWidth>0</wp14:pctWidth>
                </wp14:sizeRelH>
                <wp14:sizeRelV relativeFrom="margin">
                  <wp14:pctHeight>0</wp14:pctHeight>
                </wp14:sizeRelV>
              </wp:anchor>
            </w:drawing>
          </w:r>
          <w:r>
            <w:rPr>
              <w:noProof/>
            </w:rPr>
            <w:br/>
          </w:r>
          <w:r w:rsidRPr="00AB4134">
            <w:rPr>
              <w:noProof/>
            </w:rPr>
            <w:tab/>
          </w:r>
          <w:r w:rsidR="667DFFDE" w:rsidRPr="00AB4134">
            <w:rPr>
              <w:noProof/>
            </w:rPr>
            <w:t>A Research Report</w:t>
          </w:r>
        </w:p>
      </w:tc>
    </w:tr>
    <w:tr w:rsidR="0058000D" w14:paraId="52B640F6" w14:textId="77777777" w:rsidTr="667DFFDE">
      <w:trPr>
        <w:trHeight w:val="1318"/>
      </w:trPr>
      <w:tc>
        <w:tcPr>
          <w:tcW w:w="12210" w:type="dxa"/>
          <w:tcBorders>
            <w:top w:val="nil"/>
            <w:left w:val="nil"/>
            <w:bottom w:val="nil"/>
            <w:right w:val="nil"/>
          </w:tcBorders>
        </w:tcPr>
        <w:p w14:paraId="160180C8" w14:textId="029EA555" w:rsidR="0058000D" w:rsidRDefault="0058000D" w:rsidP="004B7E44">
          <w:pPr>
            <w:pStyle w:val="Heade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B5D96" w14:textId="2AC9D25D" w:rsidR="0058000D" w:rsidRDefault="0058000D">
    <w:pPr>
      <w:pStyle w:val="Header"/>
    </w:pPr>
    <w:r>
      <w:rPr>
        <w:noProof/>
      </w:rPr>
      <mc:AlternateContent>
        <mc:Choice Requires="wps">
          <w:drawing>
            <wp:anchor distT="0" distB="0" distL="114300" distR="114300" simplePos="0" relativeHeight="251660288" behindDoc="0" locked="0" layoutInCell="0" allowOverlap="1" wp14:anchorId="1B980684" wp14:editId="1C7623D9">
              <wp:simplePos x="0" y="0"/>
              <wp:positionH relativeFrom="page">
                <wp:posOffset>0</wp:posOffset>
              </wp:positionH>
              <wp:positionV relativeFrom="page">
                <wp:posOffset>190500</wp:posOffset>
              </wp:positionV>
              <wp:extent cx="7772400" cy="273050"/>
              <wp:effectExtent l="0" t="0" r="0" b="12700"/>
              <wp:wrapNone/>
              <wp:docPr id="9" name="MSIPCMeaf24622b5bc467edc941441" descr="{&quot;HashCode&quot;:-1754928040,&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84875" w14:textId="59AEA0AC" w:rsidR="0058000D" w:rsidRPr="00576192" w:rsidRDefault="0058000D" w:rsidP="00576192">
                          <w:pPr>
                            <w:spacing w:before="0"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B980684" id="_x0000_t202" coordsize="21600,21600" o:spt="202" path="m,l,21600r21600,l21600,xe">
              <v:stroke joinstyle="miter"/>
              <v:path gradientshapeok="t" o:connecttype="rect"/>
            </v:shapetype>
            <v:shape id="MSIPCMeaf24622b5bc467edc941441" o:spid="_x0000_s1028" type="#_x0000_t202" alt="{&quot;HashCode&quot;:-1754928040,&quot;Height&quot;:792.0,&quot;Width&quot;:612.0,&quot;Placement&quot;:&quot;Header&quot;,&quot;Index&quot;:&quot;FirstPage&quot;,&quot;Section&quot;:1,&quot;Top&quot;:0.0,&quot;Left&quot;:0.0}" style="position:absolute;margin-left:0;margin-top:1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" o:allowincell="f" filled="f" stroked="f" strokeweight=".5pt">
              <v:textbox inset="20pt,0,,0">
                <w:txbxContent>
                  <w:p w14:paraId="3A684875" w14:textId="59AEA0AC" w:rsidR="0058000D" w:rsidRPr="00576192" w:rsidRDefault="0058000D" w:rsidP="00576192">
                    <w:pPr>
                      <w:spacing w:before="0" w:after="0"/>
                      <w:rPr>
                        <w:rFonts w:ascii="Calibri" w:hAnsi="Calibri" w:cs="Calibri"/>
                        <w:color w:val="00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2175"/>
    <w:multiLevelType w:val="hybridMultilevel"/>
    <w:tmpl w:val="58064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D05F61"/>
    <w:multiLevelType w:val="hybridMultilevel"/>
    <w:tmpl w:val="CFE64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887E66"/>
    <w:multiLevelType w:val="hybridMultilevel"/>
    <w:tmpl w:val="A26A4A5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09B475C6"/>
    <w:multiLevelType w:val="multilevel"/>
    <w:tmpl w:val="570C01A6"/>
    <w:lvl w:ilvl="0">
      <w:start w:val="1"/>
      <w:numFmt w:val="decimal"/>
      <w:lvlText w:val="%1."/>
      <w:lvlJc w:val="left"/>
      <w:pPr>
        <w:tabs>
          <w:tab w:val="num" w:pos="487"/>
        </w:tabs>
        <w:ind w:left="487" w:hanging="397"/>
      </w:pPr>
      <w:rPr>
        <w:rFonts w:ascii="Arial" w:hAnsi="Arial" w:hint="default"/>
        <w:color w:val="404040"/>
      </w:rPr>
    </w:lvl>
    <w:lvl w:ilvl="1">
      <w:start w:val="1"/>
      <w:numFmt w:val="lowerLetter"/>
      <w:pStyle w:val="NumBullet2"/>
      <w:lvlText w:val="%2)"/>
      <w:lvlJc w:val="left"/>
      <w:pPr>
        <w:tabs>
          <w:tab w:val="num" w:pos="680"/>
        </w:tabs>
        <w:ind w:left="680" w:hanging="283"/>
      </w:pPr>
      <w:rPr>
        <w:rFonts w:ascii="Arial" w:hAnsi="Arial" w:hint="default"/>
        <w:color w:val="404040"/>
      </w:rPr>
    </w:lvl>
    <w:lvl w:ilvl="2">
      <w:start w:val="1"/>
      <w:numFmt w:val="lowerRoman"/>
      <w:lvlText w:val="%3)"/>
      <w:lvlJc w:val="left"/>
      <w:pPr>
        <w:tabs>
          <w:tab w:val="num" w:pos="964"/>
        </w:tabs>
        <w:ind w:left="964" w:hanging="284"/>
      </w:pPr>
      <w:rPr>
        <w:rFonts w:hint="default"/>
      </w:rPr>
    </w:lvl>
    <w:lvl w:ilvl="3">
      <w:start w:val="1"/>
      <w:numFmt w:val="decimal"/>
      <w:lvlText w:val="(%4)"/>
      <w:lvlJc w:val="left"/>
      <w:pPr>
        <w:tabs>
          <w:tab w:val="num" w:pos="1440"/>
        </w:tabs>
        <w:ind w:left="1440" w:hanging="363"/>
      </w:pPr>
      <w:rPr>
        <w:rFonts w:hint="default"/>
      </w:rPr>
    </w:lvl>
    <w:lvl w:ilvl="4">
      <w:start w:val="1"/>
      <w:numFmt w:val="lowerLetter"/>
      <w:lvlText w:val="(%5)"/>
      <w:lvlJc w:val="left"/>
      <w:pPr>
        <w:tabs>
          <w:tab w:val="num" w:pos="1797"/>
        </w:tabs>
        <w:ind w:left="1797" w:hanging="357"/>
      </w:pPr>
      <w:rPr>
        <w:rFonts w:hint="default"/>
      </w:rPr>
    </w:lvl>
    <w:lvl w:ilvl="5">
      <w:start w:val="1"/>
      <w:numFmt w:val="lowerRoman"/>
      <w:lvlText w:val="(%6)"/>
      <w:lvlJc w:val="left"/>
      <w:pPr>
        <w:tabs>
          <w:tab w:val="num" w:pos="2160"/>
        </w:tabs>
        <w:ind w:left="2160" w:hanging="363"/>
      </w:pPr>
      <w:rPr>
        <w:rFonts w:hint="default"/>
      </w:rPr>
    </w:lvl>
    <w:lvl w:ilvl="6">
      <w:start w:val="1"/>
      <w:numFmt w:val="decimal"/>
      <w:lvlText w:val="%7."/>
      <w:lvlJc w:val="left"/>
      <w:pPr>
        <w:tabs>
          <w:tab w:val="num" w:pos="2517"/>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4" w15:restartNumberingAfterBreak="0">
    <w:nsid w:val="0B2665C7"/>
    <w:multiLevelType w:val="hybridMultilevel"/>
    <w:tmpl w:val="9E908C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11132"/>
    <w:multiLevelType w:val="hybridMultilevel"/>
    <w:tmpl w:val="1B061850"/>
    <w:lvl w:ilvl="0" w:tplc="08090001">
      <w:start w:val="1"/>
      <w:numFmt w:val="bullet"/>
      <w:lvlText w:val=""/>
      <w:lvlJc w:val="left"/>
      <w:pPr>
        <w:ind w:left="1140" w:hanging="360"/>
      </w:pPr>
      <w:rPr>
        <w:rFonts w:ascii="Symbol" w:hAnsi="Symbol" w:hint="default"/>
      </w:rPr>
    </w:lvl>
    <w:lvl w:ilvl="1" w:tplc="08090001">
      <w:start w:val="1"/>
      <w:numFmt w:val="bullet"/>
      <w:lvlText w:val=""/>
      <w:lvlJc w:val="left"/>
      <w:pPr>
        <w:ind w:left="1860" w:hanging="360"/>
      </w:pPr>
      <w:rPr>
        <w:rFonts w:ascii="Symbol" w:hAnsi="Symbol"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15:restartNumberingAfterBreak="0">
    <w:nsid w:val="0EF61FFE"/>
    <w:multiLevelType w:val="hybridMultilevel"/>
    <w:tmpl w:val="010A4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B96AA4"/>
    <w:multiLevelType w:val="hybridMultilevel"/>
    <w:tmpl w:val="D5747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3F10BF"/>
    <w:multiLevelType w:val="hybridMultilevel"/>
    <w:tmpl w:val="6784B8AC"/>
    <w:lvl w:ilvl="0" w:tplc="08090001">
      <w:start w:val="1"/>
      <w:numFmt w:val="bullet"/>
      <w:lvlText w:val=""/>
      <w:lvlJc w:val="left"/>
      <w:pPr>
        <w:ind w:left="360" w:hanging="360"/>
      </w:pPr>
      <w:rPr>
        <w:rFonts w:ascii="Symbol" w:hAnsi="Symbol" w:hint="default"/>
      </w:rPr>
    </w:lvl>
    <w:lvl w:ilvl="1" w:tplc="B09279A0">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772C39"/>
    <w:multiLevelType w:val="hybridMultilevel"/>
    <w:tmpl w:val="6C42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86C41"/>
    <w:multiLevelType w:val="hybridMultilevel"/>
    <w:tmpl w:val="98300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CA3BB9"/>
    <w:multiLevelType w:val="hybridMultilevel"/>
    <w:tmpl w:val="B8504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0C073B"/>
    <w:multiLevelType w:val="hybridMultilevel"/>
    <w:tmpl w:val="371471E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BF05EE"/>
    <w:multiLevelType w:val="hybridMultilevel"/>
    <w:tmpl w:val="72F6D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AB6DA5"/>
    <w:multiLevelType w:val="hybridMultilevel"/>
    <w:tmpl w:val="21704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DF22D9"/>
    <w:multiLevelType w:val="hybridMultilevel"/>
    <w:tmpl w:val="4F060B3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E506D01"/>
    <w:multiLevelType w:val="hybridMultilevel"/>
    <w:tmpl w:val="F9ACE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E8C724E"/>
    <w:multiLevelType w:val="multilevel"/>
    <w:tmpl w:val="0E44BCF2"/>
    <w:lvl w:ilvl="0">
      <w:start w:val="1"/>
      <w:numFmt w:val="none"/>
      <w:pStyle w:val="NormalBodyText"/>
      <w:suff w:val="nothing"/>
      <w:lvlText w:val=""/>
      <w:lvlJc w:val="left"/>
      <w:pPr>
        <w:ind w:left="0" w:firstLine="0"/>
      </w:pPr>
    </w:lvl>
    <w:lvl w:ilvl="1">
      <w:start w:val="1"/>
      <w:numFmt w:val="decimal"/>
      <w:pStyle w:val="NumberedListLevel1"/>
      <w:lvlText w:val="%2"/>
      <w:lvlJc w:val="left"/>
      <w:pPr>
        <w:ind w:left="567" w:hanging="283"/>
      </w:pPr>
      <w:rPr>
        <w:rFonts w:ascii="ITCAvantGardeStd-Bold" w:hAnsi="ITCAvantGardeStd-Bold" w:hint="default"/>
        <w:color w:val="3E3D40"/>
      </w:rPr>
    </w:lvl>
    <w:lvl w:ilvl="2">
      <w:numFmt w:val="decimal"/>
      <w:pStyle w:val="NumberedListLev2"/>
      <w:lvlText w:val="o"/>
      <w:lvlJc w:val="left"/>
      <w:pPr>
        <w:ind w:left="851" w:hanging="284"/>
      </w:pPr>
      <w:rPr>
        <w:rFonts w:ascii="Courier New" w:hAnsi="Courier New"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EC44066"/>
    <w:multiLevelType w:val="hybridMultilevel"/>
    <w:tmpl w:val="98126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DD6C92"/>
    <w:multiLevelType w:val="hybridMultilevel"/>
    <w:tmpl w:val="EF0A0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FE4E7E"/>
    <w:multiLevelType w:val="hybridMultilevel"/>
    <w:tmpl w:val="29EC8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11AF6"/>
    <w:multiLevelType w:val="hybridMultilevel"/>
    <w:tmpl w:val="015216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F974B5D"/>
    <w:multiLevelType w:val="hybridMultilevel"/>
    <w:tmpl w:val="62408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280503"/>
    <w:multiLevelType w:val="hybridMultilevel"/>
    <w:tmpl w:val="7238465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3229D9"/>
    <w:multiLevelType w:val="hybridMultilevel"/>
    <w:tmpl w:val="86226F1E"/>
    <w:lvl w:ilvl="0" w:tplc="08090001">
      <w:start w:val="1"/>
      <w:numFmt w:val="bullet"/>
      <w:lvlText w:val=""/>
      <w:lvlJc w:val="left"/>
      <w:pPr>
        <w:ind w:left="360" w:hanging="360"/>
      </w:pPr>
      <w:rPr>
        <w:rFonts w:ascii="Symbol" w:hAnsi="Symbol" w:hint="default"/>
      </w:rPr>
    </w:lvl>
    <w:lvl w:ilvl="1" w:tplc="B09279A0">
      <w:start w:val="1"/>
      <w:numFmt w:val="bullet"/>
      <w:lvlText w:val="-"/>
      <w:lvlJc w:val="left"/>
      <w:pPr>
        <w:ind w:left="1080" w:hanging="360"/>
      </w:pPr>
      <w:rPr>
        <w:rFonts w:ascii="Arial" w:hAnsi="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3BE0540"/>
    <w:multiLevelType w:val="hybridMultilevel"/>
    <w:tmpl w:val="2A02D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531191"/>
    <w:multiLevelType w:val="hybridMultilevel"/>
    <w:tmpl w:val="2876B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0878CB"/>
    <w:multiLevelType w:val="hybridMultilevel"/>
    <w:tmpl w:val="A6186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0744BE"/>
    <w:multiLevelType w:val="multilevel"/>
    <w:tmpl w:val="46E64C96"/>
    <w:lvl w:ilvl="0">
      <w:start w:val="1"/>
      <w:numFmt w:val="bullet"/>
      <w:pStyle w:val="Bullet1"/>
      <w:lvlText w:val=""/>
      <w:lvlJc w:val="left"/>
      <w:pPr>
        <w:tabs>
          <w:tab w:val="num" w:pos="510"/>
        </w:tabs>
        <w:ind w:left="510" w:hanging="510"/>
      </w:pPr>
      <w:rPr>
        <w:rFonts w:ascii="Symbol" w:hAnsi="Symbol" w:hint="default"/>
      </w:rPr>
    </w:lvl>
    <w:lvl w:ilvl="1">
      <w:start w:val="1"/>
      <w:numFmt w:val="bullet"/>
      <w:pStyle w:val="Bullet2"/>
      <w:lvlText w:val="–"/>
      <w:lvlJc w:val="left"/>
      <w:pPr>
        <w:tabs>
          <w:tab w:val="num" w:pos="1021"/>
        </w:tabs>
        <w:ind w:left="1021" w:hanging="511"/>
      </w:pPr>
      <w:rPr>
        <w:rFonts w:ascii="(none)" w:hAnsi="(none)" w:hint="default"/>
      </w:rPr>
    </w:lvl>
    <w:lvl w:ilvl="2">
      <w:start w:val="1"/>
      <w:numFmt w:val="bullet"/>
      <w:pStyle w:val="Bullet3"/>
      <w:lvlText w:val="–"/>
      <w:lvlJc w:val="left"/>
      <w:pPr>
        <w:tabs>
          <w:tab w:val="num" w:pos="1531"/>
        </w:tabs>
        <w:ind w:left="1531" w:hanging="510"/>
      </w:pPr>
      <w:rPr>
        <w:rFonts w:ascii="(none)" w:hAnsi="(none)"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9" w15:restartNumberingAfterBreak="0">
    <w:nsid w:val="4AFC78A9"/>
    <w:multiLevelType w:val="hybridMultilevel"/>
    <w:tmpl w:val="9D7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D5904"/>
    <w:multiLevelType w:val="hybridMultilevel"/>
    <w:tmpl w:val="50B6D11A"/>
    <w:lvl w:ilvl="0" w:tplc="A1E2D358">
      <w:start w:val="1"/>
      <w:numFmt w:val="bullet"/>
      <w:lvlText w:val=""/>
      <w:lvlJc w:val="left"/>
      <w:pPr>
        <w:ind w:left="360" w:hanging="360"/>
      </w:pPr>
      <w:rPr>
        <w:rFonts w:ascii="Symbol" w:hAnsi="Symbol" w:hint="default"/>
        <w:color w:val="282660" w:themeColor="text2"/>
      </w:rPr>
    </w:lvl>
    <w:lvl w:ilvl="1" w:tplc="B09279A0">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3E099D"/>
    <w:multiLevelType w:val="hybridMultilevel"/>
    <w:tmpl w:val="117E4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597906"/>
    <w:multiLevelType w:val="hybridMultilevel"/>
    <w:tmpl w:val="396C3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5024BB"/>
    <w:multiLevelType w:val="multilevel"/>
    <w:tmpl w:val="32F2D78C"/>
    <w:lvl w:ilvl="0">
      <w:start w:val="3"/>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8922BBD"/>
    <w:multiLevelType w:val="hybridMultilevel"/>
    <w:tmpl w:val="D980A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C7F30AF"/>
    <w:multiLevelType w:val="hybridMultilevel"/>
    <w:tmpl w:val="3AA67638"/>
    <w:lvl w:ilvl="0" w:tplc="59F444FA">
      <w:start w:val="1"/>
      <w:numFmt w:val="bullet"/>
      <w:pStyle w:val="Bullets"/>
      <w:lvlText w:val=""/>
      <w:lvlJc w:val="left"/>
      <w:pPr>
        <w:ind w:left="720" w:hanging="360"/>
      </w:pPr>
      <w:rPr>
        <w:rFonts w:ascii="Symbol" w:hAnsi="Symbol" w:hint="default"/>
        <w:color w:val="00B050"/>
        <w:sz w:val="24"/>
      </w:rPr>
    </w:lvl>
    <w:lvl w:ilvl="1" w:tplc="585C384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E11EF"/>
    <w:multiLevelType w:val="hybridMultilevel"/>
    <w:tmpl w:val="3D60D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A21509"/>
    <w:multiLevelType w:val="hybridMultilevel"/>
    <w:tmpl w:val="3E209C6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B11436"/>
    <w:multiLevelType w:val="hybridMultilevel"/>
    <w:tmpl w:val="04D82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BE1D4C"/>
    <w:multiLevelType w:val="hybridMultilevel"/>
    <w:tmpl w:val="BBE60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4D34BE6"/>
    <w:multiLevelType w:val="hybridMultilevel"/>
    <w:tmpl w:val="F57C1626"/>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1" w15:restartNumberingAfterBreak="0">
    <w:nsid w:val="65EC599A"/>
    <w:multiLevelType w:val="hybridMultilevel"/>
    <w:tmpl w:val="E24894AE"/>
    <w:lvl w:ilvl="0" w:tplc="08090015">
      <w:start w:val="1"/>
      <w:numFmt w:val="upp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974D70"/>
    <w:multiLevelType w:val="hybridMultilevel"/>
    <w:tmpl w:val="2138C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CC245F"/>
    <w:multiLevelType w:val="hybridMultilevel"/>
    <w:tmpl w:val="EF72A8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D4C41BB"/>
    <w:multiLevelType w:val="hybridMultilevel"/>
    <w:tmpl w:val="1F66FC00"/>
    <w:lvl w:ilvl="0" w:tplc="71484E4C">
      <w:start w:val="1"/>
      <w:numFmt w:val="bullet"/>
      <w:pStyle w:val="SubBullet"/>
      <w:lvlText w:val=""/>
      <w:lvlJc w:val="left"/>
      <w:pPr>
        <w:ind w:left="1080" w:hanging="360"/>
      </w:pPr>
      <w:rPr>
        <w:rFonts w:ascii="Wingdings 2" w:hAnsi="Wingdings 2" w:hint="default"/>
        <w:color w:val="00B05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6DCD1028"/>
    <w:multiLevelType w:val="hybridMultilevel"/>
    <w:tmpl w:val="0608C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0123DB6"/>
    <w:multiLevelType w:val="multilevel"/>
    <w:tmpl w:val="AAC4B79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7" w15:restartNumberingAfterBreak="0">
    <w:nsid w:val="778E4BCE"/>
    <w:multiLevelType w:val="hybridMultilevel"/>
    <w:tmpl w:val="EA346B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9CC59CB"/>
    <w:multiLevelType w:val="hybridMultilevel"/>
    <w:tmpl w:val="EEF4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0944C5"/>
    <w:multiLevelType w:val="hybridMultilevel"/>
    <w:tmpl w:val="E1006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E375E2C"/>
    <w:multiLevelType w:val="hybridMultilevel"/>
    <w:tmpl w:val="09C662A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FEF3C00"/>
    <w:multiLevelType w:val="hybridMultilevel"/>
    <w:tmpl w:val="6E34546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44"/>
  </w:num>
  <w:num w:numId="3">
    <w:abstractNumId w:val="3"/>
  </w:num>
  <w:num w:numId="4">
    <w:abstractNumId w:val="33"/>
  </w:num>
  <w:num w:numId="5">
    <w:abstractNumId w:val="28"/>
  </w:num>
  <w:num w:numId="6">
    <w:abstractNumId w:val="17"/>
  </w:num>
  <w:num w:numId="7">
    <w:abstractNumId w:val="46"/>
  </w:num>
  <w:num w:numId="8">
    <w:abstractNumId w:val="37"/>
  </w:num>
  <w:num w:numId="9">
    <w:abstractNumId w:val="20"/>
  </w:num>
  <w:num w:numId="10">
    <w:abstractNumId w:val="42"/>
  </w:num>
  <w:num w:numId="11">
    <w:abstractNumId w:val="19"/>
  </w:num>
  <w:num w:numId="12">
    <w:abstractNumId w:val="0"/>
  </w:num>
  <w:num w:numId="13">
    <w:abstractNumId w:val="36"/>
  </w:num>
  <w:num w:numId="14">
    <w:abstractNumId w:val="51"/>
  </w:num>
  <w:num w:numId="15">
    <w:abstractNumId w:val="31"/>
  </w:num>
  <w:num w:numId="16">
    <w:abstractNumId w:val="48"/>
  </w:num>
  <w:num w:numId="17">
    <w:abstractNumId w:val="24"/>
  </w:num>
  <w:num w:numId="18">
    <w:abstractNumId w:val="14"/>
  </w:num>
  <w:num w:numId="19">
    <w:abstractNumId w:val="39"/>
  </w:num>
  <w:num w:numId="20">
    <w:abstractNumId w:val="16"/>
  </w:num>
  <w:num w:numId="21">
    <w:abstractNumId w:val="30"/>
  </w:num>
  <w:num w:numId="22">
    <w:abstractNumId w:val="34"/>
  </w:num>
  <w:num w:numId="23">
    <w:abstractNumId w:val="23"/>
  </w:num>
  <w:num w:numId="24">
    <w:abstractNumId w:val="18"/>
  </w:num>
  <w:num w:numId="25">
    <w:abstractNumId w:val="26"/>
  </w:num>
  <w:num w:numId="26">
    <w:abstractNumId w:val="32"/>
  </w:num>
  <w:num w:numId="27">
    <w:abstractNumId w:val="49"/>
  </w:num>
  <w:num w:numId="28">
    <w:abstractNumId w:val="6"/>
  </w:num>
  <w:num w:numId="29">
    <w:abstractNumId w:val="25"/>
  </w:num>
  <w:num w:numId="30">
    <w:abstractNumId w:val="8"/>
  </w:num>
  <w:num w:numId="31">
    <w:abstractNumId w:val="13"/>
  </w:num>
  <w:num w:numId="32">
    <w:abstractNumId w:val="7"/>
  </w:num>
  <w:num w:numId="33">
    <w:abstractNumId w:val="27"/>
  </w:num>
  <w:num w:numId="34">
    <w:abstractNumId w:val="11"/>
  </w:num>
  <w:num w:numId="35">
    <w:abstractNumId w:val="45"/>
  </w:num>
  <w:num w:numId="36">
    <w:abstractNumId w:val="4"/>
  </w:num>
  <w:num w:numId="37">
    <w:abstractNumId w:val="22"/>
  </w:num>
  <w:num w:numId="38">
    <w:abstractNumId w:val="12"/>
  </w:num>
  <w:num w:numId="39">
    <w:abstractNumId w:val="5"/>
  </w:num>
  <w:num w:numId="40">
    <w:abstractNumId w:val="1"/>
  </w:num>
  <w:num w:numId="41">
    <w:abstractNumId w:val="43"/>
  </w:num>
  <w:num w:numId="42">
    <w:abstractNumId w:val="9"/>
  </w:num>
  <w:num w:numId="43">
    <w:abstractNumId w:val="38"/>
  </w:num>
  <w:num w:numId="44">
    <w:abstractNumId w:val="10"/>
  </w:num>
  <w:num w:numId="45">
    <w:abstractNumId w:val="41"/>
  </w:num>
  <w:num w:numId="46">
    <w:abstractNumId w:val="15"/>
  </w:num>
  <w:num w:numId="47">
    <w:abstractNumId w:val="40"/>
  </w:num>
  <w:num w:numId="48">
    <w:abstractNumId w:val="50"/>
  </w:num>
  <w:num w:numId="49">
    <w:abstractNumId w:val="29"/>
  </w:num>
  <w:num w:numId="50">
    <w:abstractNumId w:val="47"/>
  </w:num>
  <w:num w:numId="51">
    <w:abstractNumId w:val="2"/>
  </w:num>
  <w:num w:numId="52">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D6"/>
    <w:rsid w:val="00003EDF"/>
    <w:rsid w:val="000132BF"/>
    <w:rsid w:val="000172A2"/>
    <w:rsid w:val="00020248"/>
    <w:rsid w:val="00024330"/>
    <w:rsid w:val="000258BB"/>
    <w:rsid w:val="00027F34"/>
    <w:rsid w:val="00032A9D"/>
    <w:rsid w:val="0003667E"/>
    <w:rsid w:val="00037013"/>
    <w:rsid w:val="00041697"/>
    <w:rsid w:val="00043A3E"/>
    <w:rsid w:val="00043DE1"/>
    <w:rsid w:val="00044DB7"/>
    <w:rsid w:val="00052D9C"/>
    <w:rsid w:val="00053062"/>
    <w:rsid w:val="00057EA2"/>
    <w:rsid w:val="00061AEA"/>
    <w:rsid w:val="00062F6A"/>
    <w:rsid w:val="00063AC5"/>
    <w:rsid w:val="000647FA"/>
    <w:rsid w:val="00066BA5"/>
    <w:rsid w:val="0006790D"/>
    <w:rsid w:val="00067C72"/>
    <w:rsid w:val="000759AA"/>
    <w:rsid w:val="0007790D"/>
    <w:rsid w:val="00077AA4"/>
    <w:rsid w:val="000826E7"/>
    <w:rsid w:val="000836CC"/>
    <w:rsid w:val="00085805"/>
    <w:rsid w:val="00086A32"/>
    <w:rsid w:val="000872E3"/>
    <w:rsid w:val="000A2C92"/>
    <w:rsid w:val="000A36D7"/>
    <w:rsid w:val="000A39C0"/>
    <w:rsid w:val="000A5E1E"/>
    <w:rsid w:val="000A71A8"/>
    <w:rsid w:val="000B0154"/>
    <w:rsid w:val="000B02BC"/>
    <w:rsid w:val="000B12B0"/>
    <w:rsid w:val="000B311F"/>
    <w:rsid w:val="000C095B"/>
    <w:rsid w:val="000C1EDD"/>
    <w:rsid w:val="000C4198"/>
    <w:rsid w:val="000C4E46"/>
    <w:rsid w:val="000C777A"/>
    <w:rsid w:val="000D01EB"/>
    <w:rsid w:val="000D2CFE"/>
    <w:rsid w:val="000D4255"/>
    <w:rsid w:val="000E02CB"/>
    <w:rsid w:val="000E1DCE"/>
    <w:rsid w:val="000E6144"/>
    <w:rsid w:val="000E72DD"/>
    <w:rsid w:val="000E7E51"/>
    <w:rsid w:val="000F09E1"/>
    <w:rsid w:val="000F5C7C"/>
    <w:rsid w:val="000F7666"/>
    <w:rsid w:val="001059F8"/>
    <w:rsid w:val="0011572D"/>
    <w:rsid w:val="0011633F"/>
    <w:rsid w:val="0012431F"/>
    <w:rsid w:val="0013153C"/>
    <w:rsid w:val="00131BF2"/>
    <w:rsid w:val="0013528E"/>
    <w:rsid w:val="0014037B"/>
    <w:rsid w:val="00140C15"/>
    <w:rsid w:val="0014349D"/>
    <w:rsid w:val="00144E8B"/>
    <w:rsid w:val="001460B0"/>
    <w:rsid w:val="001661BC"/>
    <w:rsid w:val="00166480"/>
    <w:rsid w:val="001670A0"/>
    <w:rsid w:val="001670DD"/>
    <w:rsid w:val="00175358"/>
    <w:rsid w:val="0017547D"/>
    <w:rsid w:val="00175665"/>
    <w:rsid w:val="00184723"/>
    <w:rsid w:val="00185580"/>
    <w:rsid w:val="0019414B"/>
    <w:rsid w:val="0019466C"/>
    <w:rsid w:val="001A0E06"/>
    <w:rsid w:val="001A1A47"/>
    <w:rsid w:val="001A3828"/>
    <w:rsid w:val="001A6A02"/>
    <w:rsid w:val="001B1D0D"/>
    <w:rsid w:val="001B2143"/>
    <w:rsid w:val="001B2BCF"/>
    <w:rsid w:val="001B44F6"/>
    <w:rsid w:val="001B523B"/>
    <w:rsid w:val="001B5FDE"/>
    <w:rsid w:val="001B7443"/>
    <w:rsid w:val="001C1941"/>
    <w:rsid w:val="001C72AC"/>
    <w:rsid w:val="001D487C"/>
    <w:rsid w:val="001E022F"/>
    <w:rsid w:val="001E07BB"/>
    <w:rsid w:val="001E13A0"/>
    <w:rsid w:val="001E2AAC"/>
    <w:rsid w:val="001E3980"/>
    <w:rsid w:val="001F2C9E"/>
    <w:rsid w:val="001F2D18"/>
    <w:rsid w:val="001F3218"/>
    <w:rsid w:val="001F34AE"/>
    <w:rsid w:val="001F500A"/>
    <w:rsid w:val="00213B32"/>
    <w:rsid w:val="00214658"/>
    <w:rsid w:val="00217410"/>
    <w:rsid w:val="00222997"/>
    <w:rsid w:val="002249FC"/>
    <w:rsid w:val="00226222"/>
    <w:rsid w:val="00233560"/>
    <w:rsid w:val="002354DF"/>
    <w:rsid w:val="00236783"/>
    <w:rsid w:val="002418E3"/>
    <w:rsid w:val="00245CAA"/>
    <w:rsid w:val="002462FE"/>
    <w:rsid w:val="00246831"/>
    <w:rsid w:val="002509BD"/>
    <w:rsid w:val="00250C90"/>
    <w:rsid w:val="00264F3D"/>
    <w:rsid w:val="00264F45"/>
    <w:rsid w:val="0026517D"/>
    <w:rsid w:val="00265574"/>
    <w:rsid w:val="00265ACB"/>
    <w:rsid w:val="00267D04"/>
    <w:rsid w:val="00273878"/>
    <w:rsid w:val="00277A7B"/>
    <w:rsid w:val="00277EBD"/>
    <w:rsid w:val="00282167"/>
    <w:rsid w:val="002827D0"/>
    <w:rsid w:val="00285B6D"/>
    <w:rsid w:val="00293374"/>
    <w:rsid w:val="00293A2B"/>
    <w:rsid w:val="00293B83"/>
    <w:rsid w:val="00294F70"/>
    <w:rsid w:val="002958FD"/>
    <w:rsid w:val="00295BAC"/>
    <w:rsid w:val="0029637E"/>
    <w:rsid w:val="002A0C21"/>
    <w:rsid w:val="002A2090"/>
    <w:rsid w:val="002A42F1"/>
    <w:rsid w:val="002A52F1"/>
    <w:rsid w:val="002A6484"/>
    <w:rsid w:val="002B0F41"/>
    <w:rsid w:val="002B68E1"/>
    <w:rsid w:val="002C4492"/>
    <w:rsid w:val="002C45B3"/>
    <w:rsid w:val="002C7037"/>
    <w:rsid w:val="002D5D42"/>
    <w:rsid w:val="002E0F6F"/>
    <w:rsid w:val="002E4797"/>
    <w:rsid w:val="002E5B37"/>
    <w:rsid w:val="002F0E70"/>
    <w:rsid w:val="002F18F6"/>
    <w:rsid w:val="002F554B"/>
    <w:rsid w:val="002F59E5"/>
    <w:rsid w:val="002F7416"/>
    <w:rsid w:val="002F7777"/>
    <w:rsid w:val="0030393D"/>
    <w:rsid w:val="00306561"/>
    <w:rsid w:val="003146BB"/>
    <w:rsid w:val="0032118F"/>
    <w:rsid w:val="003216D6"/>
    <w:rsid w:val="00326074"/>
    <w:rsid w:val="00332DC7"/>
    <w:rsid w:val="00333FF3"/>
    <w:rsid w:val="00337EC6"/>
    <w:rsid w:val="003433EE"/>
    <w:rsid w:val="0034384C"/>
    <w:rsid w:val="00345035"/>
    <w:rsid w:val="0034759B"/>
    <w:rsid w:val="00347A9A"/>
    <w:rsid w:val="003504BB"/>
    <w:rsid w:val="003522F6"/>
    <w:rsid w:val="00355040"/>
    <w:rsid w:val="00357773"/>
    <w:rsid w:val="00364F9D"/>
    <w:rsid w:val="00365B0A"/>
    <w:rsid w:val="00366084"/>
    <w:rsid w:val="0036664B"/>
    <w:rsid w:val="00366DE9"/>
    <w:rsid w:val="0036731F"/>
    <w:rsid w:val="0036747F"/>
    <w:rsid w:val="00367B73"/>
    <w:rsid w:val="00370B4D"/>
    <w:rsid w:val="00373FEB"/>
    <w:rsid w:val="003749EB"/>
    <w:rsid w:val="003768DA"/>
    <w:rsid w:val="003779B2"/>
    <w:rsid w:val="0038138D"/>
    <w:rsid w:val="00381415"/>
    <w:rsid w:val="00382F8E"/>
    <w:rsid w:val="00396D2B"/>
    <w:rsid w:val="0039789B"/>
    <w:rsid w:val="003A05DD"/>
    <w:rsid w:val="003A2A82"/>
    <w:rsid w:val="003A2AC4"/>
    <w:rsid w:val="003A4F5B"/>
    <w:rsid w:val="003A599C"/>
    <w:rsid w:val="003A786C"/>
    <w:rsid w:val="003B265F"/>
    <w:rsid w:val="003B3911"/>
    <w:rsid w:val="003B47B2"/>
    <w:rsid w:val="003B4895"/>
    <w:rsid w:val="003B56E2"/>
    <w:rsid w:val="003B5E22"/>
    <w:rsid w:val="003C24C9"/>
    <w:rsid w:val="003C5E3D"/>
    <w:rsid w:val="003D1F88"/>
    <w:rsid w:val="003D2566"/>
    <w:rsid w:val="003D4302"/>
    <w:rsid w:val="003D53B8"/>
    <w:rsid w:val="003D5748"/>
    <w:rsid w:val="003D7D3B"/>
    <w:rsid w:val="003E079A"/>
    <w:rsid w:val="003E156E"/>
    <w:rsid w:val="003E3288"/>
    <w:rsid w:val="003E32CA"/>
    <w:rsid w:val="003E35CE"/>
    <w:rsid w:val="003E3A7E"/>
    <w:rsid w:val="003E43A5"/>
    <w:rsid w:val="003E6E6E"/>
    <w:rsid w:val="003F0B96"/>
    <w:rsid w:val="004014F3"/>
    <w:rsid w:val="0040314F"/>
    <w:rsid w:val="004037F9"/>
    <w:rsid w:val="004062D3"/>
    <w:rsid w:val="00416662"/>
    <w:rsid w:val="00416746"/>
    <w:rsid w:val="00417017"/>
    <w:rsid w:val="00420B23"/>
    <w:rsid w:val="004220E7"/>
    <w:rsid w:val="00424FFC"/>
    <w:rsid w:val="00426B36"/>
    <w:rsid w:val="00427BE6"/>
    <w:rsid w:val="004301D0"/>
    <w:rsid w:val="00435476"/>
    <w:rsid w:val="004364FB"/>
    <w:rsid w:val="00440AB6"/>
    <w:rsid w:val="00440C92"/>
    <w:rsid w:val="00442265"/>
    <w:rsid w:val="004422A2"/>
    <w:rsid w:val="0044510F"/>
    <w:rsid w:val="004452D6"/>
    <w:rsid w:val="00450A31"/>
    <w:rsid w:val="00452C33"/>
    <w:rsid w:val="00455176"/>
    <w:rsid w:val="00457DDF"/>
    <w:rsid w:val="00457EFF"/>
    <w:rsid w:val="004633AC"/>
    <w:rsid w:val="0046620E"/>
    <w:rsid w:val="004673E1"/>
    <w:rsid w:val="0047003F"/>
    <w:rsid w:val="00476F2F"/>
    <w:rsid w:val="00477FAA"/>
    <w:rsid w:val="00481A55"/>
    <w:rsid w:val="00481E21"/>
    <w:rsid w:val="00483D38"/>
    <w:rsid w:val="00485438"/>
    <w:rsid w:val="0049116B"/>
    <w:rsid w:val="00492080"/>
    <w:rsid w:val="0049355C"/>
    <w:rsid w:val="0049433F"/>
    <w:rsid w:val="00494BD2"/>
    <w:rsid w:val="00496BD5"/>
    <w:rsid w:val="00496BE4"/>
    <w:rsid w:val="004A1D3D"/>
    <w:rsid w:val="004A204D"/>
    <w:rsid w:val="004A28F6"/>
    <w:rsid w:val="004A65B6"/>
    <w:rsid w:val="004B3545"/>
    <w:rsid w:val="004B7E44"/>
    <w:rsid w:val="004C3040"/>
    <w:rsid w:val="004C7AAB"/>
    <w:rsid w:val="004D2E1D"/>
    <w:rsid w:val="004D3886"/>
    <w:rsid w:val="004D5252"/>
    <w:rsid w:val="004D6931"/>
    <w:rsid w:val="004E3202"/>
    <w:rsid w:val="004E44C8"/>
    <w:rsid w:val="004E4573"/>
    <w:rsid w:val="004E76F9"/>
    <w:rsid w:val="004F2B86"/>
    <w:rsid w:val="004F52EB"/>
    <w:rsid w:val="004F6612"/>
    <w:rsid w:val="004F6E72"/>
    <w:rsid w:val="00500A41"/>
    <w:rsid w:val="00502967"/>
    <w:rsid w:val="00503AE0"/>
    <w:rsid w:val="00505C8F"/>
    <w:rsid w:val="00510995"/>
    <w:rsid w:val="0051170D"/>
    <w:rsid w:val="00513CB5"/>
    <w:rsid w:val="00515421"/>
    <w:rsid w:val="00515C94"/>
    <w:rsid w:val="0052115A"/>
    <w:rsid w:val="005219B6"/>
    <w:rsid w:val="005250CB"/>
    <w:rsid w:val="00525960"/>
    <w:rsid w:val="005259A2"/>
    <w:rsid w:val="00527A14"/>
    <w:rsid w:val="00532F64"/>
    <w:rsid w:val="0053526A"/>
    <w:rsid w:val="00537456"/>
    <w:rsid w:val="00540AEB"/>
    <w:rsid w:val="00551CDE"/>
    <w:rsid w:val="00552899"/>
    <w:rsid w:val="005533AD"/>
    <w:rsid w:val="0055459B"/>
    <w:rsid w:val="005547FF"/>
    <w:rsid w:val="00556AC4"/>
    <w:rsid w:val="00561DD2"/>
    <w:rsid w:val="00563F1B"/>
    <w:rsid w:val="00570785"/>
    <w:rsid w:val="00573626"/>
    <w:rsid w:val="00576192"/>
    <w:rsid w:val="0057761F"/>
    <w:rsid w:val="0058000D"/>
    <w:rsid w:val="00582E67"/>
    <w:rsid w:val="00583BA5"/>
    <w:rsid w:val="00584DB7"/>
    <w:rsid w:val="005860CB"/>
    <w:rsid w:val="0058622D"/>
    <w:rsid w:val="00587356"/>
    <w:rsid w:val="00590627"/>
    <w:rsid w:val="00592BFF"/>
    <w:rsid w:val="00592D20"/>
    <w:rsid w:val="00592EF4"/>
    <w:rsid w:val="00594541"/>
    <w:rsid w:val="00597B0F"/>
    <w:rsid w:val="005A2575"/>
    <w:rsid w:val="005A386C"/>
    <w:rsid w:val="005A39AA"/>
    <w:rsid w:val="005A4C15"/>
    <w:rsid w:val="005A5405"/>
    <w:rsid w:val="005A718F"/>
    <w:rsid w:val="005B0662"/>
    <w:rsid w:val="005B142B"/>
    <w:rsid w:val="005B2E53"/>
    <w:rsid w:val="005B621F"/>
    <w:rsid w:val="005B660B"/>
    <w:rsid w:val="005B6C12"/>
    <w:rsid w:val="005C42C6"/>
    <w:rsid w:val="005C6CCC"/>
    <w:rsid w:val="005D05E6"/>
    <w:rsid w:val="005D1037"/>
    <w:rsid w:val="005D4594"/>
    <w:rsid w:val="005D4A14"/>
    <w:rsid w:val="005D7595"/>
    <w:rsid w:val="005D7861"/>
    <w:rsid w:val="005D7A7C"/>
    <w:rsid w:val="005E0C8D"/>
    <w:rsid w:val="005E0CFD"/>
    <w:rsid w:val="005E38B4"/>
    <w:rsid w:val="005E45AF"/>
    <w:rsid w:val="005E5239"/>
    <w:rsid w:val="005E6965"/>
    <w:rsid w:val="005F1B18"/>
    <w:rsid w:val="005F5552"/>
    <w:rsid w:val="00607CE0"/>
    <w:rsid w:val="00610518"/>
    <w:rsid w:val="00612BF5"/>
    <w:rsid w:val="00615AA1"/>
    <w:rsid w:val="00623CCC"/>
    <w:rsid w:val="00627747"/>
    <w:rsid w:val="006359DC"/>
    <w:rsid w:val="00636C9B"/>
    <w:rsid w:val="00641393"/>
    <w:rsid w:val="00642403"/>
    <w:rsid w:val="00644E4F"/>
    <w:rsid w:val="0064676C"/>
    <w:rsid w:val="006512E6"/>
    <w:rsid w:val="006570CB"/>
    <w:rsid w:val="00661390"/>
    <w:rsid w:val="00665633"/>
    <w:rsid w:val="006656B5"/>
    <w:rsid w:val="00665F14"/>
    <w:rsid w:val="00673471"/>
    <w:rsid w:val="00674E9D"/>
    <w:rsid w:val="00675FBF"/>
    <w:rsid w:val="00686F3E"/>
    <w:rsid w:val="00693FDE"/>
    <w:rsid w:val="0069485E"/>
    <w:rsid w:val="006A035E"/>
    <w:rsid w:val="006A3CE7"/>
    <w:rsid w:val="006A67A7"/>
    <w:rsid w:val="006A68F1"/>
    <w:rsid w:val="006B52F1"/>
    <w:rsid w:val="006B5D3D"/>
    <w:rsid w:val="006B6E62"/>
    <w:rsid w:val="006D0947"/>
    <w:rsid w:val="006D270D"/>
    <w:rsid w:val="006D3CFE"/>
    <w:rsid w:val="006D4DA5"/>
    <w:rsid w:val="006D54E3"/>
    <w:rsid w:val="006E0F63"/>
    <w:rsid w:val="006E3955"/>
    <w:rsid w:val="006E6973"/>
    <w:rsid w:val="006E6D11"/>
    <w:rsid w:val="006E6FB3"/>
    <w:rsid w:val="006E73CE"/>
    <w:rsid w:val="006E78D3"/>
    <w:rsid w:val="006F0972"/>
    <w:rsid w:val="006F2CF8"/>
    <w:rsid w:val="00703180"/>
    <w:rsid w:val="0070395B"/>
    <w:rsid w:val="00705E1E"/>
    <w:rsid w:val="00706624"/>
    <w:rsid w:val="0071287F"/>
    <w:rsid w:val="0071374D"/>
    <w:rsid w:val="00714D99"/>
    <w:rsid w:val="00723873"/>
    <w:rsid w:val="00723AEB"/>
    <w:rsid w:val="0072449F"/>
    <w:rsid w:val="00731FBE"/>
    <w:rsid w:val="00734688"/>
    <w:rsid w:val="007379C0"/>
    <w:rsid w:val="00742CC3"/>
    <w:rsid w:val="00744DF9"/>
    <w:rsid w:val="0074778E"/>
    <w:rsid w:val="0074794C"/>
    <w:rsid w:val="00747D1C"/>
    <w:rsid w:val="00750C50"/>
    <w:rsid w:val="00751679"/>
    <w:rsid w:val="007516CF"/>
    <w:rsid w:val="00753421"/>
    <w:rsid w:val="007544D4"/>
    <w:rsid w:val="00756DF0"/>
    <w:rsid w:val="0075BC41"/>
    <w:rsid w:val="007611BA"/>
    <w:rsid w:val="007615AA"/>
    <w:rsid w:val="00763B58"/>
    <w:rsid w:val="00770645"/>
    <w:rsid w:val="00772EB5"/>
    <w:rsid w:val="00773E05"/>
    <w:rsid w:val="0078078F"/>
    <w:rsid w:val="0078139A"/>
    <w:rsid w:val="0078790C"/>
    <w:rsid w:val="00790AF8"/>
    <w:rsid w:val="00790F7C"/>
    <w:rsid w:val="00791962"/>
    <w:rsid w:val="007938D5"/>
    <w:rsid w:val="0079563B"/>
    <w:rsid w:val="00795CD8"/>
    <w:rsid w:val="007A28E6"/>
    <w:rsid w:val="007A28F3"/>
    <w:rsid w:val="007A53B9"/>
    <w:rsid w:val="007A9C0A"/>
    <w:rsid w:val="007B0EA3"/>
    <w:rsid w:val="007B21AD"/>
    <w:rsid w:val="007B4D76"/>
    <w:rsid w:val="007B5289"/>
    <w:rsid w:val="007C02A6"/>
    <w:rsid w:val="007C3B36"/>
    <w:rsid w:val="007D0532"/>
    <w:rsid w:val="007D1FFD"/>
    <w:rsid w:val="007D4BC3"/>
    <w:rsid w:val="007D5CEA"/>
    <w:rsid w:val="007D61E5"/>
    <w:rsid w:val="007D7086"/>
    <w:rsid w:val="007E031F"/>
    <w:rsid w:val="007E0D2F"/>
    <w:rsid w:val="007E1522"/>
    <w:rsid w:val="007E1E12"/>
    <w:rsid w:val="007F1F23"/>
    <w:rsid w:val="007F31A7"/>
    <w:rsid w:val="007F3D58"/>
    <w:rsid w:val="007F3EBB"/>
    <w:rsid w:val="007F4695"/>
    <w:rsid w:val="007F74BC"/>
    <w:rsid w:val="00811241"/>
    <w:rsid w:val="00813F15"/>
    <w:rsid w:val="00820076"/>
    <w:rsid w:val="00822873"/>
    <w:rsid w:val="00822A90"/>
    <w:rsid w:val="00823980"/>
    <w:rsid w:val="00827222"/>
    <w:rsid w:val="00827B1C"/>
    <w:rsid w:val="00830034"/>
    <w:rsid w:val="00840FEB"/>
    <w:rsid w:val="008518A6"/>
    <w:rsid w:val="00854B62"/>
    <w:rsid w:val="00857138"/>
    <w:rsid w:val="0086169E"/>
    <w:rsid w:val="0086559A"/>
    <w:rsid w:val="00865B03"/>
    <w:rsid w:val="0086767F"/>
    <w:rsid w:val="00872CFD"/>
    <w:rsid w:val="00877B03"/>
    <w:rsid w:val="00881621"/>
    <w:rsid w:val="00881FD9"/>
    <w:rsid w:val="008838FB"/>
    <w:rsid w:val="008859F8"/>
    <w:rsid w:val="00885D7B"/>
    <w:rsid w:val="00887A4F"/>
    <w:rsid w:val="00891808"/>
    <w:rsid w:val="00892098"/>
    <w:rsid w:val="0089329E"/>
    <w:rsid w:val="00896A78"/>
    <w:rsid w:val="00896CDF"/>
    <w:rsid w:val="008973D8"/>
    <w:rsid w:val="008A47BE"/>
    <w:rsid w:val="008A50B9"/>
    <w:rsid w:val="008A7258"/>
    <w:rsid w:val="008A7283"/>
    <w:rsid w:val="008A7AB4"/>
    <w:rsid w:val="008A7CCE"/>
    <w:rsid w:val="008B2F23"/>
    <w:rsid w:val="008B33BC"/>
    <w:rsid w:val="008C07CA"/>
    <w:rsid w:val="008C3927"/>
    <w:rsid w:val="008C5652"/>
    <w:rsid w:val="008C7AF0"/>
    <w:rsid w:val="008D0164"/>
    <w:rsid w:val="008D3750"/>
    <w:rsid w:val="008D45BC"/>
    <w:rsid w:val="008D5886"/>
    <w:rsid w:val="008E2DF0"/>
    <w:rsid w:val="008E71FD"/>
    <w:rsid w:val="008F1C9D"/>
    <w:rsid w:val="008F64EF"/>
    <w:rsid w:val="008F6763"/>
    <w:rsid w:val="008F6971"/>
    <w:rsid w:val="00902786"/>
    <w:rsid w:val="009049E9"/>
    <w:rsid w:val="00904C7B"/>
    <w:rsid w:val="009079DA"/>
    <w:rsid w:val="0091164C"/>
    <w:rsid w:val="009120E9"/>
    <w:rsid w:val="00914392"/>
    <w:rsid w:val="0091470F"/>
    <w:rsid w:val="0091714F"/>
    <w:rsid w:val="00930419"/>
    <w:rsid w:val="00931416"/>
    <w:rsid w:val="00932B2C"/>
    <w:rsid w:val="00933136"/>
    <w:rsid w:val="00933E12"/>
    <w:rsid w:val="0093418B"/>
    <w:rsid w:val="00934988"/>
    <w:rsid w:val="00936EC3"/>
    <w:rsid w:val="009370C1"/>
    <w:rsid w:val="0094196E"/>
    <w:rsid w:val="00942F54"/>
    <w:rsid w:val="00944AA9"/>
    <w:rsid w:val="00945900"/>
    <w:rsid w:val="00947A6A"/>
    <w:rsid w:val="00953687"/>
    <w:rsid w:val="009574AA"/>
    <w:rsid w:val="00957529"/>
    <w:rsid w:val="00957842"/>
    <w:rsid w:val="00957F46"/>
    <w:rsid w:val="00962F54"/>
    <w:rsid w:val="0096561F"/>
    <w:rsid w:val="00966DCC"/>
    <w:rsid w:val="009679FB"/>
    <w:rsid w:val="009736F8"/>
    <w:rsid w:val="00974100"/>
    <w:rsid w:val="0097505C"/>
    <w:rsid w:val="00975529"/>
    <w:rsid w:val="00981E42"/>
    <w:rsid w:val="00983523"/>
    <w:rsid w:val="009903DE"/>
    <w:rsid w:val="00990E4D"/>
    <w:rsid w:val="00991FC3"/>
    <w:rsid w:val="009941E5"/>
    <w:rsid w:val="00996A94"/>
    <w:rsid w:val="009A02A0"/>
    <w:rsid w:val="009A2C58"/>
    <w:rsid w:val="009A3A44"/>
    <w:rsid w:val="009B03C9"/>
    <w:rsid w:val="009B160C"/>
    <w:rsid w:val="009C1420"/>
    <w:rsid w:val="009C1522"/>
    <w:rsid w:val="009C396C"/>
    <w:rsid w:val="009C4222"/>
    <w:rsid w:val="009C4EEC"/>
    <w:rsid w:val="009C5469"/>
    <w:rsid w:val="009D277E"/>
    <w:rsid w:val="009D505B"/>
    <w:rsid w:val="009D5261"/>
    <w:rsid w:val="009E00EB"/>
    <w:rsid w:val="009E5B21"/>
    <w:rsid w:val="009E7CA3"/>
    <w:rsid w:val="009F1517"/>
    <w:rsid w:val="009F51D0"/>
    <w:rsid w:val="00A02BDF"/>
    <w:rsid w:val="00A04746"/>
    <w:rsid w:val="00A059E1"/>
    <w:rsid w:val="00A07ECE"/>
    <w:rsid w:val="00A11C27"/>
    <w:rsid w:val="00A12389"/>
    <w:rsid w:val="00A13603"/>
    <w:rsid w:val="00A15DA9"/>
    <w:rsid w:val="00A179BE"/>
    <w:rsid w:val="00A179FB"/>
    <w:rsid w:val="00A1875D"/>
    <w:rsid w:val="00A255D3"/>
    <w:rsid w:val="00A26A24"/>
    <w:rsid w:val="00A3090A"/>
    <w:rsid w:val="00A40CF1"/>
    <w:rsid w:val="00A4232B"/>
    <w:rsid w:val="00A428AC"/>
    <w:rsid w:val="00A52BE9"/>
    <w:rsid w:val="00A536E7"/>
    <w:rsid w:val="00A60043"/>
    <w:rsid w:val="00A64212"/>
    <w:rsid w:val="00A648B4"/>
    <w:rsid w:val="00A6620D"/>
    <w:rsid w:val="00A663ED"/>
    <w:rsid w:val="00A66AA1"/>
    <w:rsid w:val="00A81066"/>
    <w:rsid w:val="00A81D69"/>
    <w:rsid w:val="00A824B1"/>
    <w:rsid w:val="00A854BA"/>
    <w:rsid w:val="00A86D72"/>
    <w:rsid w:val="00A874E2"/>
    <w:rsid w:val="00A955C4"/>
    <w:rsid w:val="00A96F10"/>
    <w:rsid w:val="00A975AF"/>
    <w:rsid w:val="00AA1ADE"/>
    <w:rsid w:val="00AA7D4D"/>
    <w:rsid w:val="00AB4134"/>
    <w:rsid w:val="00AB42AA"/>
    <w:rsid w:val="00AB6FAF"/>
    <w:rsid w:val="00AC3442"/>
    <w:rsid w:val="00AC7F83"/>
    <w:rsid w:val="00AD11BF"/>
    <w:rsid w:val="00AD2CBC"/>
    <w:rsid w:val="00AD37A5"/>
    <w:rsid w:val="00AD4BD7"/>
    <w:rsid w:val="00AD6A22"/>
    <w:rsid w:val="00AD728E"/>
    <w:rsid w:val="00AD7831"/>
    <w:rsid w:val="00AE194C"/>
    <w:rsid w:val="00AE2797"/>
    <w:rsid w:val="00AF3E43"/>
    <w:rsid w:val="00AF4FC5"/>
    <w:rsid w:val="00B04702"/>
    <w:rsid w:val="00B051CB"/>
    <w:rsid w:val="00B1201A"/>
    <w:rsid w:val="00B15156"/>
    <w:rsid w:val="00B231FB"/>
    <w:rsid w:val="00B341F4"/>
    <w:rsid w:val="00B36BB5"/>
    <w:rsid w:val="00B43FF7"/>
    <w:rsid w:val="00B450DC"/>
    <w:rsid w:val="00B477B1"/>
    <w:rsid w:val="00B54806"/>
    <w:rsid w:val="00B572B4"/>
    <w:rsid w:val="00B61C95"/>
    <w:rsid w:val="00B636B5"/>
    <w:rsid w:val="00B668F9"/>
    <w:rsid w:val="00B674F8"/>
    <w:rsid w:val="00B707E5"/>
    <w:rsid w:val="00B7081D"/>
    <w:rsid w:val="00B71247"/>
    <w:rsid w:val="00B71CB2"/>
    <w:rsid w:val="00B75576"/>
    <w:rsid w:val="00B75EDF"/>
    <w:rsid w:val="00B85728"/>
    <w:rsid w:val="00B85B80"/>
    <w:rsid w:val="00B90BDC"/>
    <w:rsid w:val="00B93A2F"/>
    <w:rsid w:val="00B93E68"/>
    <w:rsid w:val="00B95FD5"/>
    <w:rsid w:val="00B973AD"/>
    <w:rsid w:val="00BA0326"/>
    <w:rsid w:val="00BA22F8"/>
    <w:rsid w:val="00BA3F4F"/>
    <w:rsid w:val="00BB161C"/>
    <w:rsid w:val="00BB1901"/>
    <w:rsid w:val="00BB2BBA"/>
    <w:rsid w:val="00BB30BB"/>
    <w:rsid w:val="00BB317D"/>
    <w:rsid w:val="00BB39EB"/>
    <w:rsid w:val="00BB3FE1"/>
    <w:rsid w:val="00BB6786"/>
    <w:rsid w:val="00BC016B"/>
    <w:rsid w:val="00BC4838"/>
    <w:rsid w:val="00BC690C"/>
    <w:rsid w:val="00BD14F7"/>
    <w:rsid w:val="00BD5BFB"/>
    <w:rsid w:val="00BE1336"/>
    <w:rsid w:val="00BE61C0"/>
    <w:rsid w:val="00BE64C0"/>
    <w:rsid w:val="00BF1C72"/>
    <w:rsid w:val="00BF1E61"/>
    <w:rsid w:val="00BF5586"/>
    <w:rsid w:val="00BF6E4C"/>
    <w:rsid w:val="00BF70D5"/>
    <w:rsid w:val="00C00C83"/>
    <w:rsid w:val="00C02BE5"/>
    <w:rsid w:val="00C06081"/>
    <w:rsid w:val="00C1025A"/>
    <w:rsid w:val="00C15B4D"/>
    <w:rsid w:val="00C20A6E"/>
    <w:rsid w:val="00C257EB"/>
    <w:rsid w:val="00C25803"/>
    <w:rsid w:val="00C26453"/>
    <w:rsid w:val="00C34291"/>
    <w:rsid w:val="00C3434A"/>
    <w:rsid w:val="00C3549A"/>
    <w:rsid w:val="00C43061"/>
    <w:rsid w:val="00C46A81"/>
    <w:rsid w:val="00C515BD"/>
    <w:rsid w:val="00C55F9E"/>
    <w:rsid w:val="00C571B7"/>
    <w:rsid w:val="00C57D0A"/>
    <w:rsid w:val="00C614F9"/>
    <w:rsid w:val="00C64C3B"/>
    <w:rsid w:val="00C6765D"/>
    <w:rsid w:val="00C71F78"/>
    <w:rsid w:val="00C7483B"/>
    <w:rsid w:val="00C77E50"/>
    <w:rsid w:val="00C8158F"/>
    <w:rsid w:val="00C84F5B"/>
    <w:rsid w:val="00C860C3"/>
    <w:rsid w:val="00C876A9"/>
    <w:rsid w:val="00C901FD"/>
    <w:rsid w:val="00C90B7F"/>
    <w:rsid w:val="00C9308E"/>
    <w:rsid w:val="00C93356"/>
    <w:rsid w:val="00C953B2"/>
    <w:rsid w:val="00C968E6"/>
    <w:rsid w:val="00CA3BA6"/>
    <w:rsid w:val="00CA5E16"/>
    <w:rsid w:val="00CA612F"/>
    <w:rsid w:val="00CAED86"/>
    <w:rsid w:val="00CB0598"/>
    <w:rsid w:val="00CC1514"/>
    <w:rsid w:val="00CC2297"/>
    <w:rsid w:val="00CC714C"/>
    <w:rsid w:val="00CE116E"/>
    <w:rsid w:val="00CE2720"/>
    <w:rsid w:val="00CE7A99"/>
    <w:rsid w:val="00CF2F51"/>
    <w:rsid w:val="00CF41E2"/>
    <w:rsid w:val="00D00C33"/>
    <w:rsid w:val="00D10190"/>
    <w:rsid w:val="00D1244D"/>
    <w:rsid w:val="00D15579"/>
    <w:rsid w:val="00D1669C"/>
    <w:rsid w:val="00D169F5"/>
    <w:rsid w:val="00D16EA7"/>
    <w:rsid w:val="00D21ED7"/>
    <w:rsid w:val="00D2486A"/>
    <w:rsid w:val="00D24E0B"/>
    <w:rsid w:val="00D31F0F"/>
    <w:rsid w:val="00D362BA"/>
    <w:rsid w:val="00D415D2"/>
    <w:rsid w:val="00D43086"/>
    <w:rsid w:val="00D51C51"/>
    <w:rsid w:val="00D555DF"/>
    <w:rsid w:val="00D56400"/>
    <w:rsid w:val="00D601DF"/>
    <w:rsid w:val="00D60FBF"/>
    <w:rsid w:val="00D63D5E"/>
    <w:rsid w:val="00D65721"/>
    <w:rsid w:val="00D65BC4"/>
    <w:rsid w:val="00D6735D"/>
    <w:rsid w:val="00D71BE2"/>
    <w:rsid w:val="00D7378B"/>
    <w:rsid w:val="00D7640C"/>
    <w:rsid w:val="00D77157"/>
    <w:rsid w:val="00D7758D"/>
    <w:rsid w:val="00D80F65"/>
    <w:rsid w:val="00D857BB"/>
    <w:rsid w:val="00D9196C"/>
    <w:rsid w:val="00D92175"/>
    <w:rsid w:val="00D94700"/>
    <w:rsid w:val="00DA0C3F"/>
    <w:rsid w:val="00DA29A2"/>
    <w:rsid w:val="00DA3ABB"/>
    <w:rsid w:val="00DA4BC3"/>
    <w:rsid w:val="00DA6C0A"/>
    <w:rsid w:val="00DA7419"/>
    <w:rsid w:val="00DA7E47"/>
    <w:rsid w:val="00DA7EF5"/>
    <w:rsid w:val="00DB26A7"/>
    <w:rsid w:val="00DC06AF"/>
    <w:rsid w:val="00DC10F4"/>
    <w:rsid w:val="00DC31DA"/>
    <w:rsid w:val="00DC6366"/>
    <w:rsid w:val="00DC74B4"/>
    <w:rsid w:val="00DD1D6D"/>
    <w:rsid w:val="00DD30D4"/>
    <w:rsid w:val="00DD5DB5"/>
    <w:rsid w:val="00DD725C"/>
    <w:rsid w:val="00DE0AB7"/>
    <w:rsid w:val="00DE1443"/>
    <w:rsid w:val="00DE2896"/>
    <w:rsid w:val="00DF0B46"/>
    <w:rsid w:val="00DF1CF3"/>
    <w:rsid w:val="00DF4B15"/>
    <w:rsid w:val="00DF6B5D"/>
    <w:rsid w:val="00E0676B"/>
    <w:rsid w:val="00E0749C"/>
    <w:rsid w:val="00E10274"/>
    <w:rsid w:val="00E110C0"/>
    <w:rsid w:val="00E11C21"/>
    <w:rsid w:val="00E11C7C"/>
    <w:rsid w:val="00E1233E"/>
    <w:rsid w:val="00E224AD"/>
    <w:rsid w:val="00E238C1"/>
    <w:rsid w:val="00E34EA3"/>
    <w:rsid w:val="00E35CD4"/>
    <w:rsid w:val="00E37333"/>
    <w:rsid w:val="00E4094F"/>
    <w:rsid w:val="00E45C48"/>
    <w:rsid w:val="00E48E57"/>
    <w:rsid w:val="00E52ECE"/>
    <w:rsid w:val="00E53B75"/>
    <w:rsid w:val="00E61AE3"/>
    <w:rsid w:val="00E626D4"/>
    <w:rsid w:val="00E6611F"/>
    <w:rsid w:val="00E71486"/>
    <w:rsid w:val="00E71557"/>
    <w:rsid w:val="00E734AA"/>
    <w:rsid w:val="00E76CAD"/>
    <w:rsid w:val="00E76ED9"/>
    <w:rsid w:val="00E772A1"/>
    <w:rsid w:val="00E816B7"/>
    <w:rsid w:val="00E850D4"/>
    <w:rsid w:val="00E935AD"/>
    <w:rsid w:val="00E94B5F"/>
    <w:rsid w:val="00E94BC5"/>
    <w:rsid w:val="00EA010B"/>
    <w:rsid w:val="00EA28C8"/>
    <w:rsid w:val="00EA3AA6"/>
    <w:rsid w:val="00EA726D"/>
    <w:rsid w:val="00EB09A9"/>
    <w:rsid w:val="00EB0D58"/>
    <w:rsid w:val="00EB1281"/>
    <w:rsid w:val="00EB4A7F"/>
    <w:rsid w:val="00EB5B8D"/>
    <w:rsid w:val="00EB73E4"/>
    <w:rsid w:val="00EC2A58"/>
    <w:rsid w:val="00EC4FE7"/>
    <w:rsid w:val="00ED3137"/>
    <w:rsid w:val="00ED3FE8"/>
    <w:rsid w:val="00EE2581"/>
    <w:rsid w:val="00EE472A"/>
    <w:rsid w:val="00EE5E1B"/>
    <w:rsid w:val="00EE67F5"/>
    <w:rsid w:val="00EF003B"/>
    <w:rsid w:val="00EF2001"/>
    <w:rsid w:val="00EF38E4"/>
    <w:rsid w:val="00EF6B40"/>
    <w:rsid w:val="00F0522A"/>
    <w:rsid w:val="00F06B1F"/>
    <w:rsid w:val="00F13927"/>
    <w:rsid w:val="00F146D8"/>
    <w:rsid w:val="00F14769"/>
    <w:rsid w:val="00F1643F"/>
    <w:rsid w:val="00F1706A"/>
    <w:rsid w:val="00F171B4"/>
    <w:rsid w:val="00F271BE"/>
    <w:rsid w:val="00F30A5C"/>
    <w:rsid w:val="00F33FE2"/>
    <w:rsid w:val="00F3543C"/>
    <w:rsid w:val="00F423C6"/>
    <w:rsid w:val="00F442D6"/>
    <w:rsid w:val="00F45E8A"/>
    <w:rsid w:val="00F4605C"/>
    <w:rsid w:val="00F475E6"/>
    <w:rsid w:val="00F54D7C"/>
    <w:rsid w:val="00F54F94"/>
    <w:rsid w:val="00F55671"/>
    <w:rsid w:val="00F607A4"/>
    <w:rsid w:val="00F612A1"/>
    <w:rsid w:val="00F66D74"/>
    <w:rsid w:val="00F72A8C"/>
    <w:rsid w:val="00F72C06"/>
    <w:rsid w:val="00F756D9"/>
    <w:rsid w:val="00F76CFA"/>
    <w:rsid w:val="00F82947"/>
    <w:rsid w:val="00F83FAE"/>
    <w:rsid w:val="00F85B7C"/>
    <w:rsid w:val="00F85C0B"/>
    <w:rsid w:val="00F871C6"/>
    <w:rsid w:val="00F91482"/>
    <w:rsid w:val="00FA2B26"/>
    <w:rsid w:val="00FA4191"/>
    <w:rsid w:val="00FA4983"/>
    <w:rsid w:val="00FA508F"/>
    <w:rsid w:val="00FB110E"/>
    <w:rsid w:val="00FB4080"/>
    <w:rsid w:val="00FB524E"/>
    <w:rsid w:val="00FB5AB4"/>
    <w:rsid w:val="00FB69E0"/>
    <w:rsid w:val="00FC2827"/>
    <w:rsid w:val="00FC37B6"/>
    <w:rsid w:val="00FC47A4"/>
    <w:rsid w:val="00FC52FE"/>
    <w:rsid w:val="00FC548B"/>
    <w:rsid w:val="00FC7836"/>
    <w:rsid w:val="00FD16D1"/>
    <w:rsid w:val="00FD1A85"/>
    <w:rsid w:val="00FD1FCE"/>
    <w:rsid w:val="00FD3869"/>
    <w:rsid w:val="00FD4DEF"/>
    <w:rsid w:val="00FD7CD5"/>
    <w:rsid w:val="00FE0B3C"/>
    <w:rsid w:val="00FF030F"/>
    <w:rsid w:val="00FF106C"/>
    <w:rsid w:val="00FF270E"/>
    <w:rsid w:val="01CD29DB"/>
    <w:rsid w:val="01E1C837"/>
    <w:rsid w:val="024D26BF"/>
    <w:rsid w:val="025311BF"/>
    <w:rsid w:val="02AE12AF"/>
    <w:rsid w:val="02DE9B72"/>
    <w:rsid w:val="0332372B"/>
    <w:rsid w:val="036189CF"/>
    <w:rsid w:val="039BF524"/>
    <w:rsid w:val="03AE3A78"/>
    <w:rsid w:val="03C5614D"/>
    <w:rsid w:val="03C8DEA7"/>
    <w:rsid w:val="03D746D8"/>
    <w:rsid w:val="03EF32A7"/>
    <w:rsid w:val="04055E5C"/>
    <w:rsid w:val="052AC6BE"/>
    <w:rsid w:val="053382DD"/>
    <w:rsid w:val="054FA6EB"/>
    <w:rsid w:val="05C4F15A"/>
    <w:rsid w:val="05C6B418"/>
    <w:rsid w:val="05D7F4C6"/>
    <w:rsid w:val="060BFC95"/>
    <w:rsid w:val="0620A4D1"/>
    <w:rsid w:val="06282078"/>
    <w:rsid w:val="0654F2B4"/>
    <w:rsid w:val="066D2D4B"/>
    <w:rsid w:val="06C7BBAA"/>
    <w:rsid w:val="070B83A9"/>
    <w:rsid w:val="0737396B"/>
    <w:rsid w:val="0746D06E"/>
    <w:rsid w:val="0750CC35"/>
    <w:rsid w:val="07A3CDB3"/>
    <w:rsid w:val="089CA4F8"/>
    <w:rsid w:val="08BEE4B5"/>
    <w:rsid w:val="091C73C6"/>
    <w:rsid w:val="0931A68F"/>
    <w:rsid w:val="0944CCAE"/>
    <w:rsid w:val="09A47D3F"/>
    <w:rsid w:val="09BD5EF2"/>
    <w:rsid w:val="0A425789"/>
    <w:rsid w:val="0A6D6F16"/>
    <w:rsid w:val="0AA360D5"/>
    <w:rsid w:val="0B04C6F7"/>
    <w:rsid w:val="0B56F7AB"/>
    <w:rsid w:val="0B973B56"/>
    <w:rsid w:val="0B9FB5DD"/>
    <w:rsid w:val="0BBE5ED3"/>
    <w:rsid w:val="0BCB534A"/>
    <w:rsid w:val="0BCD6403"/>
    <w:rsid w:val="0C7B34FA"/>
    <w:rsid w:val="0C832073"/>
    <w:rsid w:val="0CD8E213"/>
    <w:rsid w:val="0CDD59DB"/>
    <w:rsid w:val="0CE44EDF"/>
    <w:rsid w:val="0CEFA06D"/>
    <w:rsid w:val="0CF412D9"/>
    <w:rsid w:val="0D6B24C4"/>
    <w:rsid w:val="0E50D9C2"/>
    <w:rsid w:val="0E792A3C"/>
    <w:rsid w:val="0E7FC8C5"/>
    <w:rsid w:val="0EC07C91"/>
    <w:rsid w:val="0F485347"/>
    <w:rsid w:val="0F71A6F9"/>
    <w:rsid w:val="0F77E2BB"/>
    <w:rsid w:val="0FE18FBB"/>
    <w:rsid w:val="10231CFB"/>
    <w:rsid w:val="1024BBCB"/>
    <w:rsid w:val="1077DE4B"/>
    <w:rsid w:val="10AAF853"/>
    <w:rsid w:val="112461B4"/>
    <w:rsid w:val="112FFCEA"/>
    <w:rsid w:val="1136522D"/>
    <w:rsid w:val="1199F181"/>
    <w:rsid w:val="11ABF76A"/>
    <w:rsid w:val="11D7809F"/>
    <w:rsid w:val="11F2D0AE"/>
    <w:rsid w:val="11F492FD"/>
    <w:rsid w:val="11FFD987"/>
    <w:rsid w:val="12D37B0F"/>
    <w:rsid w:val="12DCA3E4"/>
    <w:rsid w:val="13332228"/>
    <w:rsid w:val="134C7023"/>
    <w:rsid w:val="1379FC39"/>
    <w:rsid w:val="14239F46"/>
    <w:rsid w:val="143BAF04"/>
    <w:rsid w:val="14622D07"/>
    <w:rsid w:val="14A26E31"/>
    <w:rsid w:val="14A6C629"/>
    <w:rsid w:val="14B9CF14"/>
    <w:rsid w:val="1517CEF5"/>
    <w:rsid w:val="1541F0AC"/>
    <w:rsid w:val="15654119"/>
    <w:rsid w:val="15AEA51E"/>
    <w:rsid w:val="15EE1890"/>
    <w:rsid w:val="164FAB28"/>
    <w:rsid w:val="1681B8A1"/>
    <w:rsid w:val="16E2CE24"/>
    <w:rsid w:val="1701117A"/>
    <w:rsid w:val="175F4D6C"/>
    <w:rsid w:val="177C55C3"/>
    <w:rsid w:val="1783E6ED"/>
    <w:rsid w:val="178E5BAC"/>
    <w:rsid w:val="17901BCE"/>
    <w:rsid w:val="17FC6E5F"/>
    <w:rsid w:val="184C113C"/>
    <w:rsid w:val="186F1B0B"/>
    <w:rsid w:val="18B8DB5D"/>
    <w:rsid w:val="191EF0AE"/>
    <w:rsid w:val="194A4304"/>
    <w:rsid w:val="195545A0"/>
    <w:rsid w:val="19614E6A"/>
    <w:rsid w:val="19AD4950"/>
    <w:rsid w:val="1A363514"/>
    <w:rsid w:val="1A384EA7"/>
    <w:rsid w:val="1AB6BD82"/>
    <w:rsid w:val="1AD5474A"/>
    <w:rsid w:val="1AE94C9A"/>
    <w:rsid w:val="1B199C29"/>
    <w:rsid w:val="1B6315B1"/>
    <w:rsid w:val="1BEA83CC"/>
    <w:rsid w:val="1C07825D"/>
    <w:rsid w:val="1D261E62"/>
    <w:rsid w:val="1D41DA6E"/>
    <w:rsid w:val="1D6C0AD1"/>
    <w:rsid w:val="1DA352BE"/>
    <w:rsid w:val="1DF6B232"/>
    <w:rsid w:val="1DFDCCB1"/>
    <w:rsid w:val="1E0B49DD"/>
    <w:rsid w:val="1E9504EA"/>
    <w:rsid w:val="1F5A6859"/>
    <w:rsid w:val="1F9AB3C7"/>
    <w:rsid w:val="1FB8DCDD"/>
    <w:rsid w:val="1FD675B7"/>
    <w:rsid w:val="20296A0D"/>
    <w:rsid w:val="20775FD1"/>
    <w:rsid w:val="20B75692"/>
    <w:rsid w:val="211E2065"/>
    <w:rsid w:val="217DE376"/>
    <w:rsid w:val="21A1AC12"/>
    <w:rsid w:val="21F9ADC6"/>
    <w:rsid w:val="222D2610"/>
    <w:rsid w:val="22392EDA"/>
    <w:rsid w:val="22444828"/>
    <w:rsid w:val="227F5953"/>
    <w:rsid w:val="22DD7EF3"/>
    <w:rsid w:val="233D7FDD"/>
    <w:rsid w:val="234B7081"/>
    <w:rsid w:val="2429620B"/>
    <w:rsid w:val="2454FF98"/>
    <w:rsid w:val="24B75A46"/>
    <w:rsid w:val="25065735"/>
    <w:rsid w:val="258C34EE"/>
    <w:rsid w:val="258F7181"/>
    <w:rsid w:val="25B58BFD"/>
    <w:rsid w:val="25CF8840"/>
    <w:rsid w:val="2639077D"/>
    <w:rsid w:val="2657636F"/>
    <w:rsid w:val="2689BF3D"/>
    <w:rsid w:val="271F22CA"/>
    <w:rsid w:val="27317906"/>
    <w:rsid w:val="274628EF"/>
    <w:rsid w:val="27B39321"/>
    <w:rsid w:val="2800FD69"/>
    <w:rsid w:val="283DF7F7"/>
    <w:rsid w:val="284341CC"/>
    <w:rsid w:val="287AA751"/>
    <w:rsid w:val="28C260C7"/>
    <w:rsid w:val="28EFF86A"/>
    <w:rsid w:val="2906551C"/>
    <w:rsid w:val="29BED9BE"/>
    <w:rsid w:val="2B1216F2"/>
    <w:rsid w:val="2B29C9CA"/>
    <w:rsid w:val="2B4B1CFC"/>
    <w:rsid w:val="2BDF2E07"/>
    <w:rsid w:val="2BEB9AF4"/>
    <w:rsid w:val="2C19CEF8"/>
    <w:rsid w:val="2C6F2145"/>
    <w:rsid w:val="2CAFE2E5"/>
    <w:rsid w:val="2CD8BF6C"/>
    <w:rsid w:val="2CF840BD"/>
    <w:rsid w:val="2D75DED5"/>
    <w:rsid w:val="2DC0813C"/>
    <w:rsid w:val="2DFC0359"/>
    <w:rsid w:val="2F4346E1"/>
    <w:rsid w:val="2F5C6E43"/>
    <w:rsid w:val="2F82994B"/>
    <w:rsid w:val="2F8F4AC2"/>
    <w:rsid w:val="2FCCE8DA"/>
    <w:rsid w:val="30346EE8"/>
    <w:rsid w:val="3082458E"/>
    <w:rsid w:val="30955CB5"/>
    <w:rsid w:val="30C71404"/>
    <w:rsid w:val="31537EC3"/>
    <w:rsid w:val="3160953D"/>
    <w:rsid w:val="31DEF4A5"/>
    <w:rsid w:val="31E3DF94"/>
    <w:rsid w:val="32471987"/>
    <w:rsid w:val="325F78A3"/>
    <w:rsid w:val="32799C0D"/>
    <w:rsid w:val="32940F05"/>
    <w:rsid w:val="32DBA5BF"/>
    <w:rsid w:val="334A6E69"/>
    <w:rsid w:val="335D0600"/>
    <w:rsid w:val="34B0E4F4"/>
    <w:rsid w:val="34BDFB29"/>
    <w:rsid w:val="34E0D8D7"/>
    <w:rsid w:val="350FBA6E"/>
    <w:rsid w:val="3569E76F"/>
    <w:rsid w:val="35914CC4"/>
    <w:rsid w:val="3616571F"/>
    <w:rsid w:val="364066E8"/>
    <w:rsid w:val="37419ACE"/>
    <w:rsid w:val="37AA5E51"/>
    <w:rsid w:val="384B580E"/>
    <w:rsid w:val="3882C257"/>
    <w:rsid w:val="389628BF"/>
    <w:rsid w:val="38D4A2CA"/>
    <w:rsid w:val="3976EEBC"/>
    <w:rsid w:val="3A164C4D"/>
    <w:rsid w:val="3A1F8360"/>
    <w:rsid w:val="3A507D83"/>
    <w:rsid w:val="3A8F542B"/>
    <w:rsid w:val="3ADC63A8"/>
    <w:rsid w:val="3B12BF1D"/>
    <w:rsid w:val="3B99D59E"/>
    <w:rsid w:val="3B9F8974"/>
    <w:rsid w:val="3BB7049E"/>
    <w:rsid w:val="3BE3E2DA"/>
    <w:rsid w:val="3C8308ED"/>
    <w:rsid w:val="3D16C98B"/>
    <w:rsid w:val="3D72BFCD"/>
    <w:rsid w:val="3D8095A8"/>
    <w:rsid w:val="3E2F5DA9"/>
    <w:rsid w:val="3E55B213"/>
    <w:rsid w:val="3EB15FB0"/>
    <w:rsid w:val="3F067296"/>
    <w:rsid w:val="3F6B43F4"/>
    <w:rsid w:val="3FD9CB0B"/>
    <w:rsid w:val="402D6DB5"/>
    <w:rsid w:val="40ACB330"/>
    <w:rsid w:val="414DD1A5"/>
    <w:rsid w:val="41B6C370"/>
    <w:rsid w:val="41F258A2"/>
    <w:rsid w:val="4213B3CC"/>
    <w:rsid w:val="426A9B6F"/>
    <w:rsid w:val="427C2C09"/>
    <w:rsid w:val="4298F7F8"/>
    <w:rsid w:val="429E50B0"/>
    <w:rsid w:val="42F92DCD"/>
    <w:rsid w:val="43B86E14"/>
    <w:rsid w:val="43C9C70E"/>
    <w:rsid w:val="43E7C085"/>
    <w:rsid w:val="43F3DD83"/>
    <w:rsid w:val="449901A9"/>
    <w:rsid w:val="44C85B93"/>
    <w:rsid w:val="4520ECBB"/>
    <w:rsid w:val="45278F87"/>
    <w:rsid w:val="455BAFEC"/>
    <w:rsid w:val="45802453"/>
    <w:rsid w:val="45B5F15D"/>
    <w:rsid w:val="4633958C"/>
    <w:rsid w:val="465871CB"/>
    <w:rsid w:val="470C2A53"/>
    <w:rsid w:val="47AD458F"/>
    <w:rsid w:val="47D45B22"/>
    <w:rsid w:val="484BBDE3"/>
    <w:rsid w:val="4862431E"/>
    <w:rsid w:val="49C9B165"/>
    <w:rsid w:val="4A0663D0"/>
    <w:rsid w:val="4A66B20F"/>
    <w:rsid w:val="4A80D579"/>
    <w:rsid w:val="4AAE761D"/>
    <w:rsid w:val="4AFFAD04"/>
    <w:rsid w:val="4B40F184"/>
    <w:rsid w:val="4C0EF112"/>
    <w:rsid w:val="4C150E46"/>
    <w:rsid w:val="4C6548BA"/>
    <w:rsid w:val="4CAFAED6"/>
    <w:rsid w:val="4CF52DEA"/>
    <w:rsid w:val="4D2B9417"/>
    <w:rsid w:val="4D339D31"/>
    <w:rsid w:val="4D4DC656"/>
    <w:rsid w:val="4D51B936"/>
    <w:rsid w:val="4DA03C03"/>
    <w:rsid w:val="4DB962AA"/>
    <w:rsid w:val="4E1968E4"/>
    <w:rsid w:val="4E4B301D"/>
    <w:rsid w:val="4E67CCB3"/>
    <w:rsid w:val="4E7A1ABB"/>
    <w:rsid w:val="4EF8EA9D"/>
    <w:rsid w:val="4F26A97D"/>
    <w:rsid w:val="4F46A4B4"/>
    <w:rsid w:val="4F6FE10E"/>
    <w:rsid w:val="4FF0B371"/>
    <w:rsid w:val="50741D55"/>
    <w:rsid w:val="50A0C5F3"/>
    <w:rsid w:val="50B36E50"/>
    <w:rsid w:val="50BA7A91"/>
    <w:rsid w:val="51045FAF"/>
    <w:rsid w:val="510B6198"/>
    <w:rsid w:val="514F3748"/>
    <w:rsid w:val="515D9F25"/>
    <w:rsid w:val="52CA3E4C"/>
    <w:rsid w:val="53017FD5"/>
    <w:rsid w:val="530A2BB0"/>
    <w:rsid w:val="531002B8"/>
    <w:rsid w:val="5329D167"/>
    <w:rsid w:val="533CCEC1"/>
    <w:rsid w:val="536906CE"/>
    <w:rsid w:val="536B0557"/>
    <w:rsid w:val="53D866B5"/>
    <w:rsid w:val="53DE22B1"/>
    <w:rsid w:val="54296086"/>
    <w:rsid w:val="5447567D"/>
    <w:rsid w:val="54A637EC"/>
    <w:rsid w:val="550471D1"/>
    <w:rsid w:val="551D83F9"/>
    <w:rsid w:val="5587F4AD"/>
    <w:rsid w:val="55BD47D5"/>
    <w:rsid w:val="56A10163"/>
    <w:rsid w:val="5735727D"/>
    <w:rsid w:val="57B75B5D"/>
    <w:rsid w:val="57E5A185"/>
    <w:rsid w:val="581B9DC0"/>
    <w:rsid w:val="58546E2D"/>
    <w:rsid w:val="58B193D4"/>
    <w:rsid w:val="58D3BB72"/>
    <w:rsid w:val="58F266FA"/>
    <w:rsid w:val="590B862F"/>
    <w:rsid w:val="592A41C3"/>
    <w:rsid w:val="59525886"/>
    <w:rsid w:val="5A122039"/>
    <w:rsid w:val="5B129BA2"/>
    <w:rsid w:val="5B2242CF"/>
    <w:rsid w:val="5B2A0D34"/>
    <w:rsid w:val="5B41BDA5"/>
    <w:rsid w:val="5B44BD79"/>
    <w:rsid w:val="5B5D03DA"/>
    <w:rsid w:val="5B7241E0"/>
    <w:rsid w:val="5BAE38FC"/>
    <w:rsid w:val="5BB77B01"/>
    <w:rsid w:val="5BB81586"/>
    <w:rsid w:val="5C019469"/>
    <w:rsid w:val="5C11D850"/>
    <w:rsid w:val="5C61E285"/>
    <w:rsid w:val="5C7CEBDB"/>
    <w:rsid w:val="5CADF531"/>
    <w:rsid w:val="5CBE1330"/>
    <w:rsid w:val="5CC370E7"/>
    <w:rsid w:val="5D49A455"/>
    <w:rsid w:val="5DCA83BB"/>
    <w:rsid w:val="5DF4E49B"/>
    <w:rsid w:val="5DFDB2E6"/>
    <w:rsid w:val="5E06E8A9"/>
    <w:rsid w:val="5E0D6126"/>
    <w:rsid w:val="5E2E230F"/>
    <w:rsid w:val="5E56357F"/>
    <w:rsid w:val="5ECAB765"/>
    <w:rsid w:val="5ECC4FBE"/>
    <w:rsid w:val="5EE7F757"/>
    <w:rsid w:val="5F087098"/>
    <w:rsid w:val="5F2306E2"/>
    <w:rsid w:val="5FAA4518"/>
    <w:rsid w:val="5FF3F9F5"/>
    <w:rsid w:val="5FF5B3F2"/>
    <w:rsid w:val="60607D15"/>
    <w:rsid w:val="60B28D24"/>
    <w:rsid w:val="60D86F10"/>
    <w:rsid w:val="6107C181"/>
    <w:rsid w:val="611943C7"/>
    <w:rsid w:val="61F37C8D"/>
    <w:rsid w:val="624F298D"/>
    <w:rsid w:val="62A76213"/>
    <w:rsid w:val="62EE67BC"/>
    <w:rsid w:val="630D5B37"/>
    <w:rsid w:val="6329B970"/>
    <w:rsid w:val="641BA787"/>
    <w:rsid w:val="65AE572F"/>
    <w:rsid w:val="6621A3C1"/>
    <w:rsid w:val="667DFFDE"/>
    <w:rsid w:val="6689AC03"/>
    <w:rsid w:val="66E74FBC"/>
    <w:rsid w:val="6722E45E"/>
    <w:rsid w:val="672E18C7"/>
    <w:rsid w:val="67AAEE20"/>
    <w:rsid w:val="67BDC244"/>
    <w:rsid w:val="67CCABEF"/>
    <w:rsid w:val="680681D3"/>
    <w:rsid w:val="686C3F45"/>
    <w:rsid w:val="688C9603"/>
    <w:rsid w:val="68BD9F09"/>
    <w:rsid w:val="68F25740"/>
    <w:rsid w:val="69C1D1C6"/>
    <w:rsid w:val="6A0EFF00"/>
    <w:rsid w:val="6A1D689B"/>
    <w:rsid w:val="6A2817AD"/>
    <w:rsid w:val="6A3F6119"/>
    <w:rsid w:val="6AC93B86"/>
    <w:rsid w:val="6AD83781"/>
    <w:rsid w:val="6B02DE99"/>
    <w:rsid w:val="6B4B0A08"/>
    <w:rsid w:val="6BAACF61"/>
    <w:rsid w:val="6C242478"/>
    <w:rsid w:val="6C6C7566"/>
    <w:rsid w:val="6D4BCAC1"/>
    <w:rsid w:val="6D63057B"/>
    <w:rsid w:val="6D7D98E5"/>
    <w:rsid w:val="6D8B4A93"/>
    <w:rsid w:val="6DACAAC1"/>
    <w:rsid w:val="6DB96914"/>
    <w:rsid w:val="6DD23B5D"/>
    <w:rsid w:val="6E75C357"/>
    <w:rsid w:val="6EBB8AE5"/>
    <w:rsid w:val="6EEE7EFA"/>
    <w:rsid w:val="6FC2AE9B"/>
    <w:rsid w:val="6FF9EDDF"/>
    <w:rsid w:val="700BD7BC"/>
    <w:rsid w:val="702F9654"/>
    <w:rsid w:val="706FA10D"/>
    <w:rsid w:val="707A14C5"/>
    <w:rsid w:val="7126BE2C"/>
    <w:rsid w:val="71ADB65E"/>
    <w:rsid w:val="71C0D497"/>
    <w:rsid w:val="723F9060"/>
    <w:rsid w:val="72F4C821"/>
    <w:rsid w:val="73BF6A5A"/>
    <w:rsid w:val="745E5EEE"/>
    <w:rsid w:val="74B42D1F"/>
    <w:rsid w:val="751F0E46"/>
    <w:rsid w:val="753119EF"/>
    <w:rsid w:val="7559BBD3"/>
    <w:rsid w:val="75B5EE3D"/>
    <w:rsid w:val="75FA2F4F"/>
    <w:rsid w:val="761357AC"/>
    <w:rsid w:val="76A04FC0"/>
    <w:rsid w:val="76F58C34"/>
    <w:rsid w:val="76F82265"/>
    <w:rsid w:val="77142970"/>
    <w:rsid w:val="781064B3"/>
    <w:rsid w:val="78915C95"/>
    <w:rsid w:val="789CB59C"/>
    <w:rsid w:val="78F0E7BE"/>
    <w:rsid w:val="7905791F"/>
    <w:rsid w:val="79A85642"/>
    <w:rsid w:val="79EFDEAE"/>
    <w:rsid w:val="7A09301A"/>
    <w:rsid w:val="7B8CA096"/>
    <w:rsid w:val="7BC8E441"/>
    <w:rsid w:val="7BE8F202"/>
    <w:rsid w:val="7C0B2697"/>
    <w:rsid w:val="7C3F9B24"/>
    <w:rsid w:val="7C4A3ADC"/>
    <w:rsid w:val="7C992D44"/>
    <w:rsid w:val="7CBF488A"/>
    <w:rsid w:val="7CCBAE6C"/>
    <w:rsid w:val="7D2870F7"/>
    <w:rsid w:val="7D355EBF"/>
    <w:rsid w:val="7DC98596"/>
    <w:rsid w:val="7E01FFBE"/>
    <w:rsid w:val="7E1515C0"/>
    <w:rsid w:val="7EC44158"/>
    <w:rsid w:val="7F63AD1B"/>
    <w:rsid w:val="7F79EE18"/>
    <w:rsid w:val="7F84B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2C9510"/>
  <w15:chartTrackingRefBased/>
  <w15:docId w15:val="{A177F7F3-DF43-4290-AC90-811EEBA85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626"/>
    <w:pPr>
      <w:spacing w:before="120" w:after="240"/>
    </w:pPr>
    <w:rPr>
      <w:rFonts w:ascii="Arial" w:eastAsiaTheme="minorEastAsia" w:hAnsi="Arial"/>
      <w:color w:val="606163"/>
      <w:sz w:val="24"/>
      <w:szCs w:val="22"/>
    </w:rPr>
  </w:style>
  <w:style w:type="paragraph" w:styleId="Heading1">
    <w:name w:val="heading 1"/>
    <w:basedOn w:val="Normal"/>
    <w:link w:val="Heading1Char"/>
    <w:uiPriority w:val="2"/>
    <w:qFormat/>
    <w:rsid w:val="00642403"/>
    <w:pPr>
      <w:keepNext/>
      <w:ind w:left="576" w:hanging="576"/>
      <w:outlineLvl w:val="0"/>
    </w:pPr>
    <w:rPr>
      <w:rFonts w:eastAsia="Times New Roman" w:cs="Times New Roman"/>
      <w:b/>
      <w:sz w:val="48"/>
      <w:szCs w:val="24"/>
    </w:rPr>
  </w:style>
  <w:style w:type="paragraph" w:styleId="Heading2">
    <w:name w:val="heading 2"/>
    <w:basedOn w:val="Normal"/>
    <w:link w:val="Heading2Char"/>
    <w:uiPriority w:val="2"/>
    <w:unhideWhenUsed/>
    <w:qFormat/>
    <w:rsid w:val="00642403"/>
    <w:pPr>
      <w:keepNext/>
      <w:spacing w:line="240" w:lineRule="auto"/>
      <w:ind w:left="864" w:hanging="864"/>
      <w:outlineLvl w:val="1"/>
    </w:pPr>
    <w:rPr>
      <w:rFonts w:eastAsia="Times New Roman" w:cs="Times New Roman"/>
      <w:b/>
      <w:sz w:val="40"/>
    </w:rPr>
  </w:style>
  <w:style w:type="paragraph" w:styleId="Heading3">
    <w:name w:val="heading 3"/>
    <w:basedOn w:val="Normal"/>
    <w:link w:val="Heading3Char"/>
    <w:uiPriority w:val="2"/>
    <w:unhideWhenUsed/>
    <w:qFormat/>
    <w:rsid w:val="00642403"/>
    <w:pPr>
      <w:spacing w:line="240" w:lineRule="auto"/>
      <w:ind w:left="1008" w:hanging="1008"/>
      <w:outlineLvl w:val="2"/>
    </w:pPr>
    <w:rPr>
      <w:rFonts w:eastAsia="Times New Roman" w:cs="Times New Roman"/>
      <w:b/>
      <w:sz w:val="32"/>
    </w:rPr>
  </w:style>
  <w:style w:type="paragraph" w:styleId="Heading4">
    <w:name w:val="heading 4"/>
    <w:basedOn w:val="Normal"/>
    <w:link w:val="Heading4Char"/>
    <w:uiPriority w:val="2"/>
    <w:unhideWhenUsed/>
    <w:qFormat/>
    <w:rsid w:val="00B75576"/>
    <w:pPr>
      <w:keepNext/>
      <w:keepLines/>
      <w:spacing w:before="240" w:after="40" w:line="240" w:lineRule="auto"/>
      <w:outlineLvl w:val="3"/>
    </w:pPr>
    <w:rPr>
      <w:rFonts w:eastAsia="Times New Roman" w:cs="Times New Roman"/>
      <w:b/>
      <w:caps/>
      <w:spacing w:val="20"/>
      <w:kern w:val="28"/>
    </w:rPr>
  </w:style>
  <w:style w:type="paragraph" w:styleId="Heading5">
    <w:name w:val="heading 5"/>
    <w:basedOn w:val="Normal"/>
    <w:next w:val="Normal"/>
    <w:link w:val="Heading5Char"/>
    <w:uiPriority w:val="2"/>
    <w:unhideWhenUsed/>
    <w:qFormat/>
    <w:rsid w:val="00B75576"/>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403"/>
    <w:rPr>
      <w:rFonts w:ascii="Arial" w:eastAsia="Times New Roman" w:hAnsi="Arial" w:cs="Times New Roman"/>
      <w:b/>
      <w:color w:val="606163"/>
      <w:sz w:val="48"/>
      <w:szCs w:val="24"/>
    </w:rPr>
  </w:style>
  <w:style w:type="paragraph" w:styleId="Title">
    <w:name w:val="Title"/>
    <w:aliases w:val="Title of Doc"/>
    <w:basedOn w:val="Normal"/>
    <w:link w:val="TitleChar"/>
    <w:uiPriority w:val="1"/>
    <w:qFormat/>
    <w:rsid w:val="00B75576"/>
    <w:pPr>
      <w:spacing w:line="240" w:lineRule="auto"/>
      <w:contextualSpacing/>
    </w:pPr>
    <w:rPr>
      <w:rFonts w:eastAsia="Times New Roman" w:cs="Times New Roman"/>
      <w:b/>
      <w:caps/>
      <w:sz w:val="100"/>
      <w:szCs w:val="40"/>
    </w:rPr>
  </w:style>
  <w:style w:type="character" w:customStyle="1" w:styleId="TitleChar">
    <w:name w:val="Title Char"/>
    <w:aliases w:val="Title of Doc Char"/>
    <w:basedOn w:val="DefaultParagraphFont"/>
    <w:link w:val="Title"/>
    <w:uiPriority w:val="1"/>
    <w:rsid w:val="00B75576"/>
    <w:rPr>
      <w:rFonts w:ascii="Arial" w:eastAsia="Times New Roman" w:hAnsi="Arial" w:cs="Times New Roman"/>
      <w:b/>
      <w:caps/>
      <w:color w:val="606163"/>
      <w:sz w:val="100"/>
      <w:szCs w:val="40"/>
    </w:rPr>
  </w:style>
  <w:style w:type="paragraph" w:styleId="Subtitle">
    <w:name w:val="Subtitle"/>
    <w:basedOn w:val="Normal"/>
    <w:link w:val="SubtitleChar"/>
    <w:uiPriority w:val="4"/>
    <w:qFormat/>
    <w:rsid w:val="00B75576"/>
    <w:pPr>
      <w:contextualSpacing/>
    </w:pPr>
    <w:rPr>
      <w:rFonts w:eastAsia="Times New Roman" w:cs="Times New Roman"/>
      <w:b/>
      <w:sz w:val="72"/>
    </w:rPr>
  </w:style>
  <w:style w:type="character" w:customStyle="1" w:styleId="SubtitleChar">
    <w:name w:val="Subtitle Char"/>
    <w:basedOn w:val="DefaultParagraphFont"/>
    <w:link w:val="Subtitle"/>
    <w:uiPriority w:val="4"/>
    <w:rsid w:val="00B75576"/>
    <w:rPr>
      <w:rFonts w:ascii="Arial" w:eastAsia="Times New Roman" w:hAnsi="Arial" w:cs="Times New Roman"/>
      <w:b/>
      <w:color w:val="606163"/>
      <w:sz w:val="72"/>
      <w:szCs w:val="22"/>
    </w:rPr>
  </w:style>
  <w:style w:type="paragraph" w:styleId="NoSpacing">
    <w:name w:val="No Spacing"/>
    <w:uiPriority w:val="1"/>
    <w:unhideWhenUsed/>
    <w:qFormat/>
    <w:rsid w:val="00B75576"/>
    <w:pPr>
      <w:spacing w:after="0"/>
    </w:pPr>
    <w:rPr>
      <w:rFonts w:ascii="Arial" w:eastAsia="Times New Roman" w:hAnsi="Arial" w:cs="Times New Roman"/>
      <w:color w:val="606163"/>
      <w:spacing w:val="10"/>
    </w:rPr>
  </w:style>
  <w:style w:type="character" w:customStyle="1" w:styleId="Heading2Char">
    <w:name w:val="Heading 2 Char"/>
    <w:basedOn w:val="DefaultParagraphFont"/>
    <w:link w:val="Heading2"/>
    <w:uiPriority w:val="2"/>
    <w:rsid w:val="00642403"/>
    <w:rPr>
      <w:rFonts w:ascii="Arial" w:eastAsia="Times New Roman" w:hAnsi="Arial" w:cs="Times New Roman"/>
      <w:b/>
      <w:color w:val="606163"/>
      <w:sz w:val="40"/>
      <w:szCs w:val="22"/>
    </w:rPr>
  </w:style>
  <w:style w:type="character" w:customStyle="1" w:styleId="Heading3Char">
    <w:name w:val="Heading 3 Char"/>
    <w:basedOn w:val="DefaultParagraphFont"/>
    <w:link w:val="Heading3"/>
    <w:uiPriority w:val="2"/>
    <w:rsid w:val="00642403"/>
    <w:rPr>
      <w:rFonts w:ascii="Arial" w:eastAsia="Times New Roman" w:hAnsi="Arial" w:cs="Times New Roman"/>
      <w:b/>
      <w:color w:val="606163"/>
      <w:sz w:val="32"/>
      <w:szCs w:val="22"/>
    </w:rPr>
  </w:style>
  <w:style w:type="character" w:customStyle="1" w:styleId="Heading4Char">
    <w:name w:val="Heading 4 Char"/>
    <w:basedOn w:val="DefaultParagraphFont"/>
    <w:link w:val="Heading4"/>
    <w:uiPriority w:val="8"/>
    <w:rsid w:val="00B75576"/>
    <w:rPr>
      <w:rFonts w:ascii="Arial" w:eastAsia="Times New Roman" w:hAnsi="Arial" w:cs="Times New Roman"/>
      <w:b/>
      <w:caps/>
      <w:color w:val="606163"/>
      <w:spacing w:val="20"/>
      <w:kern w:val="28"/>
      <w:sz w:val="24"/>
      <w:szCs w:val="22"/>
    </w:rPr>
  </w:style>
  <w:style w:type="paragraph" w:customStyle="1" w:styleId="Chapter">
    <w:name w:val="Chapter"/>
    <w:basedOn w:val="Normal"/>
    <w:uiPriority w:val="5"/>
    <w:unhideWhenUsed/>
    <w:qFormat/>
    <w:rsid w:val="00B75576"/>
    <w:pPr>
      <w:spacing w:before="20"/>
    </w:pPr>
    <w:rPr>
      <w:rFonts w:eastAsia="Times New Roman" w:cs="Times New Roman"/>
      <w:caps/>
      <w:szCs w:val="17"/>
    </w:rPr>
  </w:style>
  <w:style w:type="character" w:customStyle="1" w:styleId="Heading5Char">
    <w:name w:val="Heading 5 Char"/>
    <w:basedOn w:val="DefaultParagraphFont"/>
    <w:link w:val="Heading5"/>
    <w:uiPriority w:val="2"/>
    <w:rsid w:val="00B75576"/>
    <w:rPr>
      <w:rFonts w:ascii="Arial" w:eastAsia="Times New Roman" w:hAnsi="Arial" w:cs="Times New Roman"/>
      <w:color w:val="606163"/>
      <w:spacing w:val="-4"/>
      <w:kern w:val="28"/>
      <w:sz w:val="24"/>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customStyle="1" w:styleId="Bullets">
    <w:name w:val="Bullets"/>
    <w:basedOn w:val="Normal"/>
    <w:link w:val="BulletsChar"/>
    <w:qFormat/>
    <w:rsid w:val="00BB3FE1"/>
    <w:pPr>
      <w:numPr>
        <w:numId w:val="1"/>
      </w:numPr>
      <w:ind w:left="576" w:hanging="288"/>
    </w:pPr>
  </w:style>
  <w:style w:type="paragraph" w:customStyle="1" w:styleId="SubBullet">
    <w:name w:val="Sub Bullet"/>
    <w:basedOn w:val="Bullets"/>
    <w:link w:val="SubBulletChar"/>
    <w:qFormat/>
    <w:rsid w:val="00BB3FE1"/>
    <w:pPr>
      <w:numPr>
        <w:numId w:val="2"/>
      </w:numPr>
    </w:pPr>
  </w:style>
  <w:style w:type="character" w:customStyle="1" w:styleId="BulletsChar">
    <w:name w:val="Bullets Char"/>
    <w:aliases w:val="List Paragraph Char,Numbered Paragraph Char,cS List Paragraph Char,Numbered Para 1 Char,Dot pt Char,No Spacing1 Char,List Paragraph Char Char Char Char,Indicator Text Char,List Paragraph1 Char,Bullet Points Char,Bullet 1 Char"/>
    <w:basedOn w:val="Heading4Char"/>
    <w:link w:val="Bullets"/>
    <w:rsid w:val="00BB3FE1"/>
    <w:rPr>
      <w:rFonts w:ascii="Arial" w:eastAsiaTheme="minorEastAsia" w:hAnsi="Arial" w:cs="Times New Roman"/>
      <w:b w:val="0"/>
      <w:caps w:val="0"/>
      <w:color w:val="606163"/>
      <w:spacing w:val="20"/>
      <w:kern w:val="28"/>
      <w:sz w:val="24"/>
      <w:szCs w:val="22"/>
    </w:rPr>
  </w:style>
  <w:style w:type="character" w:styleId="Hyperlink">
    <w:name w:val="Hyperlink"/>
    <w:basedOn w:val="DefaultParagraphFont"/>
    <w:uiPriority w:val="99"/>
    <w:unhideWhenUsed/>
    <w:rsid w:val="004A204D"/>
    <w:rPr>
      <w:color w:val="93C842" w:themeColor="hyperlink"/>
      <w:u w:val="single"/>
    </w:rPr>
  </w:style>
  <w:style w:type="character" w:customStyle="1" w:styleId="SubBulletChar">
    <w:name w:val="Sub Bullet Char"/>
    <w:basedOn w:val="BulletsChar"/>
    <w:link w:val="SubBullet"/>
    <w:rsid w:val="00BB3FE1"/>
    <w:rPr>
      <w:rFonts w:ascii="Arial" w:eastAsiaTheme="minorEastAsia" w:hAnsi="Arial" w:cs="Times New Roman"/>
      <w:b w:val="0"/>
      <w:caps w:val="0"/>
      <w:color w:val="606163"/>
      <w:spacing w:val="20"/>
      <w:kern w:val="28"/>
      <w:sz w:val="24"/>
      <w:szCs w:val="22"/>
    </w:rPr>
  </w:style>
  <w:style w:type="character" w:styleId="UnresolvedMention">
    <w:name w:val="Unresolved Mention"/>
    <w:basedOn w:val="DefaultParagraphFont"/>
    <w:uiPriority w:val="99"/>
    <w:semiHidden/>
    <w:unhideWhenUsed/>
    <w:rsid w:val="004A204D"/>
    <w:rPr>
      <w:color w:val="605E5C"/>
      <w:shd w:val="clear" w:color="auto" w:fill="E1DFDD"/>
    </w:rPr>
  </w:style>
  <w:style w:type="table" w:styleId="TableGrid">
    <w:name w:val="Table Grid"/>
    <w:basedOn w:val="TableNormal"/>
    <w:uiPriority w:val="39"/>
    <w:rsid w:val="00AF4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6A81"/>
    <w:rPr>
      <w:sz w:val="16"/>
      <w:szCs w:val="16"/>
    </w:rPr>
  </w:style>
  <w:style w:type="paragraph" w:styleId="CommentText">
    <w:name w:val="annotation text"/>
    <w:basedOn w:val="Normal"/>
    <w:link w:val="CommentTextChar"/>
    <w:uiPriority w:val="99"/>
    <w:unhideWhenUsed/>
    <w:rsid w:val="00C46A81"/>
    <w:pPr>
      <w:spacing w:line="240" w:lineRule="auto"/>
    </w:pPr>
    <w:rPr>
      <w:sz w:val="20"/>
      <w:szCs w:val="20"/>
    </w:rPr>
  </w:style>
  <w:style w:type="character" w:customStyle="1" w:styleId="CommentTextChar">
    <w:name w:val="Comment Text Char"/>
    <w:basedOn w:val="DefaultParagraphFont"/>
    <w:link w:val="CommentText"/>
    <w:uiPriority w:val="99"/>
    <w:rsid w:val="00C46A81"/>
    <w:rPr>
      <w:rFonts w:ascii="Arial" w:eastAsiaTheme="minorEastAsia" w:hAnsi="Arial"/>
      <w:color w:val="606163"/>
      <w:sz w:val="20"/>
      <w:szCs w:val="20"/>
    </w:rPr>
  </w:style>
  <w:style w:type="paragraph" w:styleId="CommentSubject">
    <w:name w:val="annotation subject"/>
    <w:basedOn w:val="CommentText"/>
    <w:next w:val="CommentText"/>
    <w:link w:val="CommentSubjectChar"/>
    <w:uiPriority w:val="99"/>
    <w:semiHidden/>
    <w:unhideWhenUsed/>
    <w:rsid w:val="00C46A81"/>
    <w:rPr>
      <w:b/>
      <w:bCs/>
    </w:rPr>
  </w:style>
  <w:style w:type="character" w:customStyle="1" w:styleId="CommentSubjectChar">
    <w:name w:val="Comment Subject Char"/>
    <w:basedOn w:val="CommentTextChar"/>
    <w:link w:val="CommentSubject"/>
    <w:uiPriority w:val="99"/>
    <w:semiHidden/>
    <w:rsid w:val="00C46A81"/>
    <w:rPr>
      <w:rFonts w:ascii="Arial" w:eastAsiaTheme="minorEastAsia" w:hAnsi="Arial"/>
      <w:b/>
      <w:bCs/>
      <w:color w:val="606163"/>
      <w:sz w:val="20"/>
      <w:szCs w:val="20"/>
    </w:rPr>
  </w:style>
  <w:style w:type="paragraph" w:styleId="BalloonText">
    <w:name w:val="Balloon Text"/>
    <w:basedOn w:val="Normal"/>
    <w:link w:val="BalloonTextChar"/>
    <w:uiPriority w:val="99"/>
    <w:semiHidden/>
    <w:unhideWhenUsed/>
    <w:rsid w:val="00C46A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81"/>
    <w:rPr>
      <w:rFonts w:ascii="Segoe UI" w:eastAsiaTheme="minorEastAsia" w:hAnsi="Segoe UI" w:cs="Segoe UI"/>
      <w:color w:val="606163"/>
    </w:rPr>
  </w:style>
  <w:style w:type="paragraph" w:customStyle="1" w:styleId="Verbatim">
    <w:name w:val="Verbatim"/>
    <w:basedOn w:val="Normal"/>
    <w:link w:val="VerbatimChar"/>
    <w:qFormat/>
    <w:rsid w:val="00EA28C8"/>
    <w:pPr>
      <w:shd w:val="pct5" w:color="auto" w:fill="auto"/>
      <w:spacing w:before="240"/>
      <w:ind w:left="864" w:right="864"/>
      <w:jc w:val="center"/>
    </w:pPr>
    <w:rPr>
      <w:i/>
      <w:iCs/>
      <w:color w:val="00B0F0"/>
    </w:rPr>
  </w:style>
  <w:style w:type="paragraph" w:styleId="TOCHeading">
    <w:name w:val="TOC Heading"/>
    <w:basedOn w:val="Heading1"/>
    <w:next w:val="Normal"/>
    <w:uiPriority w:val="39"/>
    <w:unhideWhenUsed/>
    <w:qFormat/>
    <w:rsid w:val="000A5E1E"/>
    <w:pPr>
      <w:keepLines/>
      <w:spacing w:before="240" w:after="0" w:line="259" w:lineRule="auto"/>
      <w:ind w:left="0" w:firstLine="0"/>
      <w:outlineLvl w:val="9"/>
    </w:pPr>
    <w:rPr>
      <w:rFonts w:asciiTheme="majorHAnsi" w:eastAsiaTheme="majorEastAsia" w:hAnsiTheme="majorHAnsi" w:cstheme="majorBidi"/>
      <w:b w:val="0"/>
      <w:color w:val="7A042E" w:themeColor="accent1" w:themeShade="BF"/>
      <w:sz w:val="32"/>
      <w:szCs w:val="32"/>
    </w:rPr>
  </w:style>
  <w:style w:type="character" w:customStyle="1" w:styleId="VerbatimChar">
    <w:name w:val="Verbatim Char"/>
    <w:basedOn w:val="DefaultParagraphFont"/>
    <w:link w:val="Verbatim"/>
    <w:rsid w:val="00EA28C8"/>
    <w:rPr>
      <w:rFonts w:ascii="Arial" w:eastAsiaTheme="minorEastAsia" w:hAnsi="Arial"/>
      <w:i/>
      <w:iCs/>
      <w:color w:val="00B0F0"/>
      <w:sz w:val="24"/>
      <w:szCs w:val="22"/>
      <w:shd w:val="pct5" w:color="auto" w:fill="auto"/>
    </w:rPr>
  </w:style>
  <w:style w:type="paragraph" w:styleId="TOC2">
    <w:name w:val="toc 2"/>
    <w:basedOn w:val="Normal"/>
    <w:next w:val="Normal"/>
    <w:autoRedefine/>
    <w:uiPriority w:val="39"/>
    <w:unhideWhenUsed/>
    <w:rsid w:val="008838FB"/>
    <w:pPr>
      <w:tabs>
        <w:tab w:val="left" w:pos="880"/>
        <w:tab w:val="right" w:leader="dot" w:pos="9926"/>
      </w:tabs>
      <w:spacing w:before="0" w:after="100" w:line="259" w:lineRule="auto"/>
      <w:ind w:left="446"/>
    </w:pPr>
    <w:rPr>
      <w:rFonts w:asciiTheme="minorHAnsi" w:hAnsiTheme="minorHAnsi" w:cs="Times New Roman"/>
      <w:noProof/>
      <w:color w:val="auto"/>
      <w:sz w:val="22"/>
    </w:rPr>
  </w:style>
  <w:style w:type="paragraph" w:styleId="TOC1">
    <w:name w:val="toc 1"/>
    <w:basedOn w:val="Normal"/>
    <w:next w:val="Normal"/>
    <w:autoRedefine/>
    <w:uiPriority w:val="39"/>
    <w:unhideWhenUsed/>
    <w:rsid w:val="000A5E1E"/>
    <w:pPr>
      <w:spacing w:before="0" w:after="100" w:line="259" w:lineRule="auto"/>
    </w:pPr>
    <w:rPr>
      <w:rFonts w:asciiTheme="minorHAnsi" w:hAnsiTheme="minorHAnsi" w:cs="Times New Roman"/>
      <w:color w:val="auto"/>
      <w:sz w:val="22"/>
    </w:rPr>
  </w:style>
  <w:style w:type="paragraph" w:styleId="TOC3">
    <w:name w:val="toc 3"/>
    <w:basedOn w:val="Normal"/>
    <w:next w:val="Normal"/>
    <w:autoRedefine/>
    <w:uiPriority w:val="39"/>
    <w:unhideWhenUsed/>
    <w:rsid w:val="000A5E1E"/>
    <w:pPr>
      <w:spacing w:before="0" w:after="100" w:line="259" w:lineRule="auto"/>
      <w:ind w:left="440"/>
    </w:pPr>
    <w:rPr>
      <w:rFonts w:asciiTheme="minorHAnsi" w:hAnsiTheme="minorHAnsi" w:cs="Times New Roman"/>
      <w:color w:val="auto"/>
      <w:sz w:val="22"/>
    </w:rPr>
  </w:style>
  <w:style w:type="paragraph" w:styleId="ListParagraph">
    <w:name w:val="List Paragraph"/>
    <w:aliases w:val="Numbered Paragraph,cS List Paragraph,Numbered Para 1,Dot pt,No Spacing1,List Paragraph Char Char Char,Indicator Text,List Paragraph1,Bullet Points,Bullet 1,MAIN CONTENT,List Paragraph12,F5 List Paragraph,OBC Bullet,Normal numbered"/>
    <w:basedOn w:val="Normal"/>
    <w:uiPriority w:val="34"/>
    <w:unhideWhenUsed/>
    <w:qFormat/>
    <w:rsid w:val="0029637E"/>
    <w:pPr>
      <w:ind w:left="720"/>
      <w:contextualSpacing/>
    </w:pPr>
  </w:style>
  <w:style w:type="paragraph" w:customStyle="1" w:styleId="DecimalAligned">
    <w:name w:val="Decimal Aligned"/>
    <w:basedOn w:val="Normal"/>
    <w:uiPriority w:val="40"/>
    <w:qFormat/>
    <w:rsid w:val="007D1FFD"/>
    <w:pPr>
      <w:tabs>
        <w:tab w:val="decimal" w:pos="360"/>
      </w:tabs>
      <w:spacing w:before="0" w:after="200"/>
    </w:pPr>
    <w:rPr>
      <w:rFonts w:asciiTheme="minorHAnsi" w:hAnsiTheme="minorHAnsi" w:cs="Times New Roman"/>
      <w:color w:val="auto"/>
      <w:sz w:val="22"/>
    </w:rPr>
  </w:style>
  <w:style w:type="paragraph" w:styleId="FootnoteText">
    <w:name w:val="footnote text"/>
    <w:basedOn w:val="Normal"/>
    <w:link w:val="FootnoteTextChar"/>
    <w:uiPriority w:val="99"/>
    <w:unhideWhenUsed/>
    <w:rsid w:val="007D1FFD"/>
    <w:pPr>
      <w:spacing w:before="0" w:after="0" w:line="240" w:lineRule="auto"/>
    </w:pPr>
    <w:rPr>
      <w:rFonts w:asciiTheme="minorHAnsi" w:hAnsiTheme="minorHAnsi" w:cs="Times New Roman"/>
      <w:color w:val="auto"/>
      <w:sz w:val="20"/>
      <w:szCs w:val="20"/>
    </w:rPr>
  </w:style>
  <w:style w:type="character" w:customStyle="1" w:styleId="FootnoteTextChar">
    <w:name w:val="Footnote Text Char"/>
    <w:basedOn w:val="DefaultParagraphFont"/>
    <w:link w:val="FootnoteText"/>
    <w:uiPriority w:val="99"/>
    <w:rsid w:val="007D1FFD"/>
    <w:rPr>
      <w:rFonts w:eastAsiaTheme="minorEastAsia" w:cs="Times New Roman"/>
      <w:sz w:val="20"/>
      <w:szCs w:val="20"/>
    </w:rPr>
  </w:style>
  <w:style w:type="character" w:styleId="SubtleEmphasis">
    <w:name w:val="Subtle Emphasis"/>
    <w:basedOn w:val="DefaultParagraphFont"/>
    <w:uiPriority w:val="19"/>
    <w:qFormat/>
    <w:rsid w:val="007D1FFD"/>
    <w:rPr>
      <w:i/>
      <w:iCs/>
    </w:rPr>
  </w:style>
  <w:style w:type="table" w:styleId="MediumShading2-Accent5">
    <w:name w:val="Medium Shading 2 Accent 5"/>
    <w:basedOn w:val="TableNormal"/>
    <w:uiPriority w:val="64"/>
    <w:rsid w:val="007D1FFD"/>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8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842" w:themeFill="accent5"/>
      </w:tcPr>
    </w:tblStylePr>
    <w:tblStylePr w:type="lastCol">
      <w:rPr>
        <w:b/>
        <w:bCs/>
        <w:color w:val="FFFFFF" w:themeColor="background1"/>
      </w:rPr>
      <w:tblPr/>
      <w:tcPr>
        <w:tcBorders>
          <w:left w:val="nil"/>
          <w:right w:val="nil"/>
          <w:insideH w:val="nil"/>
          <w:insideV w:val="nil"/>
        </w:tcBorders>
        <w:shd w:val="clear" w:color="auto" w:fill="93C8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2">
    <w:name w:val="Grid Table 5 Dark Accent 2"/>
    <w:basedOn w:val="TableNormal"/>
    <w:uiPriority w:val="50"/>
    <w:rsid w:val="007D1F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8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8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8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842" w:themeFill="accent2"/>
      </w:tcPr>
    </w:tblStylePr>
    <w:tblStylePr w:type="band1Vert">
      <w:tblPr/>
      <w:tcPr>
        <w:shd w:val="clear" w:color="auto" w:fill="D3E9B3" w:themeFill="accent2" w:themeFillTint="66"/>
      </w:tcPr>
    </w:tblStylePr>
    <w:tblStylePr w:type="band1Horz">
      <w:tblPr/>
      <w:tcPr>
        <w:shd w:val="clear" w:color="auto" w:fill="D3E9B3" w:themeFill="accent2" w:themeFillTint="66"/>
      </w:tcPr>
    </w:tblStylePr>
  </w:style>
  <w:style w:type="paragraph" w:customStyle="1" w:styleId="NumBullet2">
    <w:name w:val="~NumBullet2"/>
    <w:basedOn w:val="Normal"/>
    <w:rsid w:val="006656B5"/>
    <w:pPr>
      <w:numPr>
        <w:ilvl w:val="1"/>
        <w:numId w:val="3"/>
      </w:numPr>
      <w:spacing w:before="60" w:after="0" w:line="288" w:lineRule="auto"/>
    </w:pPr>
    <w:rPr>
      <w:rFonts w:ascii="Trebuchet MS" w:eastAsia="Times New Roman" w:hAnsi="Trebuchet MS" w:cs="Arial"/>
      <w:color w:val="404040"/>
      <w:sz w:val="20"/>
      <w:szCs w:val="20"/>
      <w:lang w:val="en-GB" w:eastAsia="en-GB"/>
    </w:rPr>
  </w:style>
  <w:style w:type="paragraph" w:customStyle="1" w:styleId="Office">
    <w:name w:val="~Office"/>
    <w:rsid w:val="00DA29A2"/>
    <w:pPr>
      <w:spacing w:after="0" w:line="240" w:lineRule="auto"/>
    </w:pPr>
    <w:rPr>
      <w:rFonts w:ascii="Arial" w:hAnsi="Arial" w:cs="HelveticaNeue-Medium"/>
      <w:b/>
      <w:color w:val="5F6062"/>
      <w:sz w:val="16"/>
      <w:szCs w:val="16"/>
      <w:lang w:val="en-GB"/>
    </w:rPr>
  </w:style>
  <w:style w:type="character" w:styleId="FootnoteReference">
    <w:name w:val="footnote reference"/>
    <w:aliases w:val="(NECG) Footnote Reference,Nota,Appel note de bas de p,fr,o,Footnote symbol,Ref,de nota al pie,Voetnootmarkering1,Footnote Reference Superscript,Times 10 Point,Exposant 3 Point,PBO Footnote Reference,FR + (Complex) Arial,(Latin) 9 pt"/>
    <w:uiPriority w:val="99"/>
    <w:qFormat/>
    <w:rsid w:val="00B674F8"/>
    <w:rPr>
      <w:rFonts w:ascii="Arial" w:hAnsi="Arial"/>
      <w:vertAlign w:val="superscript"/>
    </w:rPr>
  </w:style>
  <w:style w:type="paragraph" w:customStyle="1" w:styleId="BodyHeading">
    <w:name w:val="~BodyHeading"/>
    <w:basedOn w:val="Normal"/>
    <w:next w:val="Normal"/>
    <w:qFormat/>
    <w:rsid w:val="00A955C4"/>
    <w:pPr>
      <w:keepNext/>
      <w:spacing w:after="0" w:line="240" w:lineRule="auto"/>
    </w:pPr>
    <w:rPr>
      <w:rFonts w:asciiTheme="minorHAnsi" w:eastAsiaTheme="minorHAnsi" w:hAnsiTheme="minorHAnsi"/>
      <w:b/>
      <w:color w:val="282660" w:themeColor="text2"/>
      <w:sz w:val="20"/>
      <w:szCs w:val="18"/>
      <w:lang w:val="en-GB"/>
    </w:rPr>
  </w:style>
  <w:style w:type="paragraph" w:customStyle="1" w:styleId="Bullet1">
    <w:name w:val="~Bullet1"/>
    <w:basedOn w:val="Normal"/>
    <w:qFormat/>
    <w:rsid w:val="00A955C4"/>
    <w:pPr>
      <w:numPr>
        <w:numId w:val="5"/>
      </w:numPr>
      <w:spacing w:before="60" w:after="60" w:line="264" w:lineRule="auto"/>
    </w:pPr>
    <w:rPr>
      <w:rFonts w:asciiTheme="minorHAnsi" w:eastAsia="Calibri" w:hAnsiTheme="minorHAnsi" w:cs="Arial"/>
      <w:color w:val="282660" w:themeColor="text2"/>
      <w:sz w:val="20"/>
      <w:szCs w:val="18"/>
      <w:lang w:val="en-GB"/>
    </w:rPr>
  </w:style>
  <w:style w:type="character" w:customStyle="1" w:styleId="Bullet2Char1">
    <w:name w:val="~Bullet2 Char1"/>
    <w:basedOn w:val="DefaultParagraphFont"/>
    <w:link w:val="Bullet2"/>
    <w:locked/>
    <w:rsid w:val="00A955C4"/>
    <w:rPr>
      <w:rFonts w:ascii="Calibri" w:eastAsia="Calibri" w:hAnsi="Calibri" w:cs="Arial"/>
      <w:sz w:val="20"/>
    </w:rPr>
  </w:style>
  <w:style w:type="paragraph" w:customStyle="1" w:styleId="Bullet2">
    <w:name w:val="~Bullet2"/>
    <w:basedOn w:val="Bullet1"/>
    <w:link w:val="Bullet2Char1"/>
    <w:qFormat/>
    <w:rsid w:val="00A955C4"/>
    <w:pPr>
      <w:numPr>
        <w:ilvl w:val="1"/>
      </w:numPr>
    </w:pPr>
    <w:rPr>
      <w:rFonts w:ascii="Calibri" w:hAnsi="Calibri"/>
      <w:color w:val="auto"/>
      <w:lang w:val="en-US"/>
    </w:rPr>
  </w:style>
  <w:style w:type="paragraph" w:customStyle="1" w:styleId="Bullet3">
    <w:name w:val="~Bullet3"/>
    <w:basedOn w:val="Bullet2"/>
    <w:qFormat/>
    <w:rsid w:val="00A955C4"/>
    <w:pPr>
      <w:numPr>
        <w:ilvl w:val="2"/>
      </w:numPr>
      <w:tabs>
        <w:tab w:val="clear" w:pos="1531"/>
        <w:tab w:val="num" w:pos="360"/>
      </w:tabs>
      <w:ind w:left="2160" w:hanging="360"/>
    </w:pPr>
  </w:style>
  <w:style w:type="paragraph" w:customStyle="1" w:styleId="ExecSumHead">
    <w:name w:val="~ExecSumHead"/>
    <w:basedOn w:val="Normal"/>
    <w:next w:val="Normal"/>
    <w:qFormat/>
    <w:rsid w:val="00A955C4"/>
    <w:pPr>
      <w:keepNext/>
      <w:spacing w:before="0" w:after="120" w:line="240" w:lineRule="auto"/>
      <w:outlineLvl w:val="0"/>
    </w:pPr>
    <w:rPr>
      <w:rFonts w:eastAsiaTheme="minorHAnsi" w:cs="Arial"/>
      <w:color w:val="A4063E" w:themeColor="accent1"/>
      <w:sz w:val="40"/>
      <w:szCs w:val="18"/>
      <w:lang w:val="en-GB"/>
    </w:rPr>
  </w:style>
  <w:style w:type="character" w:customStyle="1" w:styleId="NormalBodyTextChar">
    <w:name w:val="Normal Body Text Char"/>
    <w:basedOn w:val="DefaultParagraphFont"/>
    <w:link w:val="NormalBodyText"/>
    <w:locked/>
    <w:rsid w:val="00A955C4"/>
    <w:rPr>
      <w:rFonts w:ascii="Arial MT Std Light" w:eastAsia="Times New Roman" w:hAnsi="Arial MT Std Light"/>
      <w:color w:val="3E3D40"/>
      <w:sz w:val="20"/>
      <w:szCs w:val="20"/>
      <w:lang w:eastAsia="en-GB"/>
    </w:rPr>
  </w:style>
  <w:style w:type="paragraph" w:customStyle="1" w:styleId="NormalBodyText">
    <w:name w:val="Normal Body Text"/>
    <w:basedOn w:val="Normal"/>
    <w:link w:val="NormalBodyTextChar"/>
    <w:qFormat/>
    <w:rsid w:val="00A955C4"/>
    <w:pPr>
      <w:numPr>
        <w:numId w:val="6"/>
      </w:numPr>
      <w:spacing w:before="0" w:line="288" w:lineRule="auto"/>
    </w:pPr>
    <w:rPr>
      <w:rFonts w:ascii="Arial MT Std Light" w:eastAsia="Times New Roman" w:hAnsi="Arial MT Std Light"/>
      <w:color w:val="3E3D40"/>
      <w:sz w:val="20"/>
      <w:szCs w:val="20"/>
      <w:lang w:eastAsia="en-GB"/>
    </w:rPr>
  </w:style>
  <w:style w:type="paragraph" w:customStyle="1" w:styleId="NumberedListLevel1">
    <w:name w:val="NumberedListLevel1"/>
    <w:basedOn w:val="Normal"/>
    <w:qFormat/>
    <w:rsid w:val="00A955C4"/>
    <w:pPr>
      <w:numPr>
        <w:ilvl w:val="1"/>
        <w:numId w:val="6"/>
      </w:numPr>
      <w:spacing w:before="0" w:line="288" w:lineRule="auto"/>
    </w:pPr>
    <w:rPr>
      <w:rFonts w:ascii="Arial MT Std Light" w:eastAsia="Times New Roman" w:hAnsi="Arial MT Std Light" w:cs="Arial"/>
      <w:color w:val="3E3D40"/>
      <w:sz w:val="20"/>
      <w:szCs w:val="20"/>
      <w:lang w:val="en-GB" w:eastAsia="en-GB"/>
    </w:rPr>
  </w:style>
  <w:style w:type="paragraph" w:customStyle="1" w:styleId="NumberedListLev2">
    <w:name w:val="NumberedListLev2"/>
    <w:basedOn w:val="ListParagraph"/>
    <w:qFormat/>
    <w:rsid w:val="00A955C4"/>
    <w:pPr>
      <w:numPr>
        <w:ilvl w:val="2"/>
        <w:numId w:val="6"/>
      </w:numPr>
      <w:tabs>
        <w:tab w:val="num" w:pos="360"/>
      </w:tabs>
      <w:spacing w:before="0" w:line="288" w:lineRule="auto"/>
      <w:ind w:left="720" w:firstLine="0"/>
      <w:contextualSpacing w:val="0"/>
    </w:pPr>
    <w:rPr>
      <w:rFonts w:ascii="Arial MT Std Light" w:eastAsia="Times New Roman" w:hAnsi="Arial MT Std Light" w:cs="Arial"/>
      <w:color w:val="3E3D40"/>
      <w:sz w:val="20"/>
      <w:szCs w:val="20"/>
      <w:lang w:eastAsia="en-GB"/>
    </w:rPr>
  </w:style>
  <w:style w:type="table" w:styleId="GridTable1Light-Accent3">
    <w:name w:val="Grid Table 1 Light Accent 3"/>
    <w:basedOn w:val="TableNormal"/>
    <w:uiPriority w:val="46"/>
    <w:rsid w:val="000C095B"/>
    <w:pPr>
      <w:spacing w:after="0" w:line="240" w:lineRule="auto"/>
    </w:pPr>
    <w:tblPr>
      <w:tblStyleRowBandSize w:val="1"/>
      <w:tblStyleColBandSize w:val="1"/>
      <w:tblBorders>
        <w:top w:val="single" w:sz="4" w:space="0" w:color="8BE4DB" w:themeColor="accent3" w:themeTint="66"/>
        <w:left w:val="single" w:sz="4" w:space="0" w:color="8BE4DB" w:themeColor="accent3" w:themeTint="66"/>
        <w:bottom w:val="single" w:sz="4" w:space="0" w:color="8BE4DB" w:themeColor="accent3" w:themeTint="66"/>
        <w:right w:val="single" w:sz="4" w:space="0" w:color="8BE4DB" w:themeColor="accent3" w:themeTint="66"/>
        <w:insideH w:val="single" w:sz="4" w:space="0" w:color="8BE4DB" w:themeColor="accent3" w:themeTint="66"/>
        <w:insideV w:val="single" w:sz="4" w:space="0" w:color="8BE4DB" w:themeColor="accent3" w:themeTint="66"/>
      </w:tblBorders>
    </w:tblPr>
    <w:tblStylePr w:type="firstRow">
      <w:rPr>
        <w:b/>
        <w:bCs/>
      </w:rPr>
      <w:tblPr/>
      <w:tcPr>
        <w:tcBorders>
          <w:bottom w:val="single" w:sz="12" w:space="0" w:color="51D6CA" w:themeColor="accent3" w:themeTint="99"/>
        </w:tcBorders>
      </w:tcPr>
    </w:tblStylePr>
    <w:tblStylePr w:type="lastRow">
      <w:rPr>
        <w:b/>
        <w:bCs/>
      </w:rPr>
      <w:tblPr/>
      <w:tcPr>
        <w:tcBorders>
          <w:top w:val="double" w:sz="2" w:space="0" w:color="51D6CA"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F54D7C"/>
    <w:pPr>
      <w:spacing w:before="0" w:after="0" w:line="240" w:lineRule="auto"/>
    </w:pPr>
    <w:rPr>
      <w:rFonts w:ascii="Calibri" w:eastAsiaTheme="minorHAnsi" w:hAnsi="Calibri" w:cs="Calibri"/>
      <w:color w:val="auto"/>
      <w:sz w:val="22"/>
      <w:lang w:val="en-GB" w:eastAsia="en-GB"/>
    </w:rPr>
  </w:style>
  <w:style w:type="paragraph" w:styleId="Revision">
    <w:name w:val="Revision"/>
    <w:hidden/>
    <w:uiPriority w:val="99"/>
    <w:semiHidden/>
    <w:rsid w:val="008C07CA"/>
    <w:pPr>
      <w:spacing w:after="0" w:line="240" w:lineRule="auto"/>
    </w:pPr>
    <w:rPr>
      <w:rFonts w:ascii="Arial" w:eastAsiaTheme="minorEastAsia" w:hAnsi="Arial"/>
      <w:color w:val="606163"/>
      <w:sz w:val="24"/>
      <w:szCs w:val="22"/>
    </w:rPr>
  </w:style>
  <w:style w:type="paragraph" w:customStyle="1" w:styleId="Default">
    <w:name w:val="Default"/>
    <w:rsid w:val="00E71486"/>
    <w:pPr>
      <w:autoSpaceDE w:val="0"/>
      <w:autoSpaceDN w:val="0"/>
      <w:adjustRightInd w:val="0"/>
      <w:spacing w:after="0" w:line="240" w:lineRule="auto"/>
    </w:pPr>
    <w:rPr>
      <w:rFonts w:ascii="Trebuchet MS" w:hAnsi="Trebuchet MS" w:cs="Trebuchet MS"/>
      <w:color w:val="000000"/>
      <w:sz w:val="24"/>
      <w:szCs w:val="24"/>
      <w:lang w:val="en-GB"/>
    </w:rPr>
  </w:style>
  <w:style w:type="table" w:styleId="GridTable1Light-Accent2">
    <w:name w:val="Grid Table 1 Light Accent 2"/>
    <w:basedOn w:val="TableNormal"/>
    <w:uiPriority w:val="46"/>
    <w:rsid w:val="00A3090A"/>
    <w:pPr>
      <w:spacing w:after="0" w:line="240" w:lineRule="auto"/>
    </w:pPr>
    <w:tblPr>
      <w:tblStyleRowBandSize w:val="1"/>
      <w:tblStyleColBandSize w:val="1"/>
      <w:tblBorders>
        <w:top w:val="single" w:sz="4" w:space="0" w:color="D3E9B3" w:themeColor="accent2" w:themeTint="66"/>
        <w:left w:val="single" w:sz="4" w:space="0" w:color="D3E9B3" w:themeColor="accent2" w:themeTint="66"/>
        <w:bottom w:val="single" w:sz="4" w:space="0" w:color="D3E9B3" w:themeColor="accent2" w:themeTint="66"/>
        <w:right w:val="single" w:sz="4" w:space="0" w:color="D3E9B3" w:themeColor="accent2" w:themeTint="66"/>
        <w:insideH w:val="single" w:sz="4" w:space="0" w:color="D3E9B3" w:themeColor="accent2" w:themeTint="66"/>
        <w:insideV w:val="single" w:sz="4" w:space="0" w:color="D3E9B3" w:themeColor="accent2" w:themeTint="66"/>
      </w:tblBorders>
    </w:tblPr>
    <w:tblStylePr w:type="firstRow">
      <w:rPr>
        <w:b/>
        <w:bCs/>
      </w:rPr>
      <w:tblPr/>
      <w:tcPr>
        <w:tcBorders>
          <w:bottom w:val="single" w:sz="12" w:space="0" w:color="BEDE8D" w:themeColor="accent2" w:themeTint="99"/>
        </w:tcBorders>
      </w:tcPr>
    </w:tblStylePr>
    <w:tblStylePr w:type="lastRow">
      <w:rPr>
        <w:b/>
        <w:bCs/>
      </w:rPr>
      <w:tblPr/>
      <w:tcPr>
        <w:tcBorders>
          <w:top w:val="double" w:sz="2" w:space="0" w:color="BEDE8D"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92D20"/>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6097">
      <w:bodyDiv w:val="1"/>
      <w:marLeft w:val="0"/>
      <w:marRight w:val="0"/>
      <w:marTop w:val="0"/>
      <w:marBottom w:val="0"/>
      <w:divBdr>
        <w:top w:val="none" w:sz="0" w:space="0" w:color="auto"/>
        <w:left w:val="none" w:sz="0" w:space="0" w:color="auto"/>
        <w:bottom w:val="none" w:sz="0" w:space="0" w:color="auto"/>
        <w:right w:val="none" w:sz="0" w:space="0" w:color="auto"/>
      </w:divBdr>
    </w:div>
    <w:div w:id="48843086">
      <w:bodyDiv w:val="1"/>
      <w:marLeft w:val="0"/>
      <w:marRight w:val="0"/>
      <w:marTop w:val="0"/>
      <w:marBottom w:val="0"/>
      <w:divBdr>
        <w:top w:val="none" w:sz="0" w:space="0" w:color="auto"/>
        <w:left w:val="none" w:sz="0" w:space="0" w:color="auto"/>
        <w:bottom w:val="none" w:sz="0" w:space="0" w:color="auto"/>
        <w:right w:val="none" w:sz="0" w:space="0" w:color="auto"/>
      </w:divBdr>
      <w:divsChild>
        <w:div w:id="527641485">
          <w:marLeft w:val="288"/>
          <w:marRight w:val="0"/>
          <w:marTop w:val="48"/>
          <w:marBottom w:val="0"/>
          <w:divBdr>
            <w:top w:val="none" w:sz="0" w:space="0" w:color="auto"/>
            <w:left w:val="none" w:sz="0" w:space="0" w:color="auto"/>
            <w:bottom w:val="none" w:sz="0" w:space="0" w:color="auto"/>
            <w:right w:val="none" w:sz="0" w:space="0" w:color="auto"/>
          </w:divBdr>
        </w:div>
        <w:div w:id="633027976">
          <w:marLeft w:val="288"/>
          <w:marRight w:val="0"/>
          <w:marTop w:val="48"/>
          <w:marBottom w:val="0"/>
          <w:divBdr>
            <w:top w:val="none" w:sz="0" w:space="0" w:color="auto"/>
            <w:left w:val="none" w:sz="0" w:space="0" w:color="auto"/>
            <w:bottom w:val="none" w:sz="0" w:space="0" w:color="auto"/>
            <w:right w:val="none" w:sz="0" w:space="0" w:color="auto"/>
          </w:divBdr>
        </w:div>
        <w:div w:id="1184322579">
          <w:marLeft w:val="288"/>
          <w:marRight w:val="0"/>
          <w:marTop w:val="48"/>
          <w:marBottom w:val="0"/>
          <w:divBdr>
            <w:top w:val="none" w:sz="0" w:space="0" w:color="auto"/>
            <w:left w:val="none" w:sz="0" w:space="0" w:color="auto"/>
            <w:bottom w:val="none" w:sz="0" w:space="0" w:color="auto"/>
            <w:right w:val="none" w:sz="0" w:space="0" w:color="auto"/>
          </w:divBdr>
        </w:div>
      </w:divsChild>
    </w:div>
    <w:div w:id="77675588">
      <w:bodyDiv w:val="1"/>
      <w:marLeft w:val="0"/>
      <w:marRight w:val="0"/>
      <w:marTop w:val="0"/>
      <w:marBottom w:val="0"/>
      <w:divBdr>
        <w:top w:val="none" w:sz="0" w:space="0" w:color="auto"/>
        <w:left w:val="none" w:sz="0" w:space="0" w:color="auto"/>
        <w:bottom w:val="none" w:sz="0" w:space="0" w:color="auto"/>
        <w:right w:val="none" w:sz="0" w:space="0" w:color="auto"/>
      </w:divBdr>
    </w:div>
    <w:div w:id="79369953">
      <w:bodyDiv w:val="1"/>
      <w:marLeft w:val="0"/>
      <w:marRight w:val="0"/>
      <w:marTop w:val="0"/>
      <w:marBottom w:val="0"/>
      <w:divBdr>
        <w:top w:val="none" w:sz="0" w:space="0" w:color="auto"/>
        <w:left w:val="none" w:sz="0" w:space="0" w:color="auto"/>
        <w:bottom w:val="none" w:sz="0" w:space="0" w:color="auto"/>
        <w:right w:val="none" w:sz="0" w:space="0" w:color="auto"/>
      </w:divBdr>
    </w:div>
    <w:div w:id="89274412">
      <w:bodyDiv w:val="1"/>
      <w:marLeft w:val="0"/>
      <w:marRight w:val="0"/>
      <w:marTop w:val="0"/>
      <w:marBottom w:val="0"/>
      <w:divBdr>
        <w:top w:val="none" w:sz="0" w:space="0" w:color="auto"/>
        <w:left w:val="none" w:sz="0" w:space="0" w:color="auto"/>
        <w:bottom w:val="none" w:sz="0" w:space="0" w:color="auto"/>
        <w:right w:val="none" w:sz="0" w:space="0" w:color="auto"/>
      </w:divBdr>
      <w:divsChild>
        <w:div w:id="1117990456">
          <w:marLeft w:val="288"/>
          <w:marRight w:val="0"/>
          <w:marTop w:val="48"/>
          <w:marBottom w:val="0"/>
          <w:divBdr>
            <w:top w:val="none" w:sz="0" w:space="0" w:color="auto"/>
            <w:left w:val="none" w:sz="0" w:space="0" w:color="auto"/>
            <w:bottom w:val="none" w:sz="0" w:space="0" w:color="auto"/>
            <w:right w:val="none" w:sz="0" w:space="0" w:color="auto"/>
          </w:divBdr>
        </w:div>
        <w:div w:id="1692368815">
          <w:marLeft w:val="288"/>
          <w:marRight w:val="0"/>
          <w:marTop w:val="48"/>
          <w:marBottom w:val="0"/>
          <w:divBdr>
            <w:top w:val="none" w:sz="0" w:space="0" w:color="auto"/>
            <w:left w:val="none" w:sz="0" w:space="0" w:color="auto"/>
            <w:bottom w:val="none" w:sz="0" w:space="0" w:color="auto"/>
            <w:right w:val="none" w:sz="0" w:space="0" w:color="auto"/>
          </w:divBdr>
        </w:div>
      </w:divsChild>
    </w:div>
    <w:div w:id="89663268">
      <w:bodyDiv w:val="1"/>
      <w:marLeft w:val="0"/>
      <w:marRight w:val="0"/>
      <w:marTop w:val="0"/>
      <w:marBottom w:val="0"/>
      <w:divBdr>
        <w:top w:val="none" w:sz="0" w:space="0" w:color="auto"/>
        <w:left w:val="none" w:sz="0" w:space="0" w:color="auto"/>
        <w:bottom w:val="none" w:sz="0" w:space="0" w:color="auto"/>
        <w:right w:val="none" w:sz="0" w:space="0" w:color="auto"/>
      </w:divBdr>
    </w:div>
    <w:div w:id="92677890">
      <w:bodyDiv w:val="1"/>
      <w:marLeft w:val="0"/>
      <w:marRight w:val="0"/>
      <w:marTop w:val="0"/>
      <w:marBottom w:val="0"/>
      <w:divBdr>
        <w:top w:val="none" w:sz="0" w:space="0" w:color="auto"/>
        <w:left w:val="none" w:sz="0" w:space="0" w:color="auto"/>
        <w:bottom w:val="none" w:sz="0" w:space="0" w:color="auto"/>
        <w:right w:val="none" w:sz="0" w:space="0" w:color="auto"/>
      </w:divBdr>
    </w:div>
    <w:div w:id="96293752">
      <w:bodyDiv w:val="1"/>
      <w:marLeft w:val="0"/>
      <w:marRight w:val="0"/>
      <w:marTop w:val="0"/>
      <w:marBottom w:val="0"/>
      <w:divBdr>
        <w:top w:val="none" w:sz="0" w:space="0" w:color="auto"/>
        <w:left w:val="none" w:sz="0" w:space="0" w:color="auto"/>
        <w:bottom w:val="none" w:sz="0" w:space="0" w:color="auto"/>
        <w:right w:val="none" w:sz="0" w:space="0" w:color="auto"/>
      </w:divBdr>
    </w:div>
    <w:div w:id="118569269">
      <w:bodyDiv w:val="1"/>
      <w:marLeft w:val="0"/>
      <w:marRight w:val="0"/>
      <w:marTop w:val="0"/>
      <w:marBottom w:val="0"/>
      <w:divBdr>
        <w:top w:val="none" w:sz="0" w:space="0" w:color="auto"/>
        <w:left w:val="none" w:sz="0" w:space="0" w:color="auto"/>
        <w:bottom w:val="none" w:sz="0" w:space="0" w:color="auto"/>
        <w:right w:val="none" w:sz="0" w:space="0" w:color="auto"/>
      </w:divBdr>
      <w:divsChild>
        <w:div w:id="1836416652">
          <w:marLeft w:val="288"/>
          <w:marRight w:val="0"/>
          <w:marTop w:val="48"/>
          <w:marBottom w:val="0"/>
          <w:divBdr>
            <w:top w:val="none" w:sz="0" w:space="0" w:color="auto"/>
            <w:left w:val="none" w:sz="0" w:space="0" w:color="auto"/>
            <w:bottom w:val="none" w:sz="0" w:space="0" w:color="auto"/>
            <w:right w:val="none" w:sz="0" w:space="0" w:color="auto"/>
          </w:divBdr>
        </w:div>
        <w:div w:id="242230254">
          <w:marLeft w:val="288"/>
          <w:marRight w:val="0"/>
          <w:marTop w:val="48"/>
          <w:marBottom w:val="0"/>
          <w:divBdr>
            <w:top w:val="none" w:sz="0" w:space="0" w:color="auto"/>
            <w:left w:val="none" w:sz="0" w:space="0" w:color="auto"/>
            <w:bottom w:val="none" w:sz="0" w:space="0" w:color="auto"/>
            <w:right w:val="none" w:sz="0" w:space="0" w:color="auto"/>
          </w:divBdr>
        </w:div>
        <w:div w:id="1929654495">
          <w:marLeft w:val="288"/>
          <w:marRight w:val="0"/>
          <w:marTop w:val="48"/>
          <w:marBottom w:val="0"/>
          <w:divBdr>
            <w:top w:val="none" w:sz="0" w:space="0" w:color="auto"/>
            <w:left w:val="none" w:sz="0" w:space="0" w:color="auto"/>
            <w:bottom w:val="none" w:sz="0" w:space="0" w:color="auto"/>
            <w:right w:val="none" w:sz="0" w:space="0" w:color="auto"/>
          </w:divBdr>
        </w:div>
        <w:div w:id="1602295806">
          <w:marLeft w:val="288"/>
          <w:marRight w:val="0"/>
          <w:marTop w:val="48"/>
          <w:marBottom w:val="0"/>
          <w:divBdr>
            <w:top w:val="none" w:sz="0" w:space="0" w:color="auto"/>
            <w:left w:val="none" w:sz="0" w:space="0" w:color="auto"/>
            <w:bottom w:val="none" w:sz="0" w:space="0" w:color="auto"/>
            <w:right w:val="none" w:sz="0" w:space="0" w:color="auto"/>
          </w:divBdr>
        </w:div>
      </w:divsChild>
    </w:div>
    <w:div w:id="151994420">
      <w:bodyDiv w:val="1"/>
      <w:marLeft w:val="0"/>
      <w:marRight w:val="0"/>
      <w:marTop w:val="0"/>
      <w:marBottom w:val="0"/>
      <w:divBdr>
        <w:top w:val="none" w:sz="0" w:space="0" w:color="auto"/>
        <w:left w:val="none" w:sz="0" w:space="0" w:color="auto"/>
        <w:bottom w:val="none" w:sz="0" w:space="0" w:color="auto"/>
        <w:right w:val="none" w:sz="0" w:space="0" w:color="auto"/>
      </w:divBdr>
    </w:div>
    <w:div w:id="153768629">
      <w:bodyDiv w:val="1"/>
      <w:marLeft w:val="0"/>
      <w:marRight w:val="0"/>
      <w:marTop w:val="0"/>
      <w:marBottom w:val="0"/>
      <w:divBdr>
        <w:top w:val="none" w:sz="0" w:space="0" w:color="auto"/>
        <w:left w:val="none" w:sz="0" w:space="0" w:color="auto"/>
        <w:bottom w:val="none" w:sz="0" w:space="0" w:color="auto"/>
        <w:right w:val="none" w:sz="0" w:space="0" w:color="auto"/>
      </w:divBdr>
      <w:divsChild>
        <w:div w:id="636449008">
          <w:marLeft w:val="288"/>
          <w:marRight w:val="0"/>
          <w:marTop w:val="53"/>
          <w:marBottom w:val="0"/>
          <w:divBdr>
            <w:top w:val="none" w:sz="0" w:space="0" w:color="auto"/>
            <w:left w:val="none" w:sz="0" w:space="0" w:color="auto"/>
            <w:bottom w:val="none" w:sz="0" w:space="0" w:color="auto"/>
            <w:right w:val="none" w:sz="0" w:space="0" w:color="auto"/>
          </w:divBdr>
        </w:div>
        <w:div w:id="530269195">
          <w:marLeft w:val="288"/>
          <w:marRight w:val="0"/>
          <w:marTop w:val="53"/>
          <w:marBottom w:val="0"/>
          <w:divBdr>
            <w:top w:val="none" w:sz="0" w:space="0" w:color="auto"/>
            <w:left w:val="none" w:sz="0" w:space="0" w:color="auto"/>
            <w:bottom w:val="none" w:sz="0" w:space="0" w:color="auto"/>
            <w:right w:val="none" w:sz="0" w:space="0" w:color="auto"/>
          </w:divBdr>
        </w:div>
      </w:divsChild>
    </w:div>
    <w:div w:id="163714297">
      <w:bodyDiv w:val="1"/>
      <w:marLeft w:val="0"/>
      <w:marRight w:val="0"/>
      <w:marTop w:val="0"/>
      <w:marBottom w:val="0"/>
      <w:divBdr>
        <w:top w:val="none" w:sz="0" w:space="0" w:color="auto"/>
        <w:left w:val="none" w:sz="0" w:space="0" w:color="auto"/>
        <w:bottom w:val="none" w:sz="0" w:space="0" w:color="auto"/>
        <w:right w:val="none" w:sz="0" w:space="0" w:color="auto"/>
      </w:divBdr>
    </w:div>
    <w:div w:id="166992249">
      <w:bodyDiv w:val="1"/>
      <w:marLeft w:val="0"/>
      <w:marRight w:val="0"/>
      <w:marTop w:val="0"/>
      <w:marBottom w:val="0"/>
      <w:divBdr>
        <w:top w:val="none" w:sz="0" w:space="0" w:color="auto"/>
        <w:left w:val="none" w:sz="0" w:space="0" w:color="auto"/>
        <w:bottom w:val="none" w:sz="0" w:space="0" w:color="auto"/>
        <w:right w:val="none" w:sz="0" w:space="0" w:color="auto"/>
      </w:divBdr>
    </w:div>
    <w:div w:id="172763685">
      <w:bodyDiv w:val="1"/>
      <w:marLeft w:val="0"/>
      <w:marRight w:val="0"/>
      <w:marTop w:val="0"/>
      <w:marBottom w:val="0"/>
      <w:divBdr>
        <w:top w:val="none" w:sz="0" w:space="0" w:color="auto"/>
        <w:left w:val="none" w:sz="0" w:space="0" w:color="auto"/>
        <w:bottom w:val="none" w:sz="0" w:space="0" w:color="auto"/>
        <w:right w:val="none" w:sz="0" w:space="0" w:color="auto"/>
      </w:divBdr>
    </w:div>
    <w:div w:id="179394846">
      <w:bodyDiv w:val="1"/>
      <w:marLeft w:val="0"/>
      <w:marRight w:val="0"/>
      <w:marTop w:val="0"/>
      <w:marBottom w:val="0"/>
      <w:divBdr>
        <w:top w:val="none" w:sz="0" w:space="0" w:color="auto"/>
        <w:left w:val="none" w:sz="0" w:space="0" w:color="auto"/>
        <w:bottom w:val="none" w:sz="0" w:space="0" w:color="auto"/>
        <w:right w:val="none" w:sz="0" w:space="0" w:color="auto"/>
      </w:divBdr>
      <w:divsChild>
        <w:div w:id="230427939">
          <w:marLeft w:val="288"/>
          <w:marRight w:val="0"/>
          <w:marTop w:val="43"/>
          <w:marBottom w:val="0"/>
          <w:divBdr>
            <w:top w:val="none" w:sz="0" w:space="0" w:color="auto"/>
            <w:left w:val="none" w:sz="0" w:space="0" w:color="auto"/>
            <w:bottom w:val="none" w:sz="0" w:space="0" w:color="auto"/>
            <w:right w:val="none" w:sz="0" w:space="0" w:color="auto"/>
          </w:divBdr>
        </w:div>
      </w:divsChild>
    </w:div>
    <w:div w:id="189685677">
      <w:bodyDiv w:val="1"/>
      <w:marLeft w:val="0"/>
      <w:marRight w:val="0"/>
      <w:marTop w:val="0"/>
      <w:marBottom w:val="0"/>
      <w:divBdr>
        <w:top w:val="none" w:sz="0" w:space="0" w:color="auto"/>
        <w:left w:val="none" w:sz="0" w:space="0" w:color="auto"/>
        <w:bottom w:val="none" w:sz="0" w:space="0" w:color="auto"/>
        <w:right w:val="none" w:sz="0" w:space="0" w:color="auto"/>
      </w:divBdr>
    </w:div>
    <w:div w:id="192546861">
      <w:bodyDiv w:val="1"/>
      <w:marLeft w:val="0"/>
      <w:marRight w:val="0"/>
      <w:marTop w:val="0"/>
      <w:marBottom w:val="0"/>
      <w:divBdr>
        <w:top w:val="none" w:sz="0" w:space="0" w:color="auto"/>
        <w:left w:val="none" w:sz="0" w:space="0" w:color="auto"/>
        <w:bottom w:val="none" w:sz="0" w:space="0" w:color="auto"/>
        <w:right w:val="none" w:sz="0" w:space="0" w:color="auto"/>
      </w:divBdr>
    </w:div>
    <w:div w:id="198246424">
      <w:bodyDiv w:val="1"/>
      <w:marLeft w:val="0"/>
      <w:marRight w:val="0"/>
      <w:marTop w:val="0"/>
      <w:marBottom w:val="0"/>
      <w:divBdr>
        <w:top w:val="none" w:sz="0" w:space="0" w:color="auto"/>
        <w:left w:val="none" w:sz="0" w:space="0" w:color="auto"/>
        <w:bottom w:val="none" w:sz="0" w:space="0" w:color="auto"/>
        <w:right w:val="none" w:sz="0" w:space="0" w:color="auto"/>
      </w:divBdr>
    </w:div>
    <w:div w:id="204828076">
      <w:bodyDiv w:val="1"/>
      <w:marLeft w:val="0"/>
      <w:marRight w:val="0"/>
      <w:marTop w:val="0"/>
      <w:marBottom w:val="0"/>
      <w:divBdr>
        <w:top w:val="none" w:sz="0" w:space="0" w:color="auto"/>
        <w:left w:val="none" w:sz="0" w:space="0" w:color="auto"/>
        <w:bottom w:val="none" w:sz="0" w:space="0" w:color="auto"/>
        <w:right w:val="none" w:sz="0" w:space="0" w:color="auto"/>
      </w:divBdr>
    </w:div>
    <w:div w:id="216091682">
      <w:bodyDiv w:val="1"/>
      <w:marLeft w:val="0"/>
      <w:marRight w:val="0"/>
      <w:marTop w:val="0"/>
      <w:marBottom w:val="0"/>
      <w:divBdr>
        <w:top w:val="none" w:sz="0" w:space="0" w:color="auto"/>
        <w:left w:val="none" w:sz="0" w:space="0" w:color="auto"/>
        <w:bottom w:val="none" w:sz="0" w:space="0" w:color="auto"/>
        <w:right w:val="none" w:sz="0" w:space="0" w:color="auto"/>
      </w:divBdr>
    </w:div>
    <w:div w:id="232857694">
      <w:bodyDiv w:val="1"/>
      <w:marLeft w:val="0"/>
      <w:marRight w:val="0"/>
      <w:marTop w:val="0"/>
      <w:marBottom w:val="0"/>
      <w:divBdr>
        <w:top w:val="none" w:sz="0" w:space="0" w:color="auto"/>
        <w:left w:val="none" w:sz="0" w:space="0" w:color="auto"/>
        <w:bottom w:val="none" w:sz="0" w:space="0" w:color="auto"/>
        <w:right w:val="none" w:sz="0" w:space="0" w:color="auto"/>
      </w:divBdr>
    </w:div>
    <w:div w:id="238297090">
      <w:bodyDiv w:val="1"/>
      <w:marLeft w:val="0"/>
      <w:marRight w:val="0"/>
      <w:marTop w:val="0"/>
      <w:marBottom w:val="0"/>
      <w:divBdr>
        <w:top w:val="none" w:sz="0" w:space="0" w:color="auto"/>
        <w:left w:val="none" w:sz="0" w:space="0" w:color="auto"/>
        <w:bottom w:val="none" w:sz="0" w:space="0" w:color="auto"/>
        <w:right w:val="none" w:sz="0" w:space="0" w:color="auto"/>
      </w:divBdr>
      <w:divsChild>
        <w:div w:id="96293288">
          <w:marLeft w:val="360"/>
          <w:marRight w:val="0"/>
          <w:marTop w:val="48"/>
          <w:marBottom w:val="0"/>
          <w:divBdr>
            <w:top w:val="none" w:sz="0" w:space="0" w:color="auto"/>
            <w:left w:val="none" w:sz="0" w:space="0" w:color="auto"/>
            <w:bottom w:val="none" w:sz="0" w:space="0" w:color="auto"/>
            <w:right w:val="none" w:sz="0" w:space="0" w:color="auto"/>
          </w:divBdr>
        </w:div>
        <w:div w:id="1455322896">
          <w:marLeft w:val="734"/>
          <w:marRight w:val="0"/>
          <w:marTop w:val="30"/>
          <w:marBottom w:val="0"/>
          <w:divBdr>
            <w:top w:val="none" w:sz="0" w:space="0" w:color="auto"/>
            <w:left w:val="none" w:sz="0" w:space="0" w:color="auto"/>
            <w:bottom w:val="none" w:sz="0" w:space="0" w:color="auto"/>
            <w:right w:val="none" w:sz="0" w:space="0" w:color="auto"/>
          </w:divBdr>
        </w:div>
        <w:div w:id="453602934">
          <w:marLeft w:val="734"/>
          <w:marRight w:val="0"/>
          <w:marTop w:val="30"/>
          <w:marBottom w:val="0"/>
          <w:divBdr>
            <w:top w:val="none" w:sz="0" w:space="0" w:color="auto"/>
            <w:left w:val="none" w:sz="0" w:space="0" w:color="auto"/>
            <w:bottom w:val="none" w:sz="0" w:space="0" w:color="auto"/>
            <w:right w:val="none" w:sz="0" w:space="0" w:color="auto"/>
          </w:divBdr>
        </w:div>
        <w:div w:id="1345983466">
          <w:marLeft w:val="734"/>
          <w:marRight w:val="0"/>
          <w:marTop w:val="30"/>
          <w:marBottom w:val="0"/>
          <w:divBdr>
            <w:top w:val="none" w:sz="0" w:space="0" w:color="auto"/>
            <w:left w:val="none" w:sz="0" w:space="0" w:color="auto"/>
            <w:bottom w:val="none" w:sz="0" w:space="0" w:color="auto"/>
            <w:right w:val="none" w:sz="0" w:space="0" w:color="auto"/>
          </w:divBdr>
        </w:div>
      </w:divsChild>
    </w:div>
    <w:div w:id="246349965">
      <w:bodyDiv w:val="1"/>
      <w:marLeft w:val="0"/>
      <w:marRight w:val="0"/>
      <w:marTop w:val="0"/>
      <w:marBottom w:val="0"/>
      <w:divBdr>
        <w:top w:val="none" w:sz="0" w:space="0" w:color="auto"/>
        <w:left w:val="none" w:sz="0" w:space="0" w:color="auto"/>
        <w:bottom w:val="none" w:sz="0" w:space="0" w:color="auto"/>
        <w:right w:val="none" w:sz="0" w:space="0" w:color="auto"/>
      </w:divBdr>
    </w:div>
    <w:div w:id="248193629">
      <w:bodyDiv w:val="1"/>
      <w:marLeft w:val="0"/>
      <w:marRight w:val="0"/>
      <w:marTop w:val="0"/>
      <w:marBottom w:val="0"/>
      <w:divBdr>
        <w:top w:val="none" w:sz="0" w:space="0" w:color="auto"/>
        <w:left w:val="none" w:sz="0" w:space="0" w:color="auto"/>
        <w:bottom w:val="none" w:sz="0" w:space="0" w:color="auto"/>
        <w:right w:val="none" w:sz="0" w:space="0" w:color="auto"/>
      </w:divBdr>
      <w:divsChild>
        <w:div w:id="2069456987">
          <w:marLeft w:val="274"/>
          <w:marRight w:val="0"/>
          <w:marTop w:val="0"/>
          <w:marBottom w:val="0"/>
          <w:divBdr>
            <w:top w:val="none" w:sz="0" w:space="0" w:color="auto"/>
            <w:left w:val="none" w:sz="0" w:space="0" w:color="auto"/>
            <w:bottom w:val="none" w:sz="0" w:space="0" w:color="auto"/>
            <w:right w:val="none" w:sz="0" w:space="0" w:color="auto"/>
          </w:divBdr>
        </w:div>
        <w:div w:id="2016414663">
          <w:marLeft w:val="274"/>
          <w:marRight w:val="0"/>
          <w:marTop w:val="0"/>
          <w:marBottom w:val="0"/>
          <w:divBdr>
            <w:top w:val="none" w:sz="0" w:space="0" w:color="auto"/>
            <w:left w:val="none" w:sz="0" w:space="0" w:color="auto"/>
            <w:bottom w:val="none" w:sz="0" w:space="0" w:color="auto"/>
            <w:right w:val="none" w:sz="0" w:space="0" w:color="auto"/>
          </w:divBdr>
        </w:div>
        <w:div w:id="1231815934">
          <w:marLeft w:val="274"/>
          <w:marRight w:val="0"/>
          <w:marTop w:val="0"/>
          <w:marBottom w:val="0"/>
          <w:divBdr>
            <w:top w:val="none" w:sz="0" w:space="0" w:color="auto"/>
            <w:left w:val="none" w:sz="0" w:space="0" w:color="auto"/>
            <w:bottom w:val="none" w:sz="0" w:space="0" w:color="auto"/>
            <w:right w:val="none" w:sz="0" w:space="0" w:color="auto"/>
          </w:divBdr>
        </w:div>
        <w:div w:id="1415129241">
          <w:marLeft w:val="274"/>
          <w:marRight w:val="0"/>
          <w:marTop w:val="0"/>
          <w:marBottom w:val="0"/>
          <w:divBdr>
            <w:top w:val="none" w:sz="0" w:space="0" w:color="auto"/>
            <w:left w:val="none" w:sz="0" w:space="0" w:color="auto"/>
            <w:bottom w:val="none" w:sz="0" w:space="0" w:color="auto"/>
            <w:right w:val="none" w:sz="0" w:space="0" w:color="auto"/>
          </w:divBdr>
        </w:div>
        <w:div w:id="1797139057">
          <w:marLeft w:val="274"/>
          <w:marRight w:val="0"/>
          <w:marTop w:val="0"/>
          <w:marBottom w:val="0"/>
          <w:divBdr>
            <w:top w:val="none" w:sz="0" w:space="0" w:color="auto"/>
            <w:left w:val="none" w:sz="0" w:space="0" w:color="auto"/>
            <w:bottom w:val="none" w:sz="0" w:space="0" w:color="auto"/>
            <w:right w:val="none" w:sz="0" w:space="0" w:color="auto"/>
          </w:divBdr>
        </w:div>
        <w:div w:id="1582176719">
          <w:marLeft w:val="274"/>
          <w:marRight w:val="0"/>
          <w:marTop w:val="0"/>
          <w:marBottom w:val="0"/>
          <w:divBdr>
            <w:top w:val="none" w:sz="0" w:space="0" w:color="auto"/>
            <w:left w:val="none" w:sz="0" w:space="0" w:color="auto"/>
            <w:bottom w:val="none" w:sz="0" w:space="0" w:color="auto"/>
            <w:right w:val="none" w:sz="0" w:space="0" w:color="auto"/>
          </w:divBdr>
        </w:div>
        <w:div w:id="150104398">
          <w:marLeft w:val="274"/>
          <w:marRight w:val="0"/>
          <w:marTop w:val="0"/>
          <w:marBottom w:val="0"/>
          <w:divBdr>
            <w:top w:val="none" w:sz="0" w:space="0" w:color="auto"/>
            <w:left w:val="none" w:sz="0" w:space="0" w:color="auto"/>
            <w:bottom w:val="none" w:sz="0" w:space="0" w:color="auto"/>
            <w:right w:val="none" w:sz="0" w:space="0" w:color="auto"/>
          </w:divBdr>
        </w:div>
      </w:divsChild>
    </w:div>
    <w:div w:id="264189431">
      <w:bodyDiv w:val="1"/>
      <w:marLeft w:val="0"/>
      <w:marRight w:val="0"/>
      <w:marTop w:val="0"/>
      <w:marBottom w:val="0"/>
      <w:divBdr>
        <w:top w:val="none" w:sz="0" w:space="0" w:color="auto"/>
        <w:left w:val="none" w:sz="0" w:space="0" w:color="auto"/>
        <w:bottom w:val="none" w:sz="0" w:space="0" w:color="auto"/>
        <w:right w:val="none" w:sz="0" w:space="0" w:color="auto"/>
      </w:divBdr>
      <w:divsChild>
        <w:div w:id="239365591">
          <w:marLeft w:val="288"/>
          <w:marRight w:val="0"/>
          <w:marTop w:val="48"/>
          <w:marBottom w:val="0"/>
          <w:divBdr>
            <w:top w:val="none" w:sz="0" w:space="0" w:color="auto"/>
            <w:left w:val="none" w:sz="0" w:space="0" w:color="auto"/>
            <w:bottom w:val="none" w:sz="0" w:space="0" w:color="auto"/>
            <w:right w:val="none" w:sz="0" w:space="0" w:color="auto"/>
          </w:divBdr>
        </w:div>
        <w:div w:id="1853520991">
          <w:marLeft w:val="562"/>
          <w:marRight w:val="0"/>
          <w:marTop w:val="48"/>
          <w:marBottom w:val="0"/>
          <w:divBdr>
            <w:top w:val="none" w:sz="0" w:space="0" w:color="auto"/>
            <w:left w:val="none" w:sz="0" w:space="0" w:color="auto"/>
            <w:bottom w:val="none" w:sz="0" w:space="0" w:color="auto"/>
            <w:right w:val="none" w:sz="0" w:space="0" w:color="auto"/>
          </w:divBdr>
        </w:div>
        <w:div w:id="1440250279">
          <w:marLeft w:val="562"/>
          <w:marRight w:val="0"/>
          <w:marTop w:val="30"/>
          <w:marBottom w:val="0"/>
          <w:divBdr>
            <w:top w:val="none" w:sz="0" w:space="0" w:color="auto"/>
            <w:left w:val="none" w:sz="0" w:space="0" w:color="auto"/>
            <w:bottom w:val="none" w:sz="0" w:space="0" w:color="auto"/>
            <w:right w:val="none" w:sz="0" w:space="0" w:color="auto"/>
          </w:divBdr>
        </w:div>
        <w:div w:id="53747865">
          <w:marLeft w:val="288"/>
          <w:marRight w:val="0"/>
          <w:marTop w:val="48"/>
          <w:marBottom w:val="0"/>
          <w:divBdr>
            <w:top w:val="none" w:sz="0" w:space="0" w:color="auto"/>
            <w:left w:val="none" w:sz="0" w:space="0" w:color="auto"/>
            <w:bottom w:val="none" w:sz="0" w:space="0" w:color="auto"/>
            <w:right w:val="none" w:sz="0" w:space="0" w:color="auto"/>
          </w:divBdr>
        </w:div>
      </w:divsChild>
    </w:div>
    <w:div w:id="275059869">
      <w:bodyDiv w:val="1"/>
      <w:marLeft w:val="0"/>
      <w:marRight w:val="0"/>
      <w:marTop w:val="0"/>
      <w:marBottom w:val="0"/>
      <w:divBdr>
        <w:top w:val="none" w:sz="0" w:space="0" w:color="auto"/>
        <w:left w:val="none" w:sz="0" w:space="0" w:color="auto"/>
        <w:bottom w:val="none" w:sz="0" w:space="0" w:color="auto"/>
        <w:right w:val="none" w:sz="0" w:space="0" w:color="auto"/>
      </w:divBdr>
    </w:div>
    <w:div w:id="275411137">
      <w:bodyDiv w:val="1"/>
      <w:marLeft w:val="0"/>
      <w:marRight w:val="0"/>
      <w:marTop w:val="0"/>
      <w:marBottom w:val="0"/>
      <w:divBdr>
        <w:top w:val="none" w:sz="0" w:space="0" w:color="auto"/>
        <w:left w:val="none" w:sz="0" w:space="0" w:color="auto"/>
        <w:bottom w:val="none" w:sz="0" w:space="0" w:color="auto"/>
        <w:right w:val="none" w:sz="0" w:space="0" w:color="auto"/>
      </w:divBdr>
      <w:divsChild>
        <w:div w:id="1149245336">
          <w:marLeft w:val="288"/>
          <w:marRight w:val="0"/>
          <w:marTop w:val="48"/>
          <w:marBottom w:val="0"/>
          <w:divBdr>
            <w:top w:val="none" w:sz="0" w:space="0" w:color="auto"/>
            <w:left w:val="none" w:sz="0" w:space="0" w:color="auto"/>
            <w:bottom w:val="none" w:sz="0" w:space="0" w:color="auto"/>
            <w:right w:val="none" w:sz="0" w:space="0" w:color="auto"/>
          </w:divBdr>
        </w:div>
        <w:div w:id="137191476">
          <w:marLeft w:val="288"/>
          <w:marRight w:val="0"/>
          <w:marTop w:val="48"/>
          <w:marBottom w:val="0"/>
          <w:divBdr>
            <w:top w:val="none" w:sz="0" w:space="0" w:color="auto"/>
            <w:left w:val="none" w:sz="0" w:space="0" w:color="auto"/>
            <w:bottom w:val="none" w:sz="0" w:space="0" w:color="auto"/>
            <w:right w:val="none" w:sz="0" w:space="0" w:color="auto"/>
          </w:divBdr>
        </w:div>
        <w:div w:id="829905276">
          <w:marLeft w:val="288"/>
          <w:marRight w:val="0"/>
          <w:marTop w:val="48"/>
          <w:marBottom w:val="0"/>
          <w:divBdr>
            <w:top w:val="none" w:sz="0" w:space="0" w:color="auto"/>
            <w:left w:val="none" w:sz="0" w:space="0" w:color="auto"/>
            <w:bottom w:val="none" w:sz="0" w:space="0" w:color="auto"/>
            <w:right w:val="none" w:sz="0" w:space="0" w:color="auto"/>
          </w:divBdr>
        </w:div>
      </w:divsChild>
    </w:div>
    <w:div w:id="286279922">
      <w:bodyDiv w:val="1"/>
      <w:marLeft w:val="0"/>
      <w:marRight w:val="0"/>
      <w:marTop w:val="0"/>
      <w:marBottom w:val="0"/>
      <w:divBdr>
        <w:top w:val="none" w:sz="0" w:space="0" w:color="auto"/>
        <w:left w:val="none" w:sz="0" w:space="0" w:color="auto"/>
        <w:bottom w:val="none" w:sz="0" w:space="0" w:color="auto"/>
        <w:right w:val="none" w:sz="0" w:space="0" w:color="auto"/>
      </w:divBdr>
    </w:div>
    <w:div w:id="299700265">
      <w:bodyDiv w:val="1"/>
      <w:marLeft w:val="0"/>
      <w:marRight w:val="0"/>
      <w:marTop w:val="0"/>
      <w:marBottom w:val="0"/>
      <w:divBdr>
        <w:top w:val="none" w:sz="0" w:space="0" w:color="auto"/>
        <w:left w:val="none" w:sz="0" w:space="0" w:color="auto"/>
        <w:bottom w:val="none" w:sz="0" w:space="0" w:color="auto"/>
        <w:right w:val="none" w:sz="0" w:space="0" w:color="auto"/>
      </w:divBdr>
    </w:div>
    <w:div w:id="313919230">
      <w:bodyDiv w:val="1"/>
      <w:marLeft w:val="0"/>
      <w:marRight w:val="0"/>
      <w:marTop w:val="0"/>
      <w:marBottom w:val="0"/>
      <w:divBdr>
        <w:top w:val="none" w:sz="0" w:space="0" w:color="auto"/>
        <w:left w:val="none" w:sz="0" w:space="0" w:color="auto"/>
        <w:bottom w:val="none" w:sz="0" w:space="0" w:color="auto"/>
        <w:right w:val="none" w:sz="0" w:space="0" w:color="auto"/>
      </w:divBdr>
    </w:div>
    <w:div w:id="323045825">
      <w:bodyDiv w:val="1"/>
      <w:marLeft w:val="0"/>
      <w:marRight w:val="0"/>
      <w:marTop w:val="0"/>
      <w:marBottom w:val="0"/>
      <w:divBdr>
        <w:top w:val="none" w:sz="0" w:space="0" w:color="auto"/>
        <w:left w:val="none" w:sz="0" w:space="0" w:color="auto"/>
        <w:bottom w:val="none" w:sz="0" w:space="0" w:color="auto"/>
        <w:right w:val="none" w:sz="0" w:space="0" w:color="auto"/>
      </w:divBdr>
      <w:divsChild>
        <w:div w:id="2087342853">
          <w:marLeft w:val="274"/>
          <w:marRight w:val="0"/>
          <w:marTop w:val="40"/>
          <w:marBottom w:val="0"/>
          <w:divBdr>
            <w:top w:val="none" w:sz="0" w:space="0" w:color="auto"/>
            <w:left w:val="none" w:sz="0" w:space="0" w:color="auto"/>
            <w:bottom w:val="none" w:sz="0" w:space="0" w:color="auto"/>
            <w:right w:val="none" w:sz="0" w:space="0" w:color="auto"/>
          </w:divBdr>
        </w:div>
      </w:divsChild>
    </w:div>
    <w:div w:id="328019254">
      <w:bodyDiv w:val="1"/>
      <w:marLeft w:val="0"/>
      <w:marRight w:val="0"/>
      <w:marTop w:val="0"/>
      <w:marBottom w:val="0"/>
      <w:divBdr>
        <w:top w:val="none" w:sz="0" w:space="0" w:color="auto"/>
        <w:left w:val="none" w:sz="0" w:space="0" w:color="auto"/>
        <w:bottom w:val="none" w:sz="0" w:space="0" w:color="auto"/>
        <w:right w:val="none" w:sz="0" w:space="0" w:color="auto"/>
      </w:divBdr>
      <w:divsChild>
        <w:div w:id="544830400">
          <w:marLeft w:val="288"/>
          <w:marRight w:val="0"/>
          <w:marTop w:val="48"/>
          <w:marBottom w:val="0"/>
          <w:divBdr>
            <w:top w:val="none" w:sz="0" w:space="0" w:color="auto"/>
            <w:left w:val="none" w:sz="0" w:space="0" w:color="auto"/>
            <w:bottom w:val="none" w:sz="0" w:space="0" w:color="auto"/>
            <w:right w:val="none" w:sz="0" w:space="0" w:color="auto"/>
          </w:divBdr>
        </w:div>
        <w:div w:id="973756943">
          <w:marLeft w:val="288"/>
          <w:marRight w:val="0"/>
          <w:marTop w:val="48"/>
          <w:marBottom w:val="0"/>
          <w:divBdr>
            <w:top w:val="none" w:sz="0" w:space="0" w:color="auto"/>
            <w:left w:val="none" w:sz="0" w:space="0" w:color="auto"/>
            <w:bottom w:val="none" w:sz="0" w:space="0" w:color="auto"/>
            <w:right w:val="none" w:sz="0" w:space="0" w:color="auto"/>
          </w:divBdr>
        </w:div>
      </w:divsChild>
    </w:div>
    <w:div w:id="339938810">
      <w:bodyDiv w:val="1"/>
      <w:marLeft w:val="0"/>
      <w:marRight w:val="0"/>
      <w:marTop w:val="0"/>
      <w:marBottom w:val="0"/>
      <w:divBdr>
        <w:top w:val="none" w:sz="0" w:space="0" w:color="auto"/>
        <w:left w:val="none" w:sz="0" w:space="0" w:color="auto"/>
        <w:bottom w:val="none" w:sz="0" w:space="0" w:color="auto"/>
        <w:right w:val="none" w:sz="0" w:space="0" w:color="auto"/>
      </w:divBdr>
    </w:div>
    <w:div w:id="388724153">
      <w:bodyDiv w:val="1"/>
      <w:marLeft w:val="0"/>
      <w:marRight w:val="0"/>
      <w:marTop w:val="0"/>
      <w:marBottom w:val="0"/>
      <w:divBdr>
        <w:top w:val="none" w:sz="0" w:space="0" w:color="auto"/>
        <w:left w:val="none" w:sz="0" w:space="0" w:color="auto"/>
        <w:bottom w:val="none" w:sz="0" w:space="0" w:color="auto"/>
        <w:right w:val="none" w:sz="0" w:space="0" w:color="auto"/>
      </w:divBdr>
    </w:div>
    <w:div w:id="392238087">
      <w:bodyDiv w:val="1"/>
      <w:marLeft w:val="0"/>
      <w:marRight w:val="0"/>
      <w:marTop w:val="0"/>
      <w:marBottom w:val="0"/>
      <w:divBdr>
        <w:top w:val="none" w:sz="0" w:space="0" w:color="auto"/>
        <w:left w:val="none" w:sz="0" w:space="0" w:color="auto"/>
        <w:bottom w:val="none" w:sz="0" w:space="0" w:color="auto"/>
        <w:right w:val="none" w:sz="0" w:space="0" w:color="auto"/>
      </w:divBdr>
    </w:div>
    <w:div w:id="411317932">
      <w:bodyDiv w:val="1"/>
      <w:marLeft w:val="0"/>
      <w:marRight w:val="0"/>
      <w:marTop w:val="0"/>
      <w:marBottom w:val="0"/>
      <w:divBdr>
        <w:top w:val="none" w:sz="0" w:space="0" w:color="auto"/>
        <w:left w:val="none" w:sz="0" w:space="0" w:color="auto"/>
        <w:bottom w:val="none" w:sz="0" w:space="0" w:color="auto"/>
        <w:right w:val="none" w:sz="0" w:space="0" w:color="auto"/>
      </w:divBdr>
    </w:div>
    <w:div w:id="421727402">
      <w:bodyDiv w:val="1"/>
      <w:marLeft w:val="0"/>
      <w:marRight w:val="0"/>
      <w:marTop w:val="0"/>
      <w:marBottom w:val="0"/>
      <w:divBdr>
        <w:top w:val="none" w:sz="0" w:space="0" w:color="auto"/>
        <w:left w:val="none" w:sz="0" w:space="0" w:color="auto"/>
        <w:bottom w:val="none" w:sz="0" w:space="0" w:color="auto"/>
        <w:right w:val="none" w:sz="0" w:space="0" w:color="auto"/>
      </w:divBdr>
    </w:div>
    <w:div w:id="423722810">
      <w:bodyDiv w:val="1"/>
      <w:marLeft w:val="0"/>
      <w:marRight w:val="0"/>
      <w:marTop w:val="0"/>
      <w:marBottom w:val="0"/>
      <w:divBdr>
        <w:top w:val="none" w:sz="0" w:space="0" w:color="auto"/>
        <w:left w:val="none" w:sz="0" w:space="0" w:color="auto"/>
        <w:bottom w:val="none" w:sz="0" w:space="0" w:color="auto"/>
        <w:right w:val="none" w:sz="0" w:space="0" w:color="auto"/>
      </w:divBdr>
    </w:div>
    <w:div w:id="433284714">
      <w:bodyDiv w:val="1"/>
      <w:marLeft w:val="0"/>
      <w:marRight w:val="0"/>
      <w:marTop w:val="0"/>
      <w:marBottom w:val="0"/>
      <w:divBdr>
        <w:top w:val="none" w:sz="0" w:space="0" w:color="auto"/>
        <w:left w:val="none" w:sz="0" w:space="0" w:color="auto"/>
        <w:bottom w:val="none" w:sz="0" w:space="0" w:color="auto"/>
        <w:right w:val="none" w:sz="0" w:space="0" w:color="auto"/>
      </w:divBdr>
    </w:div>
    <w:div w:id="444620577">
      <w:bodyDiv w:val="1"/>
      <w:marLeft w:val="0"/>
      <w:marRight w:val="0"/>
      <w:marTop w:val="0"/>
      <w:marBottom w:val="0"/>
      <w:divBdr>
        <w:top w:val="none" w:sz="0" w:space="0" w:color="auto"/>
        <w:left w:val="none" w:sz="0" w:space="0" w:color="auto"/>
        <w:bottom w:val="none" w:sz="0" w:space="0" w:color="auto"/>
        <w:right w:val="none" w:sz="0" w:space="0" w:color="auto"/>
      </w:divBdr>
    </w:div>
    <w:div w:id="445856235">
      <w:bodyDiv w:val="1"/>
      <w:marLeft w:val="0"/>
      <w:marRight w:val="0"/>
      <w:marTop w:val="0"/>
      <w:marBottom w:val="0"/>
      <w:divBdr>
        <w:top w:val="none" w:sz="0" w:space="0" w:color="auto"/>
        <w:left w:val="none" w:sz="0" w:space="0" w:color="auto"/>
        <w:bottom w:val="none" w:sz="0" w:space="0" w:color="auto"/>
        <w:right w:val="none" w:sz="0" w:space="0" w:color="auto"/>
      </w:divBdr>
    </w:div>
    <w:div w:id="451171351">
      <w:bodyDiv w:val="1"/>
      <w:marLeft w:val="0"/>
      <w:marRight w:val="0"/>
      <w:marTop w:val="0"/>
      <w:marBottom w:val="0"/>
      <w:divBdr>
        <w:top w:val="none" w:sz="0" w:space="0" w:color="auto"/>
        <w:left w:val="none" w:sz="0" w:space="0" w:color="auto"/>
        <w:bottom w:val="none" w:sz="0" w:space="0" w:color="auto"/>
        <w:right w:val="none" w:sz="0" w:space="0" w:color="auto"/>
      </w:divBdr>
    </w:div>
    <w:div w:id="465976763">
      <w:bodyDiv w:val="1"/>
      <w:marLeft w:val="0"/>
      <w:marRight w:val="0"/>
      <w:marTop w:val="0"/>
      <w:marBottom w:val="0"/>
      <w:divBdr>
        <w:top w:val="none" w:sz="0" w:space="0" w:color="auto"/>
        <w:left w:val="none" w:sz="0" w:space="0" w:color="auto"/>
        <w:bottom w:val="none" w:sz="0" w:space="0" w:color="auto"/>
        <w:right w:val="none" w:sz="0" w:space="0" w:color="auto"/>
      </w:divBdr>
      <w:divsChild>
        <w:div w:id="1181626792">
          <w:marLeft w:val="274"/>
          <w:marRight w:val="0"/>
          <w:marTop w:val="160"/>
          <w:marBottom w:val="0"/>
          <w:divBdr>
            <w:top w:val="none" w:sz="0" w:space="0" w:color="auto"/>
            <w:left w:val="none" w:sz="0" w:space="0" w:color="auto"/>
            <w:bottom w:val="none" w:sz="0" w:space="0" w:color="auto"/>
            <w:right w:val="none" w:sz="0" w:space="0" w:color="auto"/>
          </w:divBdr>
        </w:div>
      </w:divsChild>
    </w:div>
    <w:div w:id="472985582">
      <w:bodyDiv w:val="1"/>
      <w:marLeft w:val="0"/>
      <w:marRight w:val="0"/>
      <w:marTop w:val="0"/>
      <w:marBottom w:val="0"/>
      <w:divBdr>
        <w:top w:val="none" w:sz="0" w:space="0" w:color="auto"/>
        <w:left w:val="none" w:sz="0" w:space="0" w:color="auto"/>
        <w:bottom w:val="none" w:sz="0" w:space="0" w:color="auto"/>
        <w:right w:val="none" w:sz="0" w:space="0" w:color="auto"/>
      </w:divBdr>
      <w:divsChild>
        <w:div w:id="1833180828">
          <w:marLeft w:val="360"/>
          <w:marRight w:val="0"/>
          <w:marTop w:val="48"/>
          <w:marBottom w:val="0"/>
          <w:divBdr>
            <w:top w:val="none" w:sz="0" w:space="0" w:color="auto"/>
            <w:left w:val="none" w:sz="0" w:space="0" w:color="auto"/>
            <w:bottom w:val="none" w:sz="0" w:space="0" w:color="auto"/>
            <w:right w:val="none" w:sz="0" w:space="0" w:color="auto"/>
          </w:divBdr>
        </w:div>
        <w:div w:id="858008283">
          <w:marLeft w:val="734"/>
          <w:marRight w:val="0"/>
          <w:marTop w:val="30"/>
          <w:marBottom w:val="0"/>
          <w:divBdr>
            <w:top w:val="none" w:sz="0" w:space="0" w:color="auto"/>
            <w:left w:val="none" w:sz="0" w:space="0" w:color="auto"/>
            <w:bottom w:val="none" w:sz="0" w:space="0" w:color="auto"/>
            <w:right w:val="none" w:sz="0" w:space="0" w:color="auto"/>
          </w:divBdr>
        </w:div>
        <w:div w:id="968320254">
          <w:marLeft w:val="734"/>
          <w:marRight w:val="0"/>
          <w:marTop w:val="30"/>
          <w:marBottom w:val="0"/>
          <w:divBdr>
            <w:top w:val="none" w:sz="0" w:space="0" w:color="auto"/>
            <w:left w:val="none" w:sz="0" w:space="0" w:color="auto"/>
            <w:bottom w:val="none" w:sz="0" w:space="0" w:color="auto"/>
            <w:right w:val="none" w:sz="0" w:space="0" w:color="auto"/>
          </w:divBdr>
        </w:div>
        <w:div w:id="1668897689">
          <w:marLeft w:val="734"/>
          <w:marRight w:val="0"/>
          <w:marTop w:val="30"/>
          <w:marBottom w:val="0"/>
          <w:divBdr>
            <w:top w:val="none" w:sz="0" w:space="0" w:color="auto"/>
            <w:left w:val="none" w:sz="0" w:space="0" w:color="auto"/>
            <w:bottom w:val="none" w:sz="0" w:space="0" w:color="auto"/>
            <w:right w:val="none" w:sz="0" w:space="0" w:color="auto"/>
          </w:divBdr>
        </w:div>
      </w:divsChild>
    </w:div>
    <w:div w:id="474836796">
      <w:bodyDiv w:val="1"/>
      <w:marLeft w:val="0"/>
      <w:marRight w:val="0"/>
      <w:marTop w:val="0"/>
      <w:marBottom w:val="0"/>
      <w:divBdr>
        <w:top w:val="none" w:sz="0" w:space="0" w:color="auto"/>
        <w:left w:val="none" w:sz="0" w:space="0" w:color="auto"/>
        <w:bottom w:val="none" w:sz="0" w:space="0" w:color="auto"/>
        <w:right w:val="none" w:sz="0" w:space="0" w:color="auto"/>
      </w:divBdr>
      <w:divsChild>
        <w:div w:id="1269697968">
          <w:marLeft w:val="360"/>
          <w:marRight w:val="0"/>
          <w:marTop w:val="200"/>
          <w:marBottom w:val="0"/>
          <w:divBdr>
            <w:top w:val="none" w:sz="0" w:space="0" w:color="auto"/>
            <w:left w:val="none" w:sz="0" w:space="0" w:color="auto"/>
            <w:bottom w:val="none" w:sz="0" w:space="0" w:color="auto"/>
            <w:right w:val="none" w:sz="0" w:space="0" w:color="auto"/>
          </w:divBdr>
        </w:div>
        <w:div w:id="505754405">
          <w:marLeft w:val="288"/>
          <w:marRight w:val="0"/>
          <w:marTop w:val="48"/>
          <w:marBottom w:val="0"/>
          <w:divBdr>
            <w:top w:val="none" w:sz="0" w:space="0" w:color="auto"/>
            <w:left w:val="none" w:sz="0" w:space="0" w:color="auto"/>
            <w:bottom w:val="none" w:sz="0" w:space="0" w:color="auto"/>
            <w:right w:val="none" w:sz="0" w:space="0" w:color="auto"/>
          </w:divBdr>
        </w:div>
      </w:divsChild>
    </w:div>
    <w:div w:id="490370951">
      <w:bodyDiv w:val="1"/>
      <w:marLeft w:val="0"/>
      <w:marRight w:val="0"/>
      <w:marTop w:val="0"/>
      <w:marBottom w:val="0"/>
      <w:divBdr>
        <w:top w:val="none" w:sz="0" w:space="0" w:color="auto"/>
        <w:left w:val="none" w:sz="0" w:space="0" w:color="auto"/>
        <w:bottom w:val="none" w:sz="0" w:space="0" w:color="auto"/>
        <w:right w:val="none" w:sz="0" w:space="0" w:color="auto"/>
      </w:divBdr>
    </w:div>
    <w:div w:id="507404810">
      <w:bodyDiv w:val="1"/>
      <w:marLeft w:val="0"/>
      <w:marRight w:val="0"/>
      <w:marTop w:val="0"/>
      <w:marBottom w:val="0"/>
      <w:divBdr>
        <w:top w:val="none" w:sz="0" w:space="0" w:color="auto"/>
        <w:left w:val="none" w:sz="0" w:space="0" w:color="auto"/>
        <w:bottom w:val="none" w:sz="0" w:space="0" w:color="auto"/>
        <w:right w:val="none" w:sz="0" w:space="0" w:color="auto"/>
      </w:divBdr>
    </w:div>
    <w:div w:id="529490914">
      <w:bodyDiv w:val="1"/>
      <w:marLeft w:val="0"/>
      <w:marRight w:val="0"/>
      <w:marTop w:val="0"/>
      <w:marBottom w:val="0"/>
      <w:divBdr>
        <w:top w:val="none" w:sz="0" w:space="0" w:color="auto"/>
        <w:left w:val="none" w:sz="0" w:space="0" w:color="auto"/>
        <w:bottom w:val="none" w:sz="0" w:space="0" w:color="auto"/>
        <w:right w:val="none" w:sz="0" w:space="0" w:color="auto"/>
      </w:divBdr>
    </w:div>
    <w:div w:id="540476267">
      <w:bodyDiv w:val="1"/>
      <w:marLeft w:val="0"/>
      <w:marRight w:val="0"/>
      <w:marTop w:val="0"/>
      <w:marBottom w:val="0"/>
      <w:divBdr>
        <w:top w:val="none" w:sz="0" w:space="0" w:color="auto"/>
        <w:left w:val="none" w:sz="0" w:space="0" w:color="auto"/>
        <w:bottom w:val="none" w:sz="0" w:space="0" w:color="auto"/>
        <w:right w:val="none" w:sz="0" w:space="0" w:color="auto"/>
      </w:divBdr>
      <w:divsChild>
        <w:div w:id="1909461721">
          <w:marLeft w:val="360"/>
          <w:marRight w:val="0"/>
          <w:marTop w:val="48"/>
          <w:marBottom w:val="0"/>
          <w:divBdr>
            <w:top w:val="none" w:sz="0" w:space="0" w:color="auto"/>
            <w:left w:val="none" w:sz="0" w:space="0" w:color="auto"/>
            <w:bottom w:val="none" w:sz="0" w:space="0" w:color="auto"/>
            <w:right w:val="none" w:sz="0" w:space="0" w:color="auto"/>
          </w:divBdr>
        </w:div>
        <w:div w:id="969744504">
          <w:marLeft w:val="360"/>
          <w:marRight w:val="0"/>
          <w:marTop w:val="48"/>
          <w:marBottom w:val="0"/>
          <w:divBdr>
            <w:top w:val="none" w:sz="0" w:space="0" w:color="auto"/>
            <w:left w:val="none" w:sz="0" w:space="0" w:color="auto"/>
            <w:bottom w:val="none" w:sz="0" w:space="0" w:color="auto"/>
            <w:right w:val="none" w:sz="0" w:space="0" w:color="auto"/>
          </w:divBdr>
        </w:div>
      </w:divsChild>
    </w:div>
    <w:div w:id="547184103">
      <w:bodyDiv w:val="1"/>
      <w:marLeft w:val="0"/>
      <w:marRight w:val="0"/>
      <w:marTop w:val="0"/>
      <w:marBottom w:val="0"/>
      <w:divBdr>
        <w:top w:val="none" w:sz="0" w:space="0" w:color="auto"/>
        <w:left w:val="none" w:sz="0" w:space="0" w:color="auto"/>
        <w:bottom w:val="none" w:sz="0" w:space="0" w:color="auto"/>
        <w:right w:val="none" w:sz="0" w:space="0" w:color="auto"/>
      </w:divBdr>
      <w:divsChild>
        <w:div w:id="1408922312">
          <w:marLeft w:val="360"/>
          <w:marRight w:val="0"/>
          <w:marTop w:val="200"/>
          <w:marBottom w:val="0"/>
          <w:divBdr>
            <w:top w:val="none" w:sz="0" w:space="0" w:color="auto"/>
            <w:left w:val="none" w:sz="0" w:space="0" w:color="auto"/>
            <w:bottom w:val="none" w:sz="0" w:space="0" w:color="auto"/>
            <w:right w:val="none" w:sz="0" w:space="0" w:color="auto"/>
          </w:divBdr>
        </w:div>
        <w:div w:id="1136293864">
          <w:marLeft w:val="288"/>
          <w:marRight w:val="0"/>
          <w:marTop w:val="48"/>
          <w:marBottom w:val="0"/>
          <w:divBdr>
            <w:top w:val="none" w:sz="0" w:space="0" w:color="auto"/>
            <w:left w:val="none" w:sz="0" w:space="0" w:color="auto"/>
            <w:bottom w:val="none" w:sz="0" w:space="0" w:color="auto"/>
            <w:right w:val="none" w:sz="0" w:space="0" w:color="auto"/>
          </w:divBdr>
        </w:div>
      </w:divsChild>
    </w:div>
    <w:div w:id="549268986">
      <w:bodyDiv w:val="1"/>
      <w:marLeft w:val="0"/>
      <w:marRight w:val="0"/>
      <w:marTop w:val="0"/>
      <w:marBottom w:val="0"/>
      <w:divBdr>
        <w:top w:val="none" w:sz="0" w:space="0" w:color="auto"/>
        <w:left w:val="none" w:sz="0" w:space="0" w:color="auto"/>
        <w:bottom w:val="none" w:sz="0" w:space="0" w:color="auto"/>
        <w:right w:val="none" w:sz="0" w:space="0" w:color="auto"/>
      </w:divBdr>
    </w:div>
    <w:div w:id="563218995">
      <w:bodyDiv w:val="1"/>
      <w:marLeft w:val="0"/>
      <w:marRight w:val="0"/>
      <w:marTop w:val="0"/>
      <w:marBottom w:val="0"/>
      <w:divBdr>
        <w:top w:val="none" w:sz="0" w:space="0" w:color="auto"/>
        <w:left w:val="none" w:sz="0" w:space="0" w:color="auto"/>
        <w:bottom w:val="none" w:sz="0" w:space="0" w:color="auto"/>
        <w:right w:val="none" w:sz="0" w:space="0" w:color="auto"/>
      </w:divBdr>
      <w:divsChild>
        <w:div w:id="1760322871">
          <w:marLeft w:val="274"/>
          <w:marRight w:val="0"/>
          <w:marTop w:val="0"/>
          <w:marBottom w:val="0"/>
          <w:divBdr>
            <w:top w:val="none" w:sz="0" w:space="0" w:color="auto"/>
            <w:left w:val="none" w:sz="0" w:space="0" w:color="auto"/>
            <w:bottom w:val="none" w:sz="0" w:space="0" w:color="auto"/>
            <w:right w:val="none" w:sz="0" w:space="0" w:color="auto"/>
          </w:divBdr>
        </w:div>
        <w:div w:id="1861703760">
          <w:marLeft w:val="274"/>
          <w:marRight w:val="0"/>
          <w:marTop w:val="0"/>
          <w:marBottom w:val="0"/>
          <w:divBdr>
            <w:top w:val="none" w:sz="0" w:space="0" w:color="auto"/>
            <w:left w:val="none" w:sz="0" w:space="0" w:color="auto"/>
            <w:bottom w:val="none" w:sz="0" w:space="0" w:color="auto"/>
            <w:right w:val="none" w:sz="0" w:space="0" w:color="auto"/>
          </w:divBdr>
        </w:div>
      </w:divsChild>
    </w:div>
    <w:div w:id="563955946">
      <w:bodyDiv w:val="1"/>
      <w:marLeft w:val="0"/>
      <w:marRight w:val="0"/>
      <w:marTop w:val="0"/>
      <w:marBottom w:val="0"/>
      <w:divBdr>
        <w:top w:val="none" w:sz="0" w:space="0" w:color="auto"/>
        <w:left w:val="none" w:sz="0" w:space="0" w:color="auto"/>
        <w:bottom w:val="none" w:sz="0" w:space="0" w:color="auto"/>
        <w:right w:val="none" w:sz="0" w:space="0" w:color="auto"/>
      </w:divBdr>
    </w:div>
    <w:div w:id="572199170">
      <w:bodyDiv w:val="1"/>
      <w:marLeft w:val="0"/>
      <w:marRight w:val="0"/>
      <w:marTop w:val="0"/>
      <w:marBottom w:val="0"/>
      <w:divBdr>
        <w:top w:val="none" w:sz="0" w:space="0" w:color="auto"/>
        <w:left w:val="none" w:sz="0" w:space="0" w:color="auto"/>
        <w:bottom w:val="none" w:sz="0" w:space="0" w:color="auto"/>
        <w:right w:val="none" w:sz="0" w:space="0" w:color="auto"/>
      </w:divBdr>
      <w:divsChild>
        <w:div w:id="933516215">
          <w:marLeft w:val="288"/>
          <w:marRight w:val="0"/>
          <w:marTop w:val="53"/>
          <w:marBottom w:val="0"/>
          <w:divBdr>
            <w:top w:val="none" w:sz="0" w:space="0" w:color="auto"/>
            <w:left w:val="none" w:sz="0" w:space="0" w:color="auto"/>
            <w:bottom w:val="none" w:sz="0" w:space="0" w:color="auto"/>
            <w:right w:val="none" w:sz="0" w:space="0" w:color="auto"/>
          </w:divBdr>
        </w:div>
        <w:div w:id="1160192599">
          <w:marLeft w:val="288"/>
          <w:marRight w:val="0"/>
          <w:marTop w:val="53"/>
          <w:marBottom w:val="0"/>
          <w:divBdr>
            <w:top w:val="none" w:sz="0" w:space="0" w:color="auto"/>
            <w:left w:val="none" w:sz="0" w:space="0" w:color="auto"/>
            <w:bottom w:val="none" w:sz="0" w:space="0" w:color="auto"/>
            <w:right w:val="none" w:sz="0" w:space="0" w:color="auto"/>
          </w:divBdr>
        </w:div>
        <w:div w:id="2109806381">
          <w:marLeft w:val="288"/>
          <w:marRight w:val="0"/>
          <w:marTop w:val="53"/>
          <w:marBottom w:val="0"/>
          <w:divBdr>
            <w:top w:val="none" w:sz="0" w:space="0" w:color="auto"/>
            <w:left w:val="none" w:sz="0" w:space="0" w:color="auto"/>
            <w:bottom w:val="none" w:sz="0" w:space="0" w:color="auto"/>
            <w:right w:val="none" w:sz="0" w:space="0" w:color="auto"/>
          </w:divBdr>
        </w:div>
      </w:divsChild>
    </w:div>
    <w:div w:id="595595805">
      <w:bodyDiv w:val="1"/>
      <w:marLeft w:val="0"/>
      <w:marRight w:val="0"/>
      <w:marTop w:val="0"/>
      <w:marBottom w:val="0"/>
      <w:divBdr>
        <w:top w:val="none" w:sz="0" w:space="0" w:color="auto"/>
        <w:left w:val="none" w:sz="0" w:space="0" w:color="auto"/>
        <w:bottom w:val="none" w:sz="0" w:space="0" w:color="auto"/>
        <w:right w:val="none" w:sz="0" w:space="0" w:color="auto"/>
      </w:divBdr>
      <w:divsChild>
        <w:div w:id="1121994419">
          <w:marLeft w:val="288"/>
          <w:marRight w:val="0"/>
          <w:marTop w:val="48"/>
          <w:marBottom w:val="0"/>
          <w:divBdr>
            <w:top w:val="none" w:sz="0" w:space="0" w:color="auto"/>
            <w:left w:val="none" w:sz="0" w:space="0" w:color="auto"/>
            <w:bottom w:val="none" w:sz="0" w:space="0" w:color="auto"/>
            <w:right w:val="none" w:sz="0" w:space="0" w:color="auto"/>
          </w:divBdr>
        </w:div>
        <w:div w:id="1940404055">
          <w:marLeft w:val="288"/>
          <w:marRight w:val="0"/>
          <w:marTop w:val="48"/>
          <w:marBottom w:val="0"/>
          <w:divBdr>
            <w:top w:val="none" w:sz="0" w:space="0" w:color="auto"/>
            <w:left w:val="none" w:sz="0" w:space="0" w:color="auto"/>
            <w:bottom w:val="none" w:sz="0" w:space="0" w:color="auto"/>
            <w:right w:val="none" w:sz="0" w:space="0" w:color="auto"/>
          </w:divBdr>
        </w:div>
      </w:divsChild>
    </w:div>
    <w:div w:id="597062512">
      <w:bodyDiv w:val="1"/>
      <w:marLeft w:val="0"/>
      <w:marRight w:val="0"/>
      <w:marTop w:val="0"/>
      <w:marBottom w:val="0"/>
      <w:divBdr>
        <w:top w:val="none" w:sz="0" w:space="0" w:color="auto"/>
        <w:left w:val="none" w:sz="0" w:space="0" w:color="auto"/>
        <w:bottom w:val="none" w:sz="0" w:space="0" w:color="auto"/>
        <w:right w:val="none" w:sz="0" w:space="0" w:color="auto"/>
      </w:divBdr>
      <w:divsChild>
        <w:div w:id="1688873902">
          <w:marLeft w:val="288"/>
          <w:marRight w:val="0"/>
          <w:marTop w:val="48"/>
          <w:marBottom w:val="0"/>
          <w:divBdr>
            <w:top w:val="none" w:sz="0" w:space="0" w:color="auto"/>
            <w:left w:val="none" w:sz="0" w:space="0" w:color="auto"/>
            <w:bottom w:val="none" w:sz="0" w:space="0" w:color="auto"/>
            <w:right w:val="none" w:sz="0" w:space="0" w:color="auto"/>
          </w:divBdr>
        </w:div>
        <w:div w:id="1106772048">
          <w:marLeft w:val="288"/>
          <w:marRight w:val="0"/>
          <w:marTop w:val="48"/>
          <w:marBottom w:val="0"/>
          <w:divBdr>
            <w:top w:val="none" w:sz="0" w:space="0" w:color="auto"/>
            <w:left w:val="none" w:sz="0" w:space="0" w:color="auto"/>
            <w:bottom w:val="none" w:sz="0" w:space="0" w:color="auto"/>
            <w:right w:val="none" w:sz="0" w:space="0" w:color="auto"/>
          </w:divBdr>
        </w:div>
        <w:div w:id="772212561">
          <w:marLeft w:val="288"/>
          <w:marRight w:val="0"/>
          <w:marTop w:val="48"/>
          <w:marBottom w:val="0"/>
          <w:divBdr>
            <w:top w:val="none" w:sz="0" w:space="0" w:color="auto"/>
            <w:left w:val="none" w:sz="0" w:space="0" w:color="auto"/>
            <w:bottom w:val="none" w:sz="0" w:space="0" w:color="auto"/>
            <w:right w:val="none" w:sz="0" w:space="0" w:color="auto"/>
          </w:divBdr>
        </w:div>
        <w:div w:id="1195191951">
          <w:marLeft w:val="288"/>
          <w:marRight w:val="0"/>
          <w:marTop w:val="48"/>
          <w:marBottom w:val="0"/>
          <w:divBdr>
            <w:top w:val="none" w:sz="0" w:space="0" w:color="auto"/>
            <w:left w:val="none" w:sz="0" w:space="0" w:color="auto"/>
            <w:bottom w:val="none" w:sz="0" w:space="0" w:color="auto"/>
            <w:right w:val="none" w:sz="0" w:space="0" w:color="auto"/>
          </w:divBdr>
        </w:div>
        <w:div w:id="398401229">
          <w:marLeft w:val="288"/>
          <w:marRight w:val="0"/>
          <w:marTop w:val="48"/>
          <w:marBottom w:val="0"/>
          <w:divBdr>
            <w:top w:val="none" w:sz="0" w:space="0" w:color="auto"/>
            <w:left w:val="none" w:sz="0" w:space="0" w:color="auto"/>
            <w:bottom w:val="none" w:sz="0" w:space="0" w:color="auto"/>
            <w:right w:val="none" w:sz="0" w:space="0" w:color="auto"/>
          </w:divBdr>
        </w:div>
      </w:divsChild>
    </w:div>
    <w:div w:id="601575212">
      <w:bodyDiv w:val="1"/>
      <w:marLeft w:val="0"/>
      <w:marRight w:val="0"/>
      <w:marTop w:val="0"/>
      <w:marBottom w:val="0"/>
      <w:divBdr>
        <w:top w:val="none" w:sz="0" w:space="0" w:color="auto"/>
        <w:left w:val="none" w:sz="0" w:space="0" w:color="auto"/>
        <w:bottom w:val="none" w:sz="0" w:space="0" w:color="auto"/>
        <w:right w:val="none" w:sz="0" w:space="0" w:color="auto"/>
      </w:divBdr>
    </w:div>
    <w:div w:id="605386917">
      <w:bodyDiv w:val="1"/>
      <w:marLeft w:val="0"/>
      <w:marRight w:val="0"/>
      <w:marTop w:val="0"/>
      <w:marBottom w:val="0"/>
      <w:divBdr>
        <w:top w:val="none" w:sz="0" w:space="0" w:color="auto"/>
        <w:left w:val="none" w:sz="0" w:space="0" w:color="auto"/>
        <w:bottom w:val="none" w:sz="0" w:space="0" w:color="auto"/>
        <w:right w:val="none" w:sz="0" w:space="0" w:color="auto"/>
      </w:divBdr>
    </w:div>
    <w:div w:id="623001199">
      <w:bodyDiv w:val="1"/>
      <w:marLeft w:val="0"/>
      <w:marRight w:val="0"/>
      <w:marTop w:val="0"/>
      <w:marBottom w:val="0"/>
      <w:divBdr>
        <w:top w:val="none" w:sz="0" w:space="0" w:color="auto"/>
        <w:left w:val="none" w:sz="0" w:space="0" w:color="auto"/>
        <w:bottom w:val="none" w:sz="0" w:space="0" w:color="auto"/>
        <w:right w:val="none" w:sz="0" w:space="0" w:color="auto"/>
      </w:divBdr>
      <w:divsChild>
        <w:div w:id="457262857">
          <w:marLeft w:val="288"/>
          <w:marRight w:val="0"/>
          <w:marTop w:val="48"/>
          <w:marBottom w:val="0"/>
          <w:divBdr>
            <w:top w:val="none" w:sz="0" w:space="0" w:color="auto"/>
            <w:left w:val="none" w:sz="0" w:space="0" w:color="auto"/>
            <w:bottom w:val="none" w:sz="0" w:space="0" w:color="auto"/>
            <w:right w:val="none" w:sz="0" w:space="0" w:color="auto"/>
          </w:divBdr>
        </w:div>
        <w:div w:id="1485586307">
          <w:marLeft w:val="288"/>
          <w:marRight w:val="0"/>
          <w:marTop w:val="48"/>
          <w:marBottom w:val="0"/>
          <w:divBdr>
            <w:top w:val="none" w:sz="0" w:space="0" w:color="auto"/>
            <w:left w:val="none" w:sz="0" w:space="0" w:color="auto"/>
            <w:bottom w:val="none" w:sz="0" w:space="0" w:color="auto"/>
            <w:right w:val="none" w:sz="0" w:space="0" w:color="auto"/>
          </w:divBdr>
        </w:div>
        <w:div w:id="1695498552">
          <w:marLeft w:val="288"/>
          <w:marRight w:val="0"/>
          <w:marTop w:val="48"/>
          <w:marBottom w:val="0"/>
          <w:divBdr>
            <w:top w:val="none" w:sz="0" w:space="0" w:color="auto"/>
            <w:left w:val="none" w:sz="0" w:space="0" w:color="auto"/>
            <w:bottom w:val="none" w:sz="0" w:space="0" w:color="auto"/>
            <w:right w:val="none" w:sz="0" w:space="0" w:color="auto"/>
          </w:divBdr>
        </w:div>
        <w:div w:id="330371621">
          <w:marLeft w:val="288"/>
          <w:marRight w:val="0"/>
          <w:marTop w:val="48"/>
          <w:marBottom w:val="0"/>
          <w:divBdr>
            <w:top w:val="none" w:sz="0" w:space="0" w:color="auto"/>
            <w:left w:val="none" w:sz="0" w:space="0" w:color="auto"/>
            <w:bottom w:val="none" w:sz="0" w:space="0" w:color="auto"/>
            <w:right w:val="none" w:sz="0" w:space="0" w:color="auto"/>
          </w:divBdr>
        </w:div>
      </w:divsChild>
    </w:div>
    <w:div w:id="624773660">
      <w:bodyDiv w:val="1"/>
      <w:marLeft w:val="0"/>
      <w:marRight w:val="0"/>
      <w:marTop w:val="0"/>
      <w:marBottom w:val="0"/>
      <w:divBdr>
        <w:top w:val="none" w:sz="0" w:space="0" w:color="auto"/>
        <w:left w:val="none" w:sz="0" w:space="0" w:color="auto"/>
        <w:bottom w:val="none" w:sz="0" w:space="0" w:color="auto"/>
        <w:right w:val="none" w:sz="0" w:space="0" w:color="auto"/>
      </w:divBdr>
    </w:div>
    <w:div w:id="638724140">
      <w:bodyDiv w:val="1"/>
      <w:marLeft w:val="0"/>
      <w:marRight w:val="0"/>
      <w:marTop w:val="0"/>
      <w:marBottom w:val="0"/>
      <w:divBdr>
        <w:top w:val="none" w:sz="0" w:space="0" w:color="auto"/>
        <w:left w:val="none" w:sz="0" w:space="0" w:color="auto"/>
        <w:bottom w:val="none" w:sz="0" w:space="0" w:color="auto"/>
        <w:right w:val="none" w:sz="0" w:space="0" w:color="auto"/>
      </w:divBdr>
      <w:divsChild>
        <w:div w:id="14424399">
          <w:marLeft w:val="360"/>
          <w:marRight w:val="0"/>
          <w:marTop w:val="48"/>
          <w:marBottom w:val="0"/>
          <w:divBdr>
            <w:top w:val="none" w:sz="0" w:space="0" w:color="auto"/>
            <w:left w:val="none" w:sz="0" w:space="0" w:color="auto"/>
            <w:bottom w:val="none" w:sz="0" w:space="0" w:color="auto"/>
            <w:right w:val="none" w:sz="0" w:space="0" w:color="auto"/>
          </w:divBdr>
        </w:div>
        <w:div w:id="729964075">
          <w:marLeft w:val="360"/>
          <w:marRight w:val="0"/>
          <w:marTop w:val="48"/>
          <w:marBottom w:val="0"/>
          <w:divBdr>
            <w:top w:val="none" w:sz="0" w:space="0" w:color="auto"/>
            <w:left w:val="none" w:sz="0" w:space="0" w:color="auto"/>
            <w:bottom w:val="none" w:sz="0" w:space="0" w:color="auto"/>
            <w:right w:val="none" w:sz="0" w:space="0" w:color="auto"/>
          </w:divBdr>
        </w:div>
        <w:div w:id="1359817833">
          <w:marLeft w:val="274"/>
          <w:marRight w:val="0"/>
          <w:marTop w:val="48"/>
          <w:marBottom w:val="0"/>
          <w:divBdr>
            <w:top w:val="none" w:sz="0" w:space="0" w:color="auto"/>
            <w:left w:val="none" w:sz="0" w:space="0" w:color="auto"/>
            <w:bottom w:val="none" w:sz="0" w:space="0" w:color="auto"/>
            <w:right w:val="none" w:sz="0" w:space="0" w:color="auto"/>
          </w:divBdr>
        </w:div>
        <w:div w:id="1245264704">
          <w:marLeft w:val="274"/>
          <w:marRight w:val="0"/>
          <w:marTop w:val="48"/>
          <w:marBottom w:val="0"/>
          <w:divBdr>
            <w:top w:val="none" w:sz="0" w:space="0" w:color="auto"/>
            <w:left w:val="none" w:sz="0" w:space="0" w:color="auto"/>
            <w:bottom w:val="none" w:sz="0" w:space="0" w:color="auto"/>
            <w:right w:val="none" w:sz="0" w:space="0" w:color="auto"/>
          </w:divBdr>
        </w:div>
      </w:divsChild>
    </w:div>
    <w:div w:id="658772530">
      <w:bodyDiv w:val="1"/>
      <w:marLeft w:val="0"/>
      <w:marRight w:val="0"/>
      <w:marTop w:val="0"/>
      <w:marBottom w:val="0"/>
      <w:divBdr>
        <w:top w:val="none" w:sz="0" w:space="0" w:color="auto"/>
        <w:left w:val="none" w:sz="0" w:space="0" w:color="auto"/>
        <w:bottom w:val="none" w:sz="0" w:space="0" w:color="auto"/>
        <w:right w:val="none" w:sz="0" w:space="0" w:color="auto"/>
      </w:divBdr>
    </w:div>
    <w:div w:id="674114483">
      <w:bodyDiv w:val="1"/>
      <w:marLeft w:val="0"/>
      <w:marRight w:val="0"/>
      <w:marTop w:val="0"/>
      <w:marBottom w:val="0"/>
      <w:divBdr>
        <w:top w:val="none" w:sz="0" w:space="0" w:color="auto"/>
        <w:left w:val="none" w:sz="0" w:space="0" w:color="auto"/>
        <w:bottom w:val="none" w:sz="0" w:space="0" w:color="auto"/>
        <w:right w:val="none" w:sz="0" w:space="0" w:color="auto"/>
      </w:divBdr>
      <w:divsChild>
        <w:div w:id="1737170820">
          <w:marLeft w:val="1440"/>
          <w:marRight w:val="0"/>
          <w:marTop w:val="120"/>
          <w:marBottom w:val="0"/>
          <w:divBdr>
            <w:top w:val="none" w:sz="0" w:space="0" w:color="auto"/>
            <w:left w:val="none" w:sz="0" w:space="0" w:color="auto"/>
            <w:bottom w:val="none" w:sz="0" w:space="0" w:color="auto"/>
            <w:right w:val="none" w:sz="0" w:space="0" w:color="auto"/>
          </w:divBdr>
        </w:div>
        <w:div w:id="328825165">
          <w:marLeft w:val="1440"/>
          <w:marRight w:val="0"/>
          <w:marTop w:val="120"/>
          <w:marBottom w:val="0"/>
          <w:divBdr>
            <w:top w:val="none" w:sz="0" w:space="0" w:color="auto"/>
            <w:left w:val="none" w:sz="0" w:space="0" w:color="auto"/>
            <w:bottom w:val="none" w:sz="0" w:space="0" w:color="auto"/>
            <w:right w:val="none" w:sz="0" w:space="0" w:color="auto"/>
          </w:divBdr>
        </w:div>
        <w:div w:id="1345546457">
          <w:marLeft w:val="1440"/>
          <w:marRight w:val="0"/>
          <w:marTop w:val="120"/>
          <w:marBottom w:val="0"/>
          <w:divBdr>
            <w:top w:val="none" w:sz="0" w:space="0" w:color="auto"/>
            <w:left w:val="none" w:sz="0" w:space="0" w:color="auto"/>
            <w:bottom w:val="none" w:sz="0" w:space="0" w:color="auto"/>
            <w:right w:val="none" w:sz="0" w:space="0" w:color="auto"/>
          </w:divBdr>
        </w:div>
        <w:div w:id="63727451">
          <w:marLeft w:val="2160"/>
          <w:marRight w:val="0"/>
          <w:marTop w:val="120"/>
          <w:marBottom w:val="0"/>
          <w:divBdr>
            <w:top w:val="none" w:sz="0" w:space="0" w:color="auto"/>
            <w:left w:val="none" w:sz="0" w:space="0" w:color="auto"/>
            <w:bottom w:val="none" w:sz="0" w:space="0" w:color="auto"/>
            <w:right w:val="none" w:sz="0" w:space="0" w:color="auto"/>
          </w:divBdr>
        </w:div>
      </w:divsChild>
    </w:div>
    <w:div w:id="677468000">
      <w:bodyDiv w:val="1"/>
      <w:marLeft w:val="0"/>
      <w:marRight w:val="0"/>
      <w:marTop w:val="0"/>
      <w:marBottom w:val="0"/>
      <w:divBdr>
        <w:top w:val="none" w:sz="0" w:space="0" w:color="auto"/>
        <w:left w:val="none" w:sz="0" w:space="0" w:color="auto"/>
        <w:bottom w:val="none" w:sz="0" w:space="0" w:color="auto"/>
        <w:right w:val="none" w:sz="0" w:space="0" w:color="auto"/>
      </w:divBdr>
    </w:div>
    <w:div w:id="682704325">
      <w:bodyDiv w:val="1"/>
      <w:marLeft w:val="0"/>
      <w:marRight w:val="0"/>
      <w:marTop w:val="0"/>
      <w:marBottom w:val="0"/>
      <w:divBdr>
        <w:top w:val="none" w:sz="0" w:space="0" w:color="auto"/>
        <w:left w:val="none" w:sz="0" w:space="0" w:color="auto"/>
        <w:bottom w:val="none" w:sz="0" w:space="0" w:color="auto"/>
        <w:right w:val="none" w:sz="0" w:space="0" w:color="auto"/>
      </w:divBdr>
    </w:div>
    <w:div w:id="702174691">
      <w:bodyDiv w:val="1"/>
      <w:marLeft w:val="0"/>
      <w:marRight w:val="0"/>
      <w:marTop w:val="0"/>
      <w:marBottom w:val="0"/>
      <w:divBdr>
        <w:top w:val="none" w:sz="0" w:space="0" w:color="auto"/>
        <w:left w:val="none" w:sz="0" w:space="0" w:color="auto"/>
        <w:bottom w:val="none" w:sz="0" w:space="0" w:color="auto"/>
        <w:right w:val="none" w:sz="0" w:space="0" w:color="auto"/>
      </w:divBdr>
      <w:divsChild>
        <w:div w:id="6948674">
          <w:marLeft w:val="288"/>
          <w:marRight w:val="0"/>
          <w:marTop w:val="48"/>
          <w:marBottom w:val="0"/>
          <w:divBdr>
            <w:top w:val="none" w:sz="0" w:space="0" w:color="auto"/>
            <w:left w:val="none" w:sz="0" w:space="0" w:color="auto"/>
            <w:bottom w:val="none" w:sz="0" w:space="0" w:color="auto"/>
            <w:right w:val="none" w:sz="0" w:space="0" w:color="auto"/>
          </w:divBdr>
        </w:div>
        <w:div w:id="2000965305">
          <w:marLeft w:val="288"/>
          <w:marRight w:val="0"/>
          <w:marTop w:val="48"/>
          <w:marBottom w:val="0"/>
          <w:divBdr>
            <w:top w:val="none" w:sz="0" w:space="0" w:color="auto"/>
            <w:left w:val="none" w:sz="0" w:space="0" w:color="auto"/>
            <w:bottom w:val="none" w:sz="0" w:space="0" w:color="auto"/>
            <w:right w:val="none" w:sz="0" w:space="0" w:color="auto"/>
          </w:divBdr>
        </w:div>
        <w:div w:id="636565299">
          <w:marLeft w:val="288"/>
          <w:marRight w:val="0"/>
          <w:marTop w:val="48"/>
          <w:marBottom w:val="0"/>
          <w:divBdr>
            <w:top w:val="none" w:sz="0" w:space="0" w:color="auto"/>
            <w:left w:val="none" w:sz="0" w:space="0" w:color="auto"/>
            <w:bottom w:val="none" w:sz="0" w:space="0" w:color="auto"/>
            <w:right w:val="none" w:sz="0" w:space="0" w:color="auto"/>
          </w:divBdr>
        </w:div>
        <w:div w:id="1549221897">
          <w:marLeft w:val="288"/>
          <w:marRight w:val="0"/>
          <w:marTop w:val="48"/>
          <w:marBottom w:val="0"/>
          <w:divBdr>
            <w:top w:val="none" w:sz="0" w:space="0" w:color="auto"/>
            <w:left w:val="none" w:sz="0" w:space="0" w:color="auto"/>
            <w:bottom w:val="none" w:sz="0" w:space="0" w:color="auto"/>
            <w:right w:val="none" w:sz="0" w:space="0" w:color="auto"/>
          </w:divBdr>
        </w:div>
      </w:divsChild>
    </w:div>
    <w:div w:id="731537523">
      <w:bodyDiv w:val="1"/>
      <w:marLeft w:val="0"/>
      <w:marRight w:val="0"/>
      <w:marTop w:val="0"/>
      <w:marBottom w:val="0"/>
      <w:divBdr>
        <w:top w:val="none" w:sz="0" w:space="0" w:color="auto"/>
        <w:left w:val="none" w:sz="0" w:space="0" w:color="auto"/>
        <w:bottom w:val="none" w:sz="0" w:space="0" w:color="auto"/>
        <w:right w:val="none" w:sz="0" w:space="0" w:color="auto"/>
      </w:divBdr>
    </w:div>
    <w:div w:id="739248823">
      <w:bodyDiv w:val="1"/>
      <w:marLeft w:val="0"/>
      <w:marRight w:val="0"/>
      <w:marTop w:val="0"/>
      <w:marBottom w:val="0"/>
      <w:divBdr>
        <w:top w:val="none" w:sz="0" w:space="0" w:color="auto"/>
        <w:left w:val="none" w:sz="0" w:space="0" w:color="auto"/>
        <w:bottom w:val="none" w:sz="0" w:space="0" w:color="auto"/>
        <w:right w:val="none" w:sz="0" w:space="0" w:color="auto"/>
      </w:divBdr>
      <w:divsChild>
        <w:div w:id="1630163305">
          <w:marLeft w:val="274"/>
          <w:marRight w:val="0"/>
          <w:marTop w:val="200"/>
          <w:marBottom w:val="0"/>
          <w:divBdr>
            <w:top w:val="none" w:sz="0" w:space="0" w:color="auto"/>
            <w:left w:val="none" w:sz="0" w:space="0" w:color="auto"/>
            <w:bottom w:val="none" w:sz="0" w:space="0" w:color="auto"/>
            <w:right w:val="none" w:sz="0" w:space="0" w:color="auto"/>
          </w:divBdr>
        </w:div>
        <w:div w:id="604583230">
          <w:marLeft w:val="274"/>
          <w:marRight w:val="0"/>
          <w:marTop w:val="200"/>
          <w:marBottom w:val="0"/>
          <w:divBdr>
            <w:top w:val="none" w:sz="0" w:space="0" w:color="auto"/>
            <w:left w:val="none" w:sz="0" w:space="0" w:color="auto"/>
            <w:bottom w:val="none" w:sz="0" w:space="0" w:color="auto"/>
            <w:right w:val="none" w:sz="0" w:space="0" w:color="auto"/>
          </w:divBdr>
        </w:div>
        <w:div w:id="789933701">
          <w:marLeft w:val="274"/>
          <w:marRight w:val="0"/>
          <w:marTop w:val="200"/>
          <w:marBottom w:val="0"/>
          <w:divBdr>
            <w:top w:val="none" w:sz="0" w:space="0" w:color="auto"/>
            <w:left w:val="none" w:sz="0" w:space="0" w:color="auto"/>
            <w:bottom w:val="none" w:sz="0" w:space="0" w:color="auto"/>
            <w:right w:val="none" w:sz="0" w:space="0" w:color="auto"/>
          </w:divBdr>
        </w:div>
        <w:div w:id="514075715">
          <w:marLeft w:val="274"/>
          <w:marRight w:val="0"/>
          <w:marTop w:val="200"/>
          <w:marBottom w:val="0"/>
          <w:divBdr>
            <w:top w:val="none" w:sz="0" w:space="0" w:color="auto"/>
            <w:left w:val="none" w:sz="0" w:space="0" w:color="auto"/>
            <w:bottom w:val="none" w:sz="0" w:space="0" w:color="auto"/>
            <w:right w:val="none" w:sz="0" w:space="0" w:color="auto"/>
          </w:divBdr>
        </w:div>
      </w:divsChild>
    </w:div>
    <w:div w:id="755058107">
      <w:bodyDiv w:val="1"/>
      <w:marLeft w:val="0"/>
      <w:marRight w:val="0"/>
      <w:marTop w:val="0"/>
      <w:marBottom w:val="0"/>
      <w:divBdr>
        <w:top w:val="none" w:sz="0" w:space="0" w:color="auto"/>
        <w:left w:val="none" w:sz="0" w:space="0" w:color="auto"/>
        <w:bottom w:val="none" w:sz="0" w:space="0" w:color="auto"/>
        <w:right w:val="none" w:sz="0" w:space="0" w:color="auto"/>
      </w:divBdr>
    </w:div>
    <w:div w:id="761223091">
      <w:bodyDiv w:val="1"/>
      <w:marLeft w:val="0"/>
      <w:marRight w:val="0"/>
      <w:marTop w:val="0"/>
      <w:marBottom w:val="0"/>
      <w:divBdr>
        <w:top w:val="none" w:sz="0" w:space="0" w:color="auto"/>
        <w:left w:val="none" w:sz="0" w:space="0" w:color="auto"/>
        <w:bottom w:val="none" w:sz="0" w:space="0" w:color="auto"/>
        <w:right w:val="none" w:sz="0" w:space="0" w:color="auto"/>
      </w:divBdr>
    </w:div>
    <w:div w:id="773525374">
      <w:bodyDiv w:val="1"/>
      <w:marLeft w:val="0"/>
      <w:marRight w:val="0"/>
      <w:marTop w:val="0"/>
      <w:marBottom w:val="0"/>
      <w:divBdr>
        <w:top w:val="none" w:sz="0" w:space="0" w:color="auto"/>
        <w:left w:val="none" w:sz="0" w:space="0" w:color="auto"/>
        <w:bottom w:val="none" w:sz="0" w:space="0" w:color="auto"/>
        <w:right w:val="none" w:sz="0" w:space="0" w:color="auto"/>
      </w:divBdr>
      <w:divsChild>
        <w:div w:id="450251554">
          <w:marLeft w:val="360"/>
          <w:marRight w:val="0"/>
          <w:marTop w:val="200"/>
          <w:marBottom w:val="0"/>
          <w:divBdr>
            <w:top w:val="none" w:sz="0" w:space="0" w:color="auto"/>
            <w:left w:val="none" w:sz="0" w:space="0" w:color="auto"/>
            <w:bottom w:val="none" w:sz="0" w:space="0" w:color="auto"/>
            <w:right w:val="none" w:sz="0" w:space="0" w:color="auto"/>
          </w:divBdr>
        </w:div>
        <w:div w:id="1595090027">
          <w:marLeft w:val="288"/>
          <w:marRight w:val="0"/>
          <w:marTop w:val="48"/>
          <w:marBottom w:val="0"/>
          <w:divBdr>
            <w:top w:val="none" w:sz="0" w:space="0" w:color="auto"/>
            <w:left w:val="none" w:sz="0" w:space="0" w:color="auto"/>
            <w:bottom w:val="none" w:sz="0" w:space="0" w:color="auto"/>
            <w:right w:val="none" w:sz="0" w:space="0" w:color="auto"/>
          </w:divBdr>
        </w:div>
      </w:divsChild>
    </w:div>
    <w:div w:id="792753777">
      <w:bodyDiv w:val="1"/>
      <w:marLeft w:val="0"/>
      <w:marRight w:val="0"/>
      <w:marTop w:val="0"/>
      <w:marBottom w:val="0"/>
      <w:divBdr>
        <w:top w:val="none" w:sz="0" w:space="0" w:color="auto"/>
        <w:left w:val="none" w:sz="0" w:space="0" w:color="auto"/>
        <w:bottom w:val="none" w:sz="0" w:space="0" w:color="auto"/>
        <w:right w:val="none" w:sz="0" w:space="0" w:color="auto"/>
      </w:divBdr>
    </w:div>
    <w:div w:id="822623591">
      <w:bodyDiv w:val="1"/>
      <w:marLeft w:val="0"/>
      <w:marRight w:val="0"/>
      <w:marTop w:val="0"/>
      <w:marBottom w:val="0"/>
      <w:divBdr>
        <w:top w:val="none" w:sz="0" w:space="0" w:color="auto"/>
        <w:left w:val="none" w:sz="0" w:space="0" w:color="auto"/>
        <w:bottom w:val="none" w:sz="0" w:space="0" w:color="auto"/>
        <w:right w:val="none" w:sz="0" w:space="0" w:color="auto"/>
      </w:divBdr>
    </w:div>
    <w:div w:id="835997921">
      <w:bodyDiv w:val="1"/>
      <w:marLeft w:val="0"/>
      <w:marRight w:val="0"/>
      <w:marTop w:val="0"/>
      <w:marBottom w:val="0"/>
      <w:divBdr>
        <w:top w:val="none" w:sz="0" w:space="0" w:color="auto"/>
        <w:left w:val="none" w:sz="0" w:space="0" w:color="auto"/>
        <w:bottom w:val="none" w:sz="0" w:space="0" w:color="auto"/>
        <w:right w:val="none" w:sz="0" w:space="0" w:color="auto"/>
      </w:divBdr>
    </w:div>
    <w:div w:id="852838113">
      <w:bodyDiv w:val="1"/>
      <w:marLeft w:val="0"/>
      <w:marRight w:val="0"/>
      <w:marTop w:val="0"/>
      <w:marBottom w:val="0"/>
      <w:divBdr>
        <w:top w:val="none" w:sz="0" w:space="0" w:color="auto"/>
        <w:left w:val="none" w:sz="0" w:space="0" w:color="auto"/>
        <w:bottom w:val="none" w:sz="0" w:space="0" w:color="auto"/>
        <w:right w:val="none" w:sz="0" w:space="0" w:color="auto"/>
      </w:divBdr>
    </w:div>
    <w:div w:id="861628057">
      <w:bodyDiv w:val="1"/>
      <w:marLeft w:val="0"/>
      <w:marRight w:val="0"/>
      <w:marTop w:val="0"/>
      <w:marBottom w:val="0"/>
      <w:divBdr>
        <w:top w:val="none" w:sz="0" w:space="0" w:color="auto"/>
        <w:left w:val="none" w:sz="0" w:space="0" w:color="auto"/>
        <w:bottom w:val="none" w:sz="0" w:space="0" w:color="auto"/>
        <w:right w:val="none" w:sz="0" w:space="0" w:color="auto"/>
      </w:divBdr>
      <w:divsChild>
        <w:div w:id="324821001">
          <w:marLeft w:val="274"/>
          <w:marRight w:val="0"/>
          <w:marTop w:val="0"/>
          <w:marBottom w:val="0"/>
          <w:divBdr>
            <w:top w:val="none" w:sz="0" w:space="0" w:color="auto"/>
            <w:left w:val="none" w:sz="0" w:space="0" w:color="auto"/>
            <w:bottom w:val="none" w:sz="0" w:space="0" w:color="auto"/>
            <w:right w:val="none" w:sz="0" w:space="0" w:color="auto"/>
          </w:divBdr>
        </w:div>
        <w:div w:id="1713771825">
          <w:marLeft w:val="274"/>
          <w:marRight w:val="0"/>
          <w:marTop w:val="0"/>
          <w:marBottom w:val="0"/>
          <w:divBdr>
            <w:top w:val="none" w:sz="0" w:space="0" w:color="auto"/>
            <w:left w:val="none" w:sz="0" w:space="0" w:color="auto"/>
            <w:bottom w:val="none" w:sz="0" w:space="0" w:color="auto"/>
            <w:right w:val="none" w:sz="0" w:space="0" w:color="auto"/>
          </w:divBdr>
        </w:div>
        <w:div w:id="2057310892">
          <w:marLeft w:val="274"/>
          <w:marRight w:val="0"/>
          <w:marTop w:val="0"/>
          <w:marBottom w:val="0"/>
          <w:divBdr>
            <w:top w:val="none" w:sz="0" w:space="0" w:color="auto"/>
            <w:left w:val="none" w:sz="0" w:space="0" w:color="auto"/>
            <w:bottom w:val="none" w:sz="0" w:space="0" w:color="auto"/>
            <w:right w:val="none" w:sz="0" w:space="0" w:color="auto"/>
          </w:divBdr>
        </w:div>
        <w:div w:id="2002466500">
          <w:marLeft w:val="274"/>
          <w:marRight w:val="0"/>
          <w:marTop w:val="0"/>
          <w:marBottom w:val="0"/>
          <w:divBdr>
            <w:top w:val="none" w:sz="0" w:space="0" w:color="auto"/>
            <w:left w:val="none" w:sz="0" w:space="0" w:color="auto"/>
            <w:bottom w:val="none" w:sz="0" w:space="0" w:color="auto"/>
            <w:right w:val="none" w:sz="0" w:space="0" w:color="auto"/>
          </w:divBdr>
        </w:div>
        <w:div w:id="2019303768">
          <w:marLeft w:val="274"/>
          <w:marRight w:val="0"/>
          <w:marTop w:val="0"/>
          <w:marBottom w:val="0"/>
          <w:divBdr>
            <w:top w:val="none" w:sz="0" w:space="0" w:color="auto"/>
            <w:left w:val="none" w:sz="0" w:space="0" w:color="auto"/>
            <w:bottom w:val="none" w:sz="0" w:space="0" w:color="auto"/>
            <w:right w:val="none" w:sz="0" w:space="0" w:color="auto"/>
          </w:divBdr>
        </w:div>
      </w:divsChild>
    </w:div>
    <w:div w:id="874342882">
      <w:bodyDiv w:val="1"/>
      <w:marLeft w:val="0"/>
      <w:marRight w:val="0"/>
      <w:marTop w:val="0"/>
      <w:marBottom w:val="0"/>
      <w:divBdr>
        <w:top w:val="none" w:sz="0" w:space="0" w:color="auto"/>
        <w:left w:val="none" w:sz="0" w:space="0" w:color="auto"/>
        <w:bottom w:val="none" w:sz="0" w:space="0" w:color="auto"/>
        <w:right w:val="none" w:sz="0" w:space="0" w:color="auto"/>
      </w:divBdr>
      <w:divsChild>
        <w:div w:id="1140878604">
          <w:marLeft w:val="288"/>
          <w:marRight w:val="0"/>
          <w:marTop w:val="120"/>
          <w:marBottom w:val="0"/>
          <w:divBdr>
            <w:top w:val="none" w:sz="0" w:space="0" w:color="auto"/>
            <w:left w:val="none" w:sz="0" w:space="0" w:color="auto"/>
            <w:bottom w:val="none" w:sz="0" w:space="0" w:color="auto"/>
            <w:right w:val="none" w:sz="0" w:space="0" w:color="auto"/>
          </w:divBdr>
        </w:div>
        <w:div w:id="1849254517">
          <w:marLeft w:val="562"/>
          <w:marRight w:val="0"/>
          <w:marTop w:val="30"/>
          <w:marBottom w:val="0"/>
          <w:divBdr>
            <w:top w:val="none" w:sz="0" w:space="0" w:color="auto"/>
            <w:left w:val="none" w:sz="0" w:space="0" w:color="auto"/>
            <w:bottom w:val="none" w:sz="0" w:space="0" w:color="auto"/>
            <w:right w:val="none" w:sz="0" w:space="0" w:color="auto"/>
          </w:divBdr>
        </w:div>
        <w:div w:id="602231369">
          <w:marLeft w:val="562"/>
          <w:marRight w:val="0"/>
          <w:marTop w:val="30"/>
          <w:marBottom w:val="0"/>
          <w:divBdr>
            <w:top w:val="none" w:sz="0" w:space="0" w:color="auto"/>
            <w:left w:val="none" w:sz="0" w:space="0" w:color="auto"/>
            <w:bottom w:val="none" w:sz="0" w:space="0" w:color="auto"/>
            <w:right w:val="none" w:sz="0" w:space="0" w:color="auto"/>
          </w:divBdr>
        </w:div>
        <w:div w:id="168523343">
          <w:marLeft w:val="288"/>
          <w:marRight w:val="0"/>
          <w:marTop w:val="48"/>
          <w:marBottom w:val="0"/>
          <w:divBdr>
            <w:top w:val="none" w:sz="0" w:space="0" w:color="auto"/>
            <w:left w:val="none" w:sz="0" w:space="0" w:color="auto"/>
            <w:bottom w:val="none" w:sz="0" w:space="0" w:color="auto"/>
            <w:right w:val="none" w:sz="0" w:space="0" w:color="auto"/>
          </w:divBdr>
        </w:div>
        <w:div w:id="1968390513">
          <w:marLeft w:val="562"/>
          <w:marRight w:val="0"/>
          <w:marTop w:val="30"/>
          <w:marBottom w:val="0"/>
          <w:divBdr>
            <w:top w:val="none" w:sz="0" w:space="0" w:color="auto"/>
            <w:left w:val="none" w:sz="0" w:space="0" w:color="auto"/>
            <w:bottom w:val="none" w:sz="0" w:space="0" w:color="auto"/>
            <w:right w:val="none" w:sz="0" w:space="0" w:color="auto"/>
          </w:divBdr>
        </w:div>
        <w:div w:id="16977872">
          <w:marLeft w:val="288"/>
          <w:marRight w:val="0"/>
          <w:marTop w:val="48"/>
          <w:marBottom w:val="0"/>
          <w:divBdr>
            <w:top w:val="none" w:sz="0" w:space="0" w:color="auto"/>
            <w:left w:val="none" w:sz="0" w:space="0" w:color="auto"/>
            <w:bottom w:val="none" w:sz="0" w:space="0" w:color="auto"/>
            <w:right w:val="none" w:sz="0" w:space="0" w:color="auto"/>
          </w:divBdr>
        </w:div>
        <w:div w:id="1155607079">
          <w:marLeft w:val="562"/>
          <w:marRight w:val="0"/>
          <w:marTop w:val="30"/>
          <w:marBottom w:val="0"/>
          <w:divBdr>
            <w:top w:val="none" w:sz="0" w:space="0" w:color="auto"/>
            <w:left w:val="none" w:sz="0" w:space="0" w:color="auto"/>
            <w:bottom w:val="none" w:sz="0" w:space="0" w:color="auto"/>
            <w:right w:val="none" w:sz="0" w:space="0" w:color="auto"/>
          </w:divBdr>
        </w:div>
      </w:divsChild>
    </w:div>
    <w:div w:id="889194834">
      <w:bodyDiv w:val="1"/>
      <w:marLeft w:val="0"/>
      <w:marRight w:val="0"/>
      <w:marTop w:val="0"/>
      <w:marBottom w:val="0"/>
      <w:divBdr>
        <w:top w:val="none" w:sz="0" w:space="0" w:color="auto"/>
        <w:left w:val="none" w:sz="0" w:space="0" w:color="auto"/>
        <w:bottom w:val="none" w:sz="0" w:space="0" w:color="auto"/>
        <w:right w:val="none" w:sz="0" w:space="0" w:color="auto"/>
      </w:divBdr>
    </w:div>
    <w:div w:id="891772605">
      <w:bodyDiv w:val="1"/>
      <w:marLeft w:val="0"/>
      <w:marRight w:val="0"/>
      <w:marTop w:val="0"/>
      <w:marBottom w:val="0"/>
      <w:divBdr>
        <w:top w:val="none" w:sz="0" w:space="0" w:color="auto"/>
        <w:left w:val="none" w:sz="0" w:space="0" w:color="auto"/>
        <w:bottom w:val="none" w:sz="0" w:space="0" w:color="auto"/>
        <w:right w:val="none" w:sz="0" w:space="0" w:color="auto"/>
      </w:divBdr>
      <w:divsChild>
        <w:div w:id="1865631141">
          <w:marLeft w:val="446"/>
          <w:marRight w:val="0"/>
          <w:marTop w:val="0"/>
          <w:marBottom w:val="0"/>
          <w:divBdr>
            <w:top w:val="none" w:sz="0" w:space="0" w:color="auto"/>
            <w:left w:val="none" w:sz="0" w:space="0" w:color="auto"/>
            <w:bottom w:val="none" w:sz="0" w:space="0" w:color="auto"/>
            <w:right w:val="none" w:sz="0" w:space="0" w:color="auto"/>
          </w:divBdr>
        </w:div>
        <w:div w:id="1902447263">
          <w:marLeft w:val="446"/>
          <w:marRight w:val="0"/>
          <w:marTop w:val="0"/>
          <w:marBottom w:val="0"/>
          <w:divBdr>
            <w:top w:val="none" w:sz="0" w:space="0" w:color="auto"/>
            <w:left w:val="none" w:sz="0" w:space="0" w:color="auto"/>
            <w:bottom w:val="none" w:sz="0" w:space="0" w:color="auto"/>
            <w:right w:val="none" w:sz="0" w:space="0" w:color="auto"/>
          </w:divBdr>
        </w:div>
        <w:div w:id="1805654296">
          <w:marLeft w:val="446"/>
          <w:marRight w:val="0"/>
          <w:marTop w:val="0"/>
          <w:marBottom w:val="0"/>
          <w:divBdr>
            <w:top w:val="none" w:sz="0" w:space="0" w:color="auto"/>
            <w:left w:val="none" w:sz="0" w:space="0" w:color="auto"/>
            <w:bottom w:val="none" w:sz="0" w:space="0" w:color="auto"/>
            <w:right w:val="none" w:sz="0" w:space="0" w:color="auto"/>
          </w:divBdr>
        </w:div>
        <w:div w:id="1710295866">
          <w:marLeft w:val="446"/>
          <w:marRight w:val="0"/>
          <w:marTop w:val="0"/>
          <w:marBottom w:val="0"/>
          <w:divBdr>
            <w:top w:val="none" w:sz="0" w:space="0" w:color="auto"/>
            <w:left w:val="none" w:sz="0" w:space="0" w:color="auto"/>
            <w:bottom w:val="none" w:sz="0" w:space="0" w:color="auto"/>
            <w:right w:val="none" w:sz="0" w:space="0" w:color="auto"/>
          </w:divBdr>
        </w:div>
      </w:divsChild>
    </w:div>
    <w:div w:id="907568584">
      <w:bodyDiv w:val="1"/>
      <w:marLeft w:val="0"/>
      <w:marRight w:val="0"/>
      <w:marTop w:val="0"/>
      <w:marBottom w:val="0"/>
      <w:divBdr>
        <w:top w:val="none" w:sz="0" w:space="0" w:color="auto"/>
        <w:left w:val="none" w:sz="0" w:space="0" w:color="auto"/>
        <w:bottom w:val="none" w:sz="0" w:space="0" w:color="auto"/>
        <w:right w:val="none" w:sz="0" w:space="0" w:color="auto"/>
      </w:divBdr>
      <w:divsChild>
        <w:div w:id="193808477">
          <w:marLeft w:val="274"/>
          <w:marRight w:val="0"/>
          <w:marTop w:val="160"/>
          <w:marBottom w:val="0"/>
          <w:divBdr>
            <w:top w:val="none" w:sz="0" w:space="0" w:color="auto"/>
            <w:left w:val="none" w:sz="0" w:space="0" w:color="auto"/>
            <w:bottom w:val="none" w:sz="0" w:space="0" w:color="auto"/>
            <w:right w:val="none" w:sz="0" w:space="0" w:color="auto"/>
          </w:divBdr>
        </w:div>
        <w:div w:id="1958902280">
          <w:marLeft w:val="274"/>
          <w:marRight w:val="0"/>
          <w:marTop w:val="160"/>
          <w:marBottom w:val="0"/>
          <w:divBdr>
            <w:top w:val="none" w:sz="0" w:space="0" w:color="auto"/>
            <w:left w:val="none" w:sz="0" w:space="0" w:color="auto"/>
            <w:bottom w:val="none" w:sz="0" w:space="0" w:color="auto"/>
            <w:right w:val="none" w:sz="0" w:space="0" w:color="auto"/>
          </w:divBdr>
        </w:div>
      </w:divsChild>
    </w:div>
    <w:div w:id="912206367">
      <w:bodyDiv w:val="1"/>
      <w:marLeft w:val="0"/>
      <w:marRight w:val="0"/>
      <w:marTop w:val="0"/>
      <w:marBottom w:val="0"/>
      <w:divBdr>
        <w:top w:val="none" w:sz="0" w:space="0" w:color="auto"/>
        <w:left w:val="none" w:sz="0" w:space="0" w:color="auto"/>
        <w:bottom w:val="none" w:sz="0" w:space="0" w:color="auto"/>
        <w:right w:val="none" w:sz="0" w:space="0" w:color="auto"/>
      </w:divBdr>
      <w:divsChild>
        <w:div w:id="1142040888">
          <w:marLeft w:val="288"/>
          <w:marRight w:val="0"/>
          <w:marTop w:val="43"/>
          <w:marBottom w:val="0"/>
          <w:divBdr>
            <w:top w:val="none" w:sz="0" w:space="0" w:color="auto"/>
            <w:left w:val="none" w:sz="0" w:space="0" w:color="auto"/>
            <w:bottom w:val="none" w:sz="0" w:space="0" w:color="auto"/>
            <w:right w:val="none" w:sz="0" w:space="0" w:color="auto"/>
          </w:divBdr>
        </w:div>
        <w:div w:id="1909998781">
          <w:marLeft w:val="288"/>
          <w:marRight w:val="0"/>
          <w:marTop w:val="43"/>
          <w:marBottom w:val="0"/>
          <w:divBdr>
            <w:top w:val="none" w:sz="0" w:space="0" w:color="auto"/>
            <w:left w:val="none" w:sz="0" w:space="0" w:color="auto"/>
            <w:bottom w:val="none" w:sz="0" w:space="0" w:color="auto"/>
            <w:right w:val="none" w:sz="0" w:space="0" w:color="auto"/>
          </w:divBdr>
        </w:div>
        <w:div w:id="1707484084">
          <w:marLeft w:val="288"/>
          <w:marRight w:val="0"/>
          <w:marTop w:val="43"/>
          <w:marBottom w:val="0"/>
          <w:divBdr>
            <w:top w:val="none" w:sz="0" w:space="0" w:color="auto"/>
            <w:left w:val="none" w:sz="0" w:space="0" w:color="auto"/>
            <w:bottom w:val="none" w:sz="0" w:space="0" w:color="auto"/>
            <w:right w:val="none" w:sz="0" w:space="0" w:color="auto"/>
          </w:divBdr>
        </w:div>
      </w:divsChild>
    </w:div>
    <w:div w:id="935476450">
      <w:bodyDiv w:val="1"/>
      <w:marLeft w:val="0"/>
      <w:marRight w:val="0"/>
      <w:marTop w:val="0"/>
      <w:marBottom w:val="0"/>
      <w:divBdr>
        <w:top w:val="none" w:sz="0" w:space="0" w:color="auto"/>
        <w:left w:val="none" w:sz="0" w:space="0" w:color="auto"/>
        <w:bottom w:val="none" w:sz="0" w:space="0" w:color="auto"/>
        <w:right w:val="none" w:sz="0" w:space="0" w:color="auto"/>
      </w:divBdr>
      <w:divsChild>
        <w:div w:id="1309481524">
          <w:marLeft w:val="274"/>
          <w:marRight w:val="0"/>
          <w:marTop w:val="0"/>
          <w:marBottom w:val="0"/>
          <w:divBdr>
            <w:top w:val="none" w:sz="0" w:space="0" w:color="auto"/>
            <w:left w:val="none" w:sz="0" w:space="0" w:color="auto"/>
            <w:bottom w:val="none" w:sz="0" w:space="0" w:color="auto"/>
            <w:right w:val="none" w:sz="0" w:space="0" w:color="auto"/>
          </w:divBdr>
        </w:div>
        <w:div w:id="738869770">
          <w:marLeft w:val="274"/>
          <w:marRight w:val="0"/>
          <w:marTop w:val="0"/>
          <w:marBottom w:val="0"/>
          <w:divBdr>
            <w:top w:val="none" w:sz="0" w:space="0" w:color="auto"/>
            <w:left w:val="none" w:sz="0" w:space="0" w:color="auto"/>
            <w:bottom w:val="none" w:sz="0" w:space="0" w:color="auto"/>
            <w:right w:val="none" w:sz="0" w:space="0" w:color="auto"/>
          </w:divBdr>
        </w:div>
        <w:div w:id="1954482614">
          <w:marLeft w:val="274"/>
          <w:marRight w:val="0"/>
          <w:marTop w:val="0"/>
          <w:marBottom w:val="0"/>
          <w:divBdr>
            <w:top w:val="none" w:sz="0" w:space="0" w:color="auto"/>
            <w:left w:val="none" w:sz="0" w:space="0" w:color="auto"/>
            <w:bottom w:val="none" w:sz="0" w:space="0" w:color="auto"/>
            <w:right w:val="none" w:sz="0" w:space="0" w:color="auto"/>
          </w:divBdr>
        </w:div>
        <w:div w:id="1616208221">
          <w:marLeft w:val="274"/>
          <w:marRight w:val="0"/>
          <w:marTop w:val="0"/>
          <w:marBottom w:val="0"/>
          <w:divBdr>
            <w:top w:val="none" w:sz="0" w:space="0" w:color="auto"/>
            <w:left w:val="none" w:sz="0" w:space="0" w:color="auto"/>
            <w:bottom w:val="none" w:sz="0" w:space="0" w:color="auto"/>
            <w:right w:val="none" w:sz="0" w:space="0" w:color="auto"/>
          </w:divBdr>
        </w:div>
        <w:div w:id="1089472202">
          <w:marLeft w:val="274"/>
          <w:marRight w:val="0"/>
          <w:marTop w:val="0"/>
          <w:marBottom w:val="0"/>
          <w:divBdr>
            <w:top w:val="none" w:sz="0" w:space="0" w:color="auto"/>
            <w:left w:val="none" w:sz="0" w:space="0" w:color="auto"/>
            <w:bottom w:val="none" w:sz="0" w:space="0" w:color="auto"/>
            <w:right w:val="none" w:sz="0" w:space="0" w:color="auto"/>
          </w:divBdr>
        </w:div>
        <w:div w:id="2010867417">
          <w:marLeft w:val="274"/>
          <w:marRight w:val="0"/>
          <w:marTop w:val="0"/>
          <w:marBottom w:val="0"/>
          <w:divBdr>
            <w:top w:val="none" w:sz="0" w:space="0" w:color="auto"/>
            <w:left w:val="none" w:sz="0" w:space="0" w:color="auto"/>
            <w:bottom w:val="none" w:sz="0" w:space="0" w:color="auto"/>
            <w:right w:val="none" w:sz="0" w:space="0" w:color="auto"/>
          </w:divBdr>
        </w:div>
      </w:divsChild>
    </w:div>
    <w:div w:id="977995423">
      <w:bodyDiv w:val="1"/>
      <w:marLeft w:val="0"/>
      <w:marRight w:val="0"/>
      <w:marTop w:val="0"/>
      <w:marBottom w:val="0"/>
      <w:divBdr>
        <w:top w:val="none" w:sz="0" w:space="0" w:color="auto"/>
        <w:left w:val="none" w:sz="0" w:space="0" w:color="auto"/>
        <w:bottom w:val="none" w:sz="0" w:space="0" w:color="auto"/>
        <w:right w:val="none" w:sz="0" w:space="0" w:color="auto"/>
      </w:divBdr>
    </w:div>
    <w:div w:id="983852251">
      <w:bodyDiv w:val="1"/>
      <w:marLeft w:val="0"/>
      <w:marRight w:val="0"/>
      <w:marTop w:val="0"/>
      <w:marBottom w:val="0"/>
      <w:divBdr>
        <w:top w:val="none" w:sz="0" w:space="0" w:color="auto"/>
        <w:left w:val="none" w:sz="0" w:space="0" w:color="auto"/>
        <w:bottom w:val="none" w:sz="0" w:space="0" w:color="auto"/>
        <w:right w:val="none" w:sz="0" w:space="0" w:color="auto"/>
      </w:divBdr>
      <w:divsChild>
        <w:div w:id="341664656">
          <w:marLeft w:val="274"/>
          <w:marRight w:val="0"/>
          <w:marTop w:val="160"/>
          <w:marBottom w:val="0"/>
          <w:divBdr>
            <w:top w:val="none" w:sz="0" w:space="0" w:color="auto"/>
            <w:left w:val="none" w:sz="0" w:space="0" w:color="auto"/>
            <w:bottom w:val="none" w:sz="0" w:space="0" w:color="auto"/>
            <w:right w:val="none" w:sz="0" w:space="0" w:color="auto"/>
          </w:divBdr>
        </w:div>
      </w:divsChild>
    </w:div>
    <w:div w:id="988559050">
      <w:bodyDiv w:val="1"/>
      <w:marLeft w:val="0"/>
      <w:marRight w:val="0"/>
      <w:marTop w:val="0"/>
      <w:marBottom w:val="0"/>
      <w:divBdr>
        <w:top w:val="none" w:sz="0" w:space="0" w:color="auto"/>
        <w:left w:val="none" w:sz="0" w:space="0" w:color="auto"/>
        <w:bottom w:val="none" w:sz="0" w:space="0" w:color="auto"/>
        <w:right w:val="none" w:sz="0" w:space="0" w:color="auto"/>
      </w:divBdr>
    </w:div>
    <w:div w:id="1023046750">
      <w:bodyDiv w:val="1"/>
      <w:marLeft w:val="0"/>
      <w:marRight w:val="0"/>
      <w:marTop w:val="0"/>
      <w:marBottom w:val="0"/>
      <w:divBdr>
        <w:top w:val="none" w:sz="0" w:space="0" w:color="auto"/>
        <w:left w:val="none" w:sz="0" w:space="0" w:color="auto"/>
        <w:bottom w:val="none" w:sz="0" w:space="0" w:color="auto"/>
        <w:right w:val="none" w:sz="0" w:space="0" w:color="auto"/>
      </w:divBdr>
    </w:div>
    <w:div w:id="1023363600">
      <w:bodyDiv w:val="1"/>
      <w:marLeft w:val="0"/>
      <w:marRight w:val="0"/>
      <w:marTop w:val="0"/>
      <w:marBottom w:val="0"/>
      <w:divBdr>
        <w:top w:val="none" w:sz="0" w:space="0" w:color="auto"/>
        <w:left w:val="none" w:sz="0" w:space="0" w:color="auto"/>
        <w:bottom w:val="none" w:sz="0" w:space="0" w:color="auto"/>
        <w:right w:val="none" w:sz="0" w:space="0" w:color="auto"/>
      </w:divBdr>
      <w:divsChild>
        <w:div w:id="187530775">
          <w:marLeft w:val="274"/>
          <w:marRight w:val="0"/>
          <w:marTop w:val="0"/>
          <w:marBottom w:val="0"/>
          <w:divBdr>
            <w:top w:val="none" w:sz="0" w:space="0" w:color="auto"/>
            <w:left w:val="none" w:sz="0" w:space="0" w:color="auto"/>
            <w:bottom w:val="none" w:sz="0" w:space="0" w:color="auto"/>
            <w:right w:val="none" w:sz="0" w:space="0" w:color="auto"/>
          </w:divBdr>
        </w:div>
        <w:div w:id="67582421">
          <w:marLeft w:val="274"/>
          <w:marRight w:val="0"/>
          <w:marTop w:val="0"/>
          <w:marBottom w:val="0"/>
          <w:divBdr>
            <w:top w:val="none" w:sz="0" w:space="0" w:color="auto"/>
            <w:left w:val="none" w:sz="0" w:space="0" w:color="auto"/>
            <w:bottom w:val="none" w:sz="0" w:space="0" w:color="auto"/>
            <w:right w:val="none" w:sz="0" w:space="0" w:color="auto"/>
          </w:divBdr>
        </w:div>
        <w:div w:id="2032032056">
          <w:marLeft w:val="274"/>
          <w:marRight w:val="0"/>
          <w:marTop w:val="0"/>
          <w:marBottom w:val="0"/>
          <w:divBdr>
            <w:top w:val="none" w:sz="0" w:space="0" w:color="auto"/>
            <w:left w:val="none" w:sz="0" w:space="0" w:color="auto"/>
            <w:bottom w:val="none" w:sz="0" w:space="0" w:color="auto"/>
            <w:right w:val="none" w:sz="0" w:space="0" w:color="auto"/>
          </w:divBdr>
        </w:div>
        <w:div w:id="1346789157">
          <w:marLeft w:val="274"/>
          <w:marRight w:val="0"/>
          <w:marTop w:val="0"/>
          <w:marBottom w:val="0"/>
          <w:divBdr>
            <w:top w:val="none" w:sz="0" w:space="0" w:color="auto"/>
            <w:left w:val="none" w:sz="0" w:space="0" w:color="auto"/>
            <w:bottom w:val="none" w:sz="0" w:space="0" w:color="auto"/>
            <w:right w:val="none" w:sz="0" w:space="0" w:color="auto"/>
          </w:divBdr>
        </w:div>
      </w:divsChild>
    </w:div>
    <w:div w:id="1027829352">
      <w:bodyDiv w:val="1"/>
      <w:marLeft w:val="0"/>
      <w:marRight w:val="0"/>
      <w:marTop w:val="0"/>
      <w:marBottom w:val="0"/>
      <w:divBdr>
        <w:top w:val="none" w:sz="0" w:space="0" w:color="auto"/>
        <w:left w:val="none" w:sz="0" w:space="0" w:color="auto"/>
        <w:bottom w:val="none" w:sz="0" w:space="0" w:color="auto"/>
        <w:right w:val="none" w:sz="0" w:space="0" w:color="auto"/>
      </w:divBdr>
    </w:div>
    <w:div w:id="1049956093">
      <w:bodyDiv w:val="1"/>
      <w:marLeft w:val="0"/>
      <w:marRight w:val="0"/>
      <w:marTop w:val="0"/>
      <w:marBottom w:val="0"/>
      <w:divBdr>
        <w:top w:val="none" w:sz="0" w:space="0" w:color="auto"/>
        <w:left w:val="none" w:sz="0" w:space="0" w:color="auto"/>
        <w:bottom w:val="none" w:sz="0" w:space="0" w:color="auto"/>
        <w:right w:val="none" w:sz="0" w:space="0" w:color="auto"/>
      </w:divBdr>
      <w:divsChild>
        <w:div w:id="2138139227">
          <w:marLeft w:val="360"/>
          <w:marRight w:val="0"/>
          <w:marTop w:val="53"/>
          <w:marBottom w:val="0"/>
          <w:divBdr>
            <w:top w:val="none" w:sz="0" w:space="0" w:color="auto"/>
            <w:left w:val="none" w:sz="0" w:space="0" w:color="auto"/>
            <w:bottom w:val="none" w:sz="0" w:space="0" w:color="auto"/>
            <w:right w:val="none" w:sz="0" w:space="0" w:color="auto"/>
          </w:divBdr>
        </w:div>
        <w:div w:id="1071272300">
          <w:marLeft w:val="360"/>
          <w:marRight w:val="0"/>
          <w:marTop w:val="53"/>
          <w:marBottom w:val="0"/>
          <w:divBdr>
            <w:top w:val="none" w:sz="0" w:space="0" w:color="auto"/>
            <w:left w:val="none" w:sz="0" w:space="0" w:color="auto"/>
            <w:bottom w:val="none" w:sz="0" w:space="0" w:color="auto"/>
            <w:right w:val="none" w:sz="0" w:space="0" w:color="auto"/>
          </w:divBdr>
        </w:div>
      </w:divsChild>
    </w:div>
    <w:div w:id="1068572722">
      <w:bodyDiv w:val="1"/>
      <w:marLeft w:val="0"/>
      <w:marRight w:val="0"/>
      <w:marTop w:val="0"/>
      <w:marBottom w:val="0"/>
      <w:divBdr>
        <w:top w:val="none" w:sz="0" w:space="0" w:color="auto"/>
        <w:left w:val="none" w:sz="0" w:space="0" w:color="auto"/>
        <w:bottom w:val="none" w:sz="0" w:space="0" w:color="auto"/>
        <w:right w:val="none" w:sz="0" w:space="0" w:color="auto"/>
      </w:divBdr>
    </w:div>
    <w:div w:id="1076896627">
      <w:bodyDiv w:val="1"/>
      <w:marLeft w:val="0"/>
      <w:marRight w:val="0"/>
      <w:marTop w:val="0"/>
      <w:marBottom w:val="0"/>
      <w:divBdr>
        <w:top w:val="none" w:sz="0" w:space="0" w:color="auto"/>
        <w:left w:val="none" w:sz="0" w:space="0" w:color="auto"/>
        <w:bottom w:val="none" w:sz="0" w:space="0" w:color="auto"/>
        <w:right w:val="none" w:sz="0" w:space="0" w:color="auto"/>
      </w:divBdr>
      <w:divsChild>
        <w:div w:id="567955387">
          <w:marLeft w:val="446"/>
          <w:marRight w:val="0"/>
          <w:marTop w:val="0"/>
          <w:marBottom w:val="0"/>
          <w:divBdr>
            <w:top w:val="none" w:sz="0" w:space="0" w:color="auto"/>
            <w:left w:val="none" w:sz="0" w:space="0" w:color="auto"/>
            <w:bottom w:val="none" w:sz="0" w:space="0" w:color="auto"/>
            <w:right w:val="none" w:sz="0" w:space="0" w:color="auto"/>
          </w:divBdr>
        </w:div>
        <w:div w:id="159660015">
          <w:marLeft w:val="446"/>
          <w:marRight w:val="0"/>
          <w:marTop w:val="0"/>
          <w:marBottom w:val="0"/>
          <w:divBdr>
            <w:top w:val="none" w:sz="0" w:space="0" w:color="auto"/>
            <w:left w:val="none" w:sz="0" w:space="0" w:color="auto"/>
            <w:bottom w:val="none" w:sz="0" w:space="0" w:color="auto"/>
            <w:right w:val="none" w:sz="0" w:space="0" w:color="auto"/>
          </w:divBdr>
        </w:div>
        <w:div w:id="1646812179">
          <w:marLeft w:val="446"/>
          <w:marRight w:val="0"/>
          <w:marTop w:val="0"/>
          <w:marBottom w:val="0"/>
          <w:divBdr>
            <w:top w:val="none" w:sz="0" w:space="0" w:color="auto"/>
            <w:left w:val="none" w:sz="0" w:space="0" w:color="auto"/>
            <w:bottom w:val="none" w:sz="0" w:space="0" w:color="auto"/>
            <w:right w:val="none" w:sz="0" w:space="0" w:color="auto"/>
          </w:divBdr>
        </w:div>
        <w:div w:id="1290474289">
          <w:marLeft w:val="446"/>
          <w:marRight w:val="0"/>
          <w:marTop w:val="0"/>
          <w:marBottom w:val="0"/>
          <w:divBdr>
            <w:top w:val="none" w:sz="0" w:space="0" w:color="auto"/>
            <w:left w:val="none" w:sz="0" w:space="0" w:color="auto"/>
            <w:bottom w:val="none" w:sz="0" w:space="0" w:color="auto"/>
            <w:right w:val="none" w:sz="0" w:space="0" w:color="auto"/>
          </w:divBdr>
        </w:div>
      </w:divsChild>
    </w:div>
    <w:div w:id="1081562793">
      <w:bodyDiv w:val="1"/>
      <w:marLeft w:val="0"/>
      <w:marRight w:val="0"/>
      <w:marTop w:val="0"/>
      <w:marBottom w:val="0"/>
      <w:divBdr>
        <w:top w:val="none" w:sz="0" w:space="0" w:color="auto"/>
        <w:left w:val="none" w:sz="0" w:space="0" w:color="auto"/>
        <w:bottom w:val="none" w:sz="0" w:space="0" w:color="auto"/>
        <w:right w:val="none" w:sz="0" w:space="0" w:color="auto"/>
      </w:divBdr>
      <w:divsChild>
        <w:div w:id="1467814956">
          <w:marLeft w:val="288"/>
          <w:marRight w:val="0"/>
          <w:marTop w:val="48"/>
          <w:marBottom w:val="0"/>
          <w:divBdr>
            <w:top w:val="none" w:sz="0" w:space="0" w:color="auto"/>
            <w:left w:val="none" w:sz="0" w:space="0" w:color="auto"/>
            <w:bottom w:val="none" w:sz="0" w:space="0" w:color="auto"/>
            <w:right w:val="none" w:sz="0" w:space="0" w:color="auto"/>
          </w:divBdr>
        </w:div>
        <w:div w:id="2030912877">
          <w:marLeft w:val="288"/>
          <w:marRight w:val="0"/>
          <w:marTop w:val="48"/>
          <w:marBottom w:val="0"/>
          <w:divBdr>
            <w:top w:val="none" w:sz="0" w:space="0" w:color="auto"/>
            <w:left w:val="none" w:sz="0" w:space="0" w:color="auto"/>
            <w:bottom w:val="none" w:sz="0" w:space="0" w:color="auto"/>
            <w:right w:val="none" w:sz="0" w:space="0" w:color="auto"/>
          </w:divBdr>
        </w:div>
        <w:div w:id="407729622">
          <w:marLeft w:val="288"/>
          <w:marRight w:val="0"/>
          <w:marTop w:val="48"/>
          <w:marBottom w:val="0"/>
          <w:divBdr>
            <w:top w:val="none" w:sz="0" w:space="0" w:color="auto"/>
            <w:left w:val="none" w:sz="0" w:space="0" w:color="auto"/>
            <w:bottom w:val="none" w:sz="0" w:space="0" w:color="auto"/>
            <w:right w:val="none" w:sz="0" w:space="0" w:color="auto"/>
          </w:divBdr>
        </w:div>
      </w:divsChild>
    </w:div>
    <w:div w:id="1083189300">
      <w:bodyDiv w:val="1"/>
      <w:marLeft w:val="0"/>
      <w:marRight w:val="0"/>
      <w:marTop w:val="0"/>
      <w:marBottom w:val="0"/>
      <w:divBdr>
        <w:top w:val="none" w:sz="0" w:space="0" w:color="auto"/>
        <w:left w:val="none" w:sz="0" w:space="0" w:color="auto"/>
        <w:bottom w:val="none" w:sz="0" w:space="0" w:color="auto"/>
        <w:right w:val="none" w:sz="0" w:space="0" w:color="auto"/>
      </w:divBdr>
    </w:div>
    <w:div w:id="1100949649">
      <w:bodyDiv w:val="1"/>
      <w:marLeft w:val="0"/>
      <w:marRight w:val="0"/>
      <w:marTop w:val="0"/>
      <w:marBottom w:val="0"/>
      <w:divBdr>
        <w:top w:val="none" w:sz="0" w:space="0" w:color="auto"/>
        <w:left w:val="none" w:sz="0" w:space="0" w:color="auto"/>
        <w:bottom w:val="none" w:sz="0" w:space="0" w:color="auto"/>
        <w:right w:val="none" w:sz="0" w:space="0" w:color="auto"/>
      </w:divBdr>
      <w:divsChild>
        <w:div w:id="1412701279">
          <w:marLeft w:val="360"/>
          <w:marRight w:val="0"/>
          <w:marTop w:val="48"/>
          <w:marBottom w:val="0"/>
          <w:divBdr>
            <w:top w:val="none" w:sz="0" w:space="0" w:color="auto"/>
            <w:left w:val="none" w:sz="0" w:space="0" w:color="auto"/>
            <w:bottom w:val="none" w:sz="0" w:space="0" w:color="auto"/>
            <w:right w:val="none" w:sz="0" w:space="0" w:color="auto"/>
          </w:divBdr>
        </w:div>
        <w:div w:id="772091655">
          <w:marLeft w:val="360"/>
          <w:marRight w:val="0"/>
          <w:marTop w:val="48"/>
          <w:marBottom w:val="0"/>
          <w:divBdr>
            <w:top w:val="none" w:sz="0" w:space="0" w:color="auto"/>
            <w:left w:val="none" w:sz="0" w:space="0" w:color="auto"/>
            <w:bottom w:val="none" w:sz="0" w:space="0" w:color="auto"/>
            <w:right w:val="none" w:sz="0" w:space="0" w:color="auto"/>
          </w:divBdr>
        </w:div>
        <w:div w:id="931623100">
          <w:marLeft w:val="274"/>
          <w:marRight w:val="0"/>
          <w:marTop w:val="48"/>
          <w:marBottom w:val="0"/>
          <w:divBdr>
            <w:top w:val="none" w:sz="0" w:space="0" w:color="auto"/>
            <w:left w:val="none" w:sz="0" w:space="0" w:color="auto"/>
            <w:bottom w:val="none" w:sz="0" w:space="0" w:color="auto"/>
            <w:right w:val="none" w:sz="0" w:space="0" w:color="auto"/>
          </w:divBdr>
        </w:div>
        <w:div w:id="1820071392">
          <w:marLeft w:val="274"/>
          <w:marRight w:val="0"/>
          <w:marTop w:val="48"/>
          <w:marBottom w:val="0"/>
          <w:divBdr>
            <w:top w:val="none" w:sz="0" w:space="0" w:color="auto"/>
            <w:left w:val="none" w:sz="0" w:space="0" w:color="auto"/>
            <w:bottom w:val="none" w:sz="0" w:space="0" w:color="auto"/>
            <w:right w:val="none" w:sz="0" w:space="0" w:color="auto"/>
          </w:divBdr>
        </w:div>
      </w:divsChild>
    </w:div>
    <w:div w:id="1108041986">
      <w:bodyDiv w:val="1"/>
      <w:marLeft w:val="0"/>
      <w:marRight w:val="0"/>
      <w:marTop w:val="0"/>
      <w:marBottom w:val="0"/>
      <w:divBdr>
        <w:top w:val="none" w:sz="0" w:space="0" w:color="auto"/>
        <w:left w:val="none" w:sz="0" w:space="0" w:color="auto"/>
        <w:bottom w:val="none" w:sz="0" w:space="0" w:color="auto"/>
        <w:right w:val="none" w:sz="0" w:space="0" w:color="auto"/>
      </w:divBdr>
    </w:div>
    <w:div w:id="1112748087">
      <w:bodyDiv w:val="1"/>
      <w:marLeft w:val="0"/>
      <w:marRight w:val="0"/>
      <w:marTop w:val="0"/>
      <w:marBottom w:val="0"/>
      <w:divBdr>
        <w:top w:val="none" w:sz="0" w:space="0" w:color="auto"/>
        <w:left w:val="none" w:sz="0" w:space="0" w:color="auto"/>
        <w:bottom w:val="none" w:sz="0" w:space="0" w:color="auto"/>
        <w:right w:val="none" w:sz="0" w:space="0" w:color="auto"/>
      </w:divBdr>
      <w:divsChild>
        <w:div w:id="1520503473">
          <w:marLeft w:val="288"/>
          <w:marRight w:val="0"/>
          <w:marTop w:val="43"/>
          <w:marBottom w:val="0"/>
          <w:divBdr>
            <w:top w:val="none" w:sz="0" w:space="0" w:color="auto"/>
            <w:left w:val="none" w:sz="0" w:space="0" w:color="auto"/>
            <w:bottom w:val="none" w:sz="0" w:space="0" w:color="auto"/>
            <w:right w:val="none" w:sz="0" w:space="0" w:color="auto"/>
          </w:divBdr>
        </w:div>
        <w:div w:id="120734772">
          <w:marLeft w:val="288"/>
          <w:marRight w:val="0"/>
          <w:marTop w:val="43"/>
          <w:marBottom w:val="0"/>
          <w:divBdr>
            <w:top w:val="none" w:sz="0" w:space="0" w:color="auto"/>
            <w:left w:val="none" w:sz="0" w:space="0" w:color="auto"/>
            <w:bottom w:val="none" w:sz="0" w:space="0" w:color="auto"/>
            <w:right w:val="none" w:sz="0" w:space="0" w:color="auto"/>
          </w:divBdr>
        </w:div>
        <w:div w:id="1802645719">
          <w:marLeft w:val="288"/>
          <w:marRight w:val="0"/>
          <w:marTop w:val="43"/>
          <w:marBottom w:val="0"/>
          <w:divBdr>
            <w:top w:val="none" w:sz="0" w:space="0" w:color="auto"/>
            <w:left w:val="none" w:sz="0" w:space="0" w:color="auto"/>
            <w:bottom w:val="none" w:sz="0" w:space="0" w:color="auto"/>
            <w:right w:val="none" w:sz="0" w:space="0" w:color="auto"/>
          </w:divBdr>
        </w:div>
      </w:divsChild>
    </w:div>
    <w:div w:id="1113132388">
      <w:bodyDiv w:val="1"/>
      <w:marLeft w:val="0"/>
      <w:marRight w:val="0"/>
      <w:marTop w:val="0"/>
      <w:marBottom w:val="0"/>
      <w:divBdr>
        <w:top w:val="none" w:sz="0" w:space="0" w:color="auto"/>
        <w:left w:val="none" w:sz="0" w:space="0" w:color="auto"/>
        <w:bottom w:val="none" w:sz="0" w:space="0" w:color="auto"/>
        <w:right w:val="none" w:sz="0" w:space="0" w:color="auto"/>
      </w:divBdr>
    </w:div>
    <w:div w:id="1113792041">
      <w:bodyDiv w:val="1"/>
      <w:marLeft w:val="0"/>
      <w:marRight w:val="0"/>
      <w:marTop w:val="0"/>
      <w:marBottom w:val="0"/>
      <w:divBdr>
        <w:top w:val="none" w:sz="0" w:space="0" w:color="auto"/>
        <w:left w:val="none" w:sz="0" w:space="0" w:color="auto"/>
        <w:bottom w:val="none" w:sz="0" w:space="0" w:color="auto"/>
        <w:right w:val="none" w:sz="0" w:space="0" w:color="auto"/>
      </w:divBdr>
      <w:divsChild>
        <w:div w:id="1726951817">
          <w:marLeft w:val="446"/>
          <w:marRight w:val="0"/>
          <w:marTop w:val="0"/>
          <w:marBottom w:val="0"/>
          <w:divBdr>
            <w:top w:val="none" w:sz="0" w:space="0" w:color="auto"/>
            <w:left w:val="none" w:sz="0" w:space="0" w:color="auto"/>
            <w:bottom w:val="none" w:sz="0" w:space="0" w:color="auto"/>
            <w:right w:val="none" w:sz="0" w:space="0" w:color="auto"/>
          </w:divBdr>
        </w:div>
        <w:div w:id="1130368037">
          <w:marLeft w:val="446"/>
          <w:marRight w:val="0"/>
          <w:marTop w:val="0"/>
          <w:marBottom w:val="0"/>
          <w:divBdr>
            <w:top w:val="none" w:sz="0" w:space="0" w:color="auto"/>
            <w:left w:val="none" w:sz="0" w:space="0" w:color="auto"/>
            <w:bottom w:val="none" w:sz="0" w:space="0" w:color="auto"/>
            <w:right w:val="none" w:sz="0" w:space="0" w:color="auto"/>
          </w:divBdr>
        </w:div>
        <w:div w:id="574556076">
          <w:marLeft w:val="446"/>
          <w:marRight w:val="0"/>
          <w:marTop w:val="0"/>
          <w:marBottom w:val="0"/>
          <w:divBdr>
            <w:top w:val="none" w:sz="0" w:space="0" w:color="auto"/>
            <w:left w:val="none" w:sz="0" w:space="0" w:color="auto"/>
            <w:bottom w:val="none" w:sz="0" w:space="0" w:color="auto"/>
            <w:right w:val="none" w:sz="0" w:space="0" w:color="auto"/>
          </w:divBdr>
        </w:div>
        <w:div w:id="1830754430">
          <w:marLeft w:val="446"/>
          <w:marRight w:val="0"/>
          <w:marTop w:val="0"/>
          <w:marBottom w:val="0"/>
          <w:divBdr>
            <w:top w:val="none" w:sz="0" w:space="0" w:color="auto"/>
            <w:left w:val="none" w:sz="0" w:space="0" w:color="auto"/>
            <w:bottom w:val="none" w:sz="0" w:space="0" w:color="auto"/>
            <w:right w:val="none" w:sz="0" w:space="0" w:color="auto"/>
          </w:divBdr>
        </w:div>
        <w:div w:id="555120651">
          <w:marLeft w:val="446"/>
          <w:marRight w:val="0"/>
          <w:marTop w:val="0"/>
          <w:marBottom w:val="0"/>
          <w:divBdr>
            <w:top w:val="none" w:sz="0" w:space="0" w:color="auto"/>
            <w:left w:val="none" w:sz="0" w:space="0" w:color="auto"/>
            <w:bottom w:val="none" w:sz="0" w:space="0" w:color="auto"/>
            <w:right w:val="none" w:sz="0" w:space="0" w:color="auto"/>
          </w:divBdr>
        </w:div>
        <w:div w:id="250163368">
          <w:marLeft w:val="446"/>
          <w:marRight w:val="0"/>
          <w:marTop w:val="0"/>
          <w:marBottom w:val="0"/>
          <w:divBdr>
            <w:top w:val="none" w:sz="0" w:space="0" w:color="auto"/>
            <w:left w:val="none" w:sz="0" w:space="0" w:color="auto"/>
            <w:bottom w:val="none" w:sz="0" w:space="0" w:color="auto"/>
            <w:right w:val="none" w:sz="0" w:space="0" w:color="auto"/>
          </w:divBdr>
        </w:div>
      </w:divsChild>
    </w:div>
    <w:div w:id="1115369981">
      <w:bodyDiv w:val="1"/>
      <w:marLeft w:val="0"/>
      <w:marRight w:val="0"/>
      <w:marTop w:val="0"/>
      <w:marBottom w:val="0"/>
      <w:divBdr>
        <w:top w:val="none" w:sz="0" w:space="0" w:color="auto"/>
        <w:left w:val="none" w:sz="0" w:space="0" w:color="auto"/>
        <w:bottom w:val="none" w:sz="0" w:space="0" w:color="auto"/>
        <w:right w:val="none" w:sz="0" w:space="0" w:color="auto"/>
      </w:divBdr>
    </w:div>
    <w:div w:id="1127236842">
      <w:bodyDiv w:val="1"/>
      <w:marLeft w:val="0"/>
      <w:marRight w:val="0"/>
      <w:marTop w:val="0"/>
      <w:marBottom w:val="0"/>
      <w:divBdr>
        <w:top w:val="none" w:sz="0" w:space="0" w:color="auto"/>
        <w:left w:val="none" w:sz="0" w:space="0" w:color="auto"/>
        <w:bottom w:val="none" w:sz="0" w:space="0" w:color="auto"/>
        <w:right w:val="none" w:sz="0" w:space="0" w:color="auto"/>
      </w:divBdr>
    </w:div>
    <w:div w:id="1146972039">
      <w:bodyDiv w:val="1"/>
      <w:marLeft w:val="0"/>
      <w:marRight w:val="0"/>
      <w:marTop w:val="0"/>
      <w:marBottom w:val="0"/>
      <w:divBdr>
        <w:top w:val="none" w:sz="0" w:space="0" w:color="auto"/>
        <w:left w:val="none" w:sz="0" w:space="0" w:color="auto"/>
        <w:bottom w:val="none" w:sz="0" w:space="0" w:color="auto"/>
        <w:right w:val="none" w:sz="0" w:space="0" w:color="auto"/>
      </w:divBdr>
      <w:divsChild>
        <w:div w:id="1018047073">
          <w:marLeft w:val="360"/>
          <w:marRight w:val="0"/>
          <w:marTop w:val="53"/>
          <w:marBottom w:val="0"/>
          <w:divBdr>
            <w:top w:val="none" w:sz="0" w:space="0" w:color="auto"/>
            <w:left w:val="none" w:sz="0" w:space="0" w:color="auto"/>
            <w:bottom w:val="none" w:sz="0" w:space="0" w:color="auto"/>
            <w:right w:val="none" w:sz="0" w:space="0" w:color="auto"/>
          </w:divBdr>
        </w:div>
        <w:div w:id="156655165">
          <w:marLeft w:val="360"/>
          <w:marRight w:val="0"/>
          <w:marTop w:val="53"/>
          <w:marBottom w:val="0"/>
          <w:divBdr>
            <w:top w:val="none" w:sz="0" w:space="0" w:color="auto"/>
            <w:left w:val="none" w:sz="0" w:space="0" w:color="auto"/>
            <w:bottom w:val="none" w:sz="0" w:space="0" w:color="auto"/>
            <w:right w:val="none" w:sz="0" w:space="0" w:color="auto"/>
          </w:divBdr>
        </w:div>
        <w:div w:id="114715672">
          <w:marLeft w:val="360"/>
          <w:marRight w:val="0"/>
          <w:marTop w:val="53"/>
          <w:marBottom w:val="0"/>
          <w:divBdr>
            <w:top w:val="none" w:sz="0" w:space="0" w:color="auto"/>
            <w:left w:val="none" w:sz="0" w:space="0" w:color="auto"/>
            <w:bottom w:val="none" w:sz="0" w:space="0" w:color="auto"/>
            <w:right w:val="none" w:sz="0" w:space="0" w:color="auto"/>
          </w:divBdr>
        </w:div>
        <w:div w:id="1042554310">
          <w:marLeft w:val="360"/>
          <w:marRight w:val="0"/>
          <w:marTop w:val="53"/>
          <w:marBottom w:val="0"/>
          <w:divBdr>
            <w:top w:val="none" w:sz="0" w:space="0" w:color="auto"/>
            <w:left w:val="none" w:sz="0" w:space="0" w:color="auto"/>
            <w:bottom w:val="none" w:sz="0" w:space="0" w:color="auto"/>
            <w:right w:val="none" w:sz="0" w:space="0" w:color="auto"/>
          </w:divBdr>
        </w:div>
      </w:divsChild>
    </w:div>
    <w:div w:id="1152986380">
      <w:bodyDiv w:val="1"/>
      <w:marLeft w:val="0"/>
      <w:marRight w:val="0"/>
      <w:marTop w:val="0"/>
      <w:marBottom w:val="0"/>
      <w:divBdr>
        <w:top w:val="none" w:sz="0" w:space="0" w:color="auto"/>
        <w:left w:val="none" w:sz="0" w:space="0" w:color="auto"/>
        <w:bottom w:val="none" w:sz="0" w:space="0" w:color="auto"/>
        <w:right w:val="none" w:sz="0" w:space="0" w:color="auto"/>
      </w:divBdr>
    </w:div>
    <w:div w:id="1156187684">
      <w:bodyDiv w:val="1"/>
      <w:marLeft w:val="0"/>
      <w:marRight w:val="0"/>
      <w:marTop w:val="0"/>
      <w:marBottom w:val="0"/>
      <w:divBdr>
        <w:top w:val="none" w:sz="0" w:space="0" w:color="auto"/>
        <w:left w:val="none" w:sz="0" w:space="0" w:color="auto"/>
        <w:bottom w:val="none" w:sz="0" w:space="0" w:color="auto"/>
        <w:right w:val="none" w:sz="0" w:space="0" w:color="auto"/>
      </w:divBdr>
    </w:div>
    <w:div w:id="1173913218">
      <w:bodyDiv w:val="1"/>
      <w:marLeft w:val="0"/>
      <w:marRight w:val="0"/>
      <w:marTop w:val="0"/>
      <w:marBottom w:val="0"/>
      <w:divBdr>
        <w:top w:val="none" w:sz="0" w:space="0" w:color="auto"/>
        <w:left w:val="none" w:sz="0" w:space="0" w:color="auto"/>
        <w:bottom w:val="none" w:sz="0" w:space="0" w:color="auto"/>
        <w:right w:val="none" w:sz="0" w:space="0" w:color="auto"/>
      </w:divBdr>
    </w:div>
    <w:div w:id="1214393131">
      <w:bodyDiv w:val="1"/>
      <w:marLeft w:val="0"/>
      <w:marRight w:val="0"/>
      <w:marTop w:val="0"/>
      <w:marBottom w:val="0"/>
      <w:divBdr>
        <w:top w:val="none" w:sz="0" w:space="0" w:color="auto"/>
        <w:left w:val="none" w:sz="0" w:space="0" w:color="auto"/>
        <w:bottom w:val="none" w:sz="0" w:space="0" w:color="auto"/>
        <w:right w:val="none" w:sz="0" w:space="0" w:color="auto"/>
      </w:divBdr>
    </w:div>
    <w:div w:id="1224490046">
      <w:bodyDiv w:val="1"/>
      <w:marLeft w:val="0"/>
      <w:marRight w:val="0"/>
      <w:marTop w:val="0"/>
      <w:marBottom w:val="0"/>
      <w:divBdr>
        <w:top w:val="none" w:sz="0" w:space="0" w:color="auto"/>
        <w:left w:val="none" w:sz="0" w:space="0" w:color="auto"/>
        <w:bottom w:val="none" w:sz="0" w:space="0" w:color="auto"/>
        <w:right w:val="none" w:sz="0" w:space="0" w:color="auto"/>
      </w:divBdr>
    </w:div>
    <w:div w:id="1230077714">
      <w:bodyDiv w:val="1"/>
      <w:marLeft w:val="0"/>
      <w:marRight w:val="0"/>
      <w:marTop w:val="0"/>
      <w:marBottom w:val="0"/>
      <w:divBdr>
        <w:top w:val="none" w:sz="0" w:space="0" w:color="auto"/>
        <w:left w:val="none" w:sz="0" w:space="0" w:color="auto"/>
        <w:bottom w:val="none" w:sz="0" w:space="0" w:color="auto"/>
        <w:right w:val="none" w:sz="0" w:space="0" w:color="auto"/>
      </w:divBdr>
    </w:div>
    <w:div w:id="1242326782">
      <w:bodyDiv w:val="1"/>
      <w:marLeft w:val="0"/>
      <w:marRight w:val="0"/>
      <w:marTop w:val="0"/>
      <w:marBottom w:val="0"/>
      <w:divBdr>
        <w:top w:val="none" w:sz="0" w:space="0" w:color="auto"/>
        <w:left w:val="none" w:sz="0" w:space="0" w:color="auto"/>
        <w:bottom w:val="none" w:sz="0" w:space="0" w:color="auto"/>
        <w:right w:val="none" w:sz="0" w:space="0" w:color="auto"/>
      </w:divBdr>
      <w:divsChild>
        <w:div w:id="240023919">
          <w:marLeft w:val="360"/>
          <w:marRight w:val="0"/>
          <w:marTop w:val="48"/>
          <w:marBottom w:val="0"/>
          <w:divBdr>
            <w:top w:val="none" w:sz="0" w:space="0" w:color="auto"/>
            <w:left w:val="none" w:sz="0" w:space="0" w:color="auto"/>
            <w:bottom w:val="none" w:sz="0" w:space="0" w:color="auto"/>
            <w:right w:val="none" w:sz="0" w:space="0" w:color="auto"/>
          </w:divBdr>
        </w:div>
        <w:div w:id="903249444">
          <w:marLeft w:val="360"/>
          <w:marRight w:val="0"/>
          <w:marTop w:val="48"/>
          <w:marBottom w:val="0"/>
          <w:divBdr>
            <w:top w:val="none" w:sz="0" w:space="0" w:color="auto"/>
            <w:left w:val="none" w:sz="0" w:space="0" w:color="auto"/>
            <w:bottom w:val="none" w:sz="0" w:space="0" w:color="auto"/>
            <w:right w:val="none" w:sz="0" w:space="0" w:color="auto"/>
          </w:divBdr>
        </w:div>
      </w:divsChild>
    </w:div>
    <w:div w:id="1278368299">
      <w:bodyDiv w:val="1"/>
      <w:marLeft w:val="0"/>
      <w:marRight w:val="0"/>
      <w:marTop w:val="0"/>
      <w:marBottom w:val="0"/>
      <w:divBdr>
        <w:top w:val="none" w:sz="0" w:space="0" w:color="auto"/>
        <w:left w:val="none" w:sz="0" w:space="0" w:color="auto"/>
        <w:bottom w:val="none" w:sz="0" w:space="0" w:color="auto"/>
        <w:right w:val="none" w:sz="0" w:space="0" w:color="auto"/>
      </w:divBdr>
      <w:divsChild>
        <w:div w:id="1955362866">
          <w:marLeft w:val="288"/>
          <w:marRight w:val="0"/>
          <w:marTop w:val="43"/>
          <w:marBottom w:val="0"/>
          <w:divBdr>
            <w:top w:val="none" w:sz="0" w:space="0" w:color="auto"/>
            <w:left w:val="none" w:sz="0" w:space="0" w:color="auto"/>
            <w:bottom w:val="none" w:sz="0" w:space="0" w:color="auto"/>
            <w:right w:val="none" w:sz="0" w:space="0" w:color="auto"/>
          </w:divBdr>
        </w:div>
        <w:div w:id="1385057793">
          <w:marLeft w:val="288"/>
          <w:marRight w:val="0"/>
          <w:marTop w:val="43"/>
          <w:marBottom w:val="0"/>
          <w:divBdr>
            <w:top w:val="none" w:sz="0" w:space="0" w:color="auto"/>
            <w:left w:val="none" w:sz="0" w:space="0" w:color="auto"/>
            <w:bottom w:val="none" w:sz="0" w:space="0" w:color="auto"/>
            <w:right w:val="none" w:sz="0" w:space="0" w:color="auto"/>
          </w:divBdr>
        </w:div>
        <w:div w:id="1376387945">
          <w:marLeft w:val="288"/>
          <w:marRight w:val="0"/>
          <w:marTop w:val="43"/>
          <w:marBottom w:val="0"/>
          <w:divBdr>
            <w:top w:val="none" w:sz="0" w:space="0" w:color="auto"/>
            <w:left w:val="none" w:sz="0" w:space="0" w:color="auto"/>
            <w:bottom w:val="none" w:sz="0" w:space="0" w:color="auto"/>
            <w:right w:val="none" w:sz="0" w:space="0" w:color="auto"/>
          </w:divBdr>
        </w:div>
      </w:divsChild>
    </w:div>
    <w:div w:id="1310206478">
      <w:bodyDiv w:val="1"/>
      <w:marLeft w:val="0"/>
      <w:marRight w:val="0"/>
      <w:marTop w:val="0"/>
      <w:marBottom w:val="0"/>
      <w:divBdr>
        <w:top w:val="none" w:sz="0" w:space="0" w:color="auto"/>
        <w:left w:val="none" w:sz="0" w:space="0" w:color="auto"/>
        <w:bottom w:val="none" w:sz="0" w:space="0" w:color="auto"/>
        <w:right w:val="none" w:sz="0" w:space="0" w:color="auto"/>
      </w:divBdr>
    </w:div>
    <w:div w:id="1321544970">
      <w:bodyDiv w:val="1"/>
      <w:marLeft w:val="0"/>
      <w:marRight w:val="0"/>
      <w:marTop w:val="0"/>
      <w:marBottom w:val="0"/>
      <w:divBdr>
        <w:top w:val="none" w:sz="0" w:space="0" w:color="auto"/>
        <w:left w:val="none" w:sz="0" w:space="0" w:color="auto"/>
        <w:bottom w:val="none" w:sz="0" w:space="0" w:color="auto"/>
        <w:right w:val="none" w:sz="0" w:space="0" w:color="auto"/>
      </w:divBdr>
    </w:div>
    <w:div w:id="1325545745">
      <w:bodyDiv w:val="1"/>
      <w:marLeft w:val="0"/>
      <w:marRight w:val="0"/>
      <w:marTop w:val="0"/>
      <w:marBottom w:val="0"/>
      <w:divBdr>
        <w:top w:val="none" w:sz="0" w:space="0" w:color="auto"/>
        <w:left w:val="none" w:sz="0" w:space="0" w:color="auto"/>
        <w:bottom w:val="none" w:sz="0" w:space="0" w:color="auto"/>
        <w:right w:val="none" w:sz="0" w:space="0" w:color="auto"/>
      </w:divBdr>
    </w:div>
    <w:div w:id="1326398279">
      <w:bodyDiv w:val="1"/>
      <w:marLeft w:val="0"/>
      <w:marRight w:val="0"/>
      <w:marTop w:val="0"/>
      <w:marBottom w:val="0"/>
      <w:divBdr>
        <w:top w:val="none" w:sz="0" w:space="0" w:color="auto"/>
        <w:left w:val="none" w:sz="0" w:space="0" w:color="auto"/>
        <w:bottom w:val="none" w:sz="0" w:space="0" w:color="auto"/>
        <w:right w:val="none" w:sz="0" w:space="0" w:color="auto"/>
      </w:divBdr>
    </w:div>
    <w:div w:id="1347250724">
      <w:bodyDiv w:val="1"/>
      <w:marLeft w:val="0"/>
      <w:marRight w:val="0"/>
      <w:marTop w:val="0"/>
      <w:marBottom w:val="0"/>
      <w:divBdr>
        <w:top w:val="none" w:sz="0" w:space="0" w:color="auto"/>
        <w:left w:val="none" w:sz="0" w:space="0" w:color="auto"/>
        <w:bottom w:val="none" w:sz="0" w:space="0" w:color="auto"/>
        <w:right w:val="none" w:sz="0" w:space="0" w:color="auto"/>
      </w:divBdr>
      <w:divsChild>
        <w:div w:id="812986653">
          <w:marLeft w:val="360"/>
          <w:marRight w:val="0"/>
          <w:marTop w:val="48"/>
          <w:marBottom w:val="0"/>
          <w:divBdr>
            <w:top w:val="none" w:sz="0" w:space="0" w:color="auto"/>
            <w:left w:val="none" w:sz="0" w:space="0" w:color="auto"/>
            <w:bottom w:val="none" w:sz="0" w:space="0" w:color="auto"/>
            <w:right w:val="none" w:sz="0" w:space="0" w:color="auto"/>
          </w:divBdr>
        </w:div>
        <w:div w:id="1805271578">
          <w:marLeft w:val="360"/>
          <w:marRight w:val="0"/>
          <w:marTop w:val="48"/>
          <w:marBottom w:val="0"/>
          <w:divBdr>
            <w:top w:val="none" w:sz="0" w:space="0" w:color="auto"/>
            <w:left w:val="none" w:sz="0" w:space="0" w:color="auto"/>
            <w:bottom w:val="none" w:sz="0" w:space="0" w:color="auto"/>
            <w:right w:val="none" w:sz="0" w:space="0" w:color="auto"/>
          </w:divBdr>
        </w:div>
        <w:div w:id="1574310434">
          <w:marLeft w:val="360"/>
          <w:marRight w:val="0"/>
          <w:marTop w:val="48"/>
          <w:marBottom w:val="0"/>
          <w:divBdr>
            <w:top w:val="none" w:sz="0" w:space="0" w:color="auto"/>
            <w:left w:val="none" w:sz="0" w:space="0" w:color="auto"/>
            <w:bottom w:val="none" w:sz="0" w:space="0" w:color="auto"/>
            <w:right w:val="none" w:sz="0" w:space="0" w:color="auto"/>
          </w:divBdr>
        </w:div>
        <w:div w:id="1148980112">
          <w:marLeft w:val="360"/>
          <w:marRight w:val="0"/>
          <w:marTop w:val="48"/>
          <w:marBottom w:val="0"/>
          <w:divBdr>
            <w:top w:val="none" w:sz="0" w:space="0" w:color="auto"/>
            <w:left w:val="none" w:sz="0" w:space="0" w:color="auto"/>
            <w:bottom w:val="none" w:sz="0" w:space="0" w:color="auto"/>
            <w:right w:val="none" w:sz="0" w:space="0" w:color="auto"/>
          </w:divBdr>
        </w:div>
        <w:div w:id="2126536671">
          <w:marLeft w:val="360"/>
          <w:marRight w:val="0"/>
          <w:marTop w:val="48"/>
          <w:marBottom w:val="0"/>
          <w:divBdr>
            <w:top w:val="none" w:sz="0" w:space="0" w:color="auto"/>
            <w:left w:val="none" w:sz="0" w:space="0" w:color="auto"/>
            <w:bottom w:val="none" w:sz="0" w:space="0" w:color="auto"/>
            <w:right w:val="none" w:sz="0" w:space="0" w:color="auto"/>
          </w:divBdr>
        </w:div>
        <w:div w:id="139229610">
          <w:marLeft w:val="360"/>
          <w:marRight w:val="0"/>
          <w:marTop w:val="48"/>
          <w:marBottom w:val="0"/>
          <w:divBdr>
            <w:top w:val="none" w:sz="0" w:space="0" w:color="auto"/>
            <w:left w:val="none" w:sz="0" w:space="0" w:color="auto"/>
            <w:bottom w:val="none" w:sz="0" w:space="0" w:color="auto"/>
            <w:right w:val="none" w:sz="0" w:space="0" w:color="auto"/>
          </w:divBdr>
        </w:div>
        <w:div w:id="1231963648">
          <w:marLeft w:val="360"/>
          <w:marRight w:val="0"/>
          <w:marTop w:val="48"/>
          <w:marBottom w:val="0"/>
          <w:divBdr>
            <w:top w:val="none" w:sz="0" w:space="0" w:color="auto"/>
            <w:left w:val="none" w:sz="0" w:space="0" w:color="auto"/>
            <w:bottom w:val="none" w:sz="0" w:space="0" w:color="auto"/>
            <w:right w:val="none" w:sz="0" w:space="0" w:color="auto"/>
          </w:divBdr>
        </w:div>
        <w:div w:id="44453242">
          <w:marLeft w:val="360"/>
          <w:marRight w:val="0"/>
          <w:marTop w:val="48"/>
          <w:marBottom w:val="0"/>
          <w:divBdr>
            <w:top w:val="none" w:sz="0" w:space="0" w:color="auto"/>
            <w:left w:val="none" w:sz="0" w:space="0" w:color="auto"/>
            <w:bottom w:val="none" w:sz="0" w:space="0" w:color="auto"/>
            <w:right w:val="none" w:sz="0" w:space="0" w:color="auto"/>
          </w:divBdr>
        </w:div>
      </w:divsChild>
    </w:div>
    <w:div w:id="1352073816">
      <w:bodyDiv w:val="1"/>
      <w:marLeft w:val="0"/>
      <w:marRight w:val="0"/>
      <w:marTop w:val="0"/>
      <w:marBottom w:val="0"/>
      <w:divBdr>
        <w:top w:val="none" w:sz="0" w:space="0" w:color="auto"/>
        <w:left w:val="none" w:sz="0" w:space="0" w:color="auto"/>
        <w:bottom w:val="none" w:sz="0" w:space="0" w:color="auto"/>
        <w:right w:val="none" w:sz="0" w:space="0" w:color="auto"/>
      </w:divBdr>
      <w:divsChild>
        <w:div w:id="706298764">
          <w:marLeft w:val="288"/>
          <w:marRight w:val="0"/>
          <w:marTop w:val="53"/>
          <w:marBottom w:val="0"/>
          <w:divBdr>
            <w:top w:val="none" w:sz="0" w:space="0" w:color="auto"/>
            <w:left w:val="none" w:sz="0" w:space="0" w:color="auto"/>
            <w:bottom w:val="none" w:sz="0" w:space="0" w:color="auto"/>
            <w:right w:val="none" w:sz="0" w:space="0" w:color="auto"/>
          </w:divBdr>
        </w:div>
        <w:div w:id="2116511029">
          <w:marLeft w:val="288"/>
          <w:marRight w:val="0"/>
          <w:marTop w:val="53"/>
          <w:marBottom w:val="0"/>
          <w:divBdr>
            <w:top w:val="none" w:sz="0" w:space="0" w:color="auto"/>
            <w:left w:val="none" w:sz="0" w:space="0" w:color="auto"/>
            <w:bottom w:val="none" w:sz="0" w:space="0" w:color="auto"/>
            <w:right w:val="none" w:sz="0" w:space="0" w:color="auto"/>
          </w:divBdr>
        </w:div>
        <w:div w:id="733433373">
          <w:marLeft w:val="288"/>
          <w:marRight w:val="0"/>
          <w:marTop w:val="53"/>
          <w:marBottom w:val="0"/>
          <w:divBdr>
            <w:top w:val="none" w:sz="0" w:space="0" w:color="auto"/>
            <w:left w:val="none" w:sz="0" w:space="0" w:color="auto"/>
            <w:bottom w:val="none" w:sz="0" w:space="0" w:color="auto"/>
            <w:right w:val="none" w:sz="0" w:space="0" w:color="auto"/>
          </w:divBdr>
        </w:div>
        <w:div w:id="1405488845">
          <w:marLeft w:val="288"/>
          <w:marRight w:val="0"/>
          <w:marTop w:val="53"/>
          <w:marBottom w:val="0"/>
          <w:divBdr>
            <w:top w:val="none" w:sz="0" w:space="0" w:color="auto"/>
            <w:left w:val="none" w:sz="0" w:space="0" w:color="auto"/>
            <w:bottom w:val="none" w:sz="0" w:space="0" w:color="auto"/>
            <w:right w:val="none" w:sz="0" w:space="0" w:color="auto"/>
          </w:divBdr>
        </w:div>
        <w:div w:id="1774589929">
          <w:marLeft w:val="288"/>
          <w:marRight w:val="0"/>
          <w:marTop w:val="53"/>
          <w:marBottom w:val="0"/>
          <w:divBdr>
            <w:top w:val="none" w:sz="0" w:space="0" w:color="auto"/>
            <w:left w:val="none" w:sz="0" w:space="0" w:color="auto"/>
            <w:bottom w:val="none" w:sz="0" w:space="0" w:color="auto"/>
            <w:right w:val="none" w:sz="0" w:space="0" w:color="auto"/>
          </w:divBdr>
        </w:div>
      </w:divsChild>
    </w:div>
    <w:div w:id="1372917031">
      <w:bodyDiv w:val="1"/>
      <w:marLeft w:val="0"/>
      <w:marRight w:val="0"/>
      <w:marTop w:val="0"/>
      <w:marBottom w:val="0"/>
      <w:divBdr>
        <w:top w:val="none" w:sz="0" w:space="0" w:color="auto"/>
        <w:left w:val="none" w:sz="0" w:space="0" w:color="auto"/>
        <w:bottom w:val="none" w:sz="0" w:space="0" w:color="auto"/>
        <w:right w:val="none" w:sz="0" w:space="0" w:color="auto"/>
      </w:divBdr>
      <w:divsChild>
        <w:div w:id="605846680">
          <w:marLeft w:val="274"/>
          <w:marRight w:val="0"/>
          <w:marTop w:val="0"/>
          <w:marBottom w:val="0"/>
          <w:divBdr>
            <w:top w:val="none" w:sz="0" w:space="0" w:color="auto"/>
            <w:left w:val="none" w:sz="0" w:space="0" w:color="auto"/>
            <w:bottom w:val="none" w:sz="0" w:space="0" w:color="auto"/>
            <w:right w:val="none" w:sz="0" w:space="0" w:color="auto"/>
          </w:divBdr>
        </w:div>
        <w:div w:id="1684091367">
          <w:marLeft w:val="274"/>
          <w:marRight w:val="0"/>
          <w:marTop w:val="0"/>
          <w:marBottom w:val="0"/>
          <w:divBdr>
            <w:top w:val="none" w:sz="0" w:space="0" w:color="auto"/>
            <w:left w:val="none" w:sz="0" w:space="0" w:color="auto"/>
            <w:bottom w:val="none" w:sz="0" w:space="0" w:color="auto"/>
            <w:right w:val="none" w:sz="0" w:space="0" w:color="auto"/>
          </w:divBdr>
        </w:div>
        <w:div w:id="1711371945">
          <w:marLeft w:val="274"/>
          <w:marRight w:val="0"/>
          <w:marTop w:val="0"/>
          <w:marBottom w:val="0"/>
          <w:divBdr>
            <w:top w:val="none" w:sz="0" w:space="0" w:color="auto"/>
            <w:left w:val="none" w:sz="0" w:space="0" w:color="auto"/>
            <w:bottom w:val="none" w:sz="0" w:space="0" w:color="auto"/>
            <w:right w:val="none" w:sz="0" w:space="0" w:color="auto"/>
          </w:divBdr>
        </w:div>
      </w:divsChild>
    </w:div>
    <w:div w:id="1375737111">
      <w:bodyDiv w:val="1"/>
      <w:marLeft w:val="0"/>
      <w:marRight w:val="0"/>
      <w:marTop w:val="0"/>
      <w:marBottom w:val="0"/>
      <w:divBdr>
        <w:top w:val="none" w:sz="0" w:space="0" w:color="auto"/>
        <w:left w:val="none" w:sz="0" w:space="0" w:color="auto"/>
        <w:bottom w:val="none" w:sz="0" w:space="0" w:color="auto"/>
        <w:right w:val="none" w:sz="0" w:space="0" w:color="auto"/>
      </w:divBdr>
    </w:div>
    <w:div w:id="1377655554">
      <w:bodyDiv w:val="1"/>
      <w:marLeft w:val="0"/>
      <w:marRight w:val="0"/>
      <w:marTop w:val="0"/>
      <w:marBottom w:val="0"/>
      <w:divBdr>
        <w:top w:val="none" w:sz="0" w:space="0" w:color="auto"/>
        <w:left w:val="none" w:sz="0" w:space="0" w:color="auto"/>
        <w:bottom w:val="none" w:sz="0" w:space="0" w:color="auto"/>
        <w:right w:val="none" w:sz="0" w:space="0" w:color="auto"/>
      </w:divBdr>
    </w:div>
    <w:div w:id="1386681106">
      <w:bodyDiv w:val="1"/>
      <w:marLeft w:val="0"/>
      <w:marRight w:val="0"/>
      <w:marTop w:val="0"/>
      <w:marBottom w:val="0"/>
      <w:divBdr>
        <w:top w:val="none" w:sz="0" w:space="0" w:color="auto"/>
        <w:left w:val="none" w:sz="0" w:space="0" w:color="auto"/>
        <w:bottom w:val="none" w:sz="0" w:space="0" w:color="auto"/>
        <w:right w:val="none" w:sz="0" w:space="0" w:color="auto"/>
      </w:divBdr>
    </w:div>
    <w:div w:id="1386759454">
      <w:bodyDiv w:val="1"/>
      <w:marLeft w:val="0"/>
      <w:marRight w:val="0"/>
      <w:marTop w:val="0"/>
      <w:marBottom w:val="0"/>
      <w:divBdr>
        <w:top w:val="none" w:sz="0" w:space="0" w:color="auto"/>
        <w:left w:val="none" w:sz="0" w:space="0" w:color="auto"/>
        <w:bottom w:val="none" w:sz="0" w:space="0" w:color="auto"/>
        <w:right w:val="none" w:sz="0" w:space="0" w:color="auto"/>
      </w:divBdr>
    </w:div>
    <w:div w:id="1396078416">
      <w:bodyDiv w:val="1"/>
      <w:marLeft w:val="0"/>
      <w:marRight w:val="0"/>
      <w:marTop w:val="0"/>
      <w:marBottom w:val="0"/>
      <w:divBdr>
        <w:top w:val="none" w:sz="0" w:space="0" w:color="auto"/>
        <w:left w:val="none" w:sz="0" w:space="0" w:color="auto"/>
        <w:bottom w:val="none" w:sz="0" w:space="0" w:color="auto"/>
        <w:right w:val="none" w:sz="0" w:space="0" w:color="auto"/>
      </w:divBdr>
      <w:divsChild>
        <w:div w:id="1890140498">
          <w:marLeft w:val="288"/>
          <w:marRight w:val="0"/>
          <w:marTop w:val="48"/>
          <w:marBottom w:val="0"/>
          <w:divBdr>
            <w:top w:val="none" w:sz="0" w:space="0" w:color="auto"/>
            <w:left w:val="none" w:sz="0" w:space="0" w:color="auto"/>
            <w:bottom w:val="none" w:sz="0" w:space="0" w:color="auto"/>
            <w:right w:val="none" w:sz="0" w:space="0" w:color="auto"/>
          </w:divBdr>
        </w:div>
        <w:div w:id="265231904">
          <w:marLeft w:val="288"/>
          <w:marRight w:val="0"/>
          <w:marTop w:val="48"/>
          <w:marBottom w:val="0"/>
          <w:divBdr>
            <w:top w:val="none" w:sz="0" w:space="0" w:color="auto"/>
            <w:left w:val="none" w:sz="0" w:space="0" w:color="auto"/>
            <w:bottom w:val="none" w:sz="0" w:space="0" w:color="auto"/>
            <w:right w:val="none" w:sz="0" w:space="0" w:color="auto"/>
          </w:divBdr>
        </w:div>
      </w:divsChild>
    </w:div>
    <w:div w:id="1450930165">
      <w:bodyDiv w:val="1"/>
      <w:marLeft w:val="0"/>
      <w:marRight w:val="0"/>
      <w:marTop w:val="0"/>
      <w:marBottom w:val="0"/>
      <w:divBdr>
        <w:top w:val="none" w:sz="0" w:space="0" w:color="auto"/>
        <w:left w:val="none" w:sz="0" w:space="0" w:color="auto"/>
        <w:bottom w:val="none" w:sz="0" w:space="0" w:color="auto"/>
        <w:right w:val="none" w:sz="0" w:space="0" w:color="auto"/>
      </w:divBdr>
    </w:div>
    <w:div w:id="1465388702">
      <w:bodyDiv w:val="1"/>
      <w:marLeft w:val="0"/>
      <w:marRight w:val="0"/>
      <w:marTop w:val="0"/>
      <w:marBottom w:val="0"/>
      <w:divBdr>
        <w:top w:val="none" w:sz="0" w:space="0" w:color="auto"/>
        <w:left w:val="none" w:sz="0" w:space="0" w:color="auto"/>
        <w:bottom w:val="none" w:sz="0" w:space="0" w:color="auto"/>
        <w:right w:val="none" w:sz="0" w:space="0" w:color="auto"/>
      </w:divBdr>
      <w:divsChild>
        <w:div w:id="377977507">
          <w:marLeft w:val="288"/>
          <w:marRight w:val="0"/>
          <w:marTop w:val="48"/>
          <w:marBottom w:val="0"/>
          <w:divBdr>
            <w:top w:val="none" w:sz="0" w:space="0" w:color="auto"/>
            <w:left w:val="none" w:sz="0" w:space="0" w:color="auto"/>
            <w:bottom w:val="none" w:sz="0" w:space="0" w:color="auto"/>
            <w:right w:val="none" w:sz="0" w:space="0" w:color="auto"/>
          </w:divBdr>
        </w:div>
        <w:div w:id="1258564805">
          <w:marLeft w:val="288"/>
          <w:marRight w:val="0"/>
          <w:marTop w:val="48"/>
          <w:marBottom w:val="0"/>
          <w:divBdr>
            <w:top w:val="none" w:sz="0" w:space="0" w:color="auto"/>
            <w:left w:val="none" w:sz="0" w:space="0" w:color="auto"/>
            <w:bottom w:val="none" w:sz="0" w:space="0" w:color="auto"/>
            <w:right w:val="none" w:sz="0" w:space="0" w:color="auto"/>
          </w:divBdr>
        </w:div>
        <w:div w:id="1214972850">
          <w:marLeft w:val="288"/>
          <w:marRight w:val="0"/>
          <w:marTop w:val="48"/>
          <w:marBottom w:val="0"/>
          <w:divBdr>
            <w:top w:val="none" w:sz="0" w:space="0" w:color="auto"/>
            <w:left w:val="none" w:sz="0" w:space="0" w:color="auto"/>
            <w:bottom w:val="none" w:sz="0" w:space="0" w:color="auto"/>
            <w:right w:val="none" w:sz="0" w:space="0" w:color="auto"/>
          </w:divBdr>
        </w:div>
      </w:divsChild>
    </w:div>
    <w:div w:id="1473328152">
      <w:bodyDiv w:val="1"/>
      <w:marLeft w:val="0"/>
      <w:marRight w:val="0"/>
      <w:marTop w:val="0"/>
      <w:marBottom w:val="0"/>
      <w:divBdr>
        <w:top w:val="none" w:sz="0" w:space="0" w:color="auto"/>
        <w:left w:val="none" w:sz="0" w:space="0" w:color="auto"/>
        <w:bottom w:val="none" w:sz="0" w:space="0" w:color="auto"/>
        <w:right w:val="none" w:sz="0" w:space="0" w:color="auto"/>
      </w:divBdr>
    </w:div>
    <w:div w:id="1494103020">
      <w:bodyDiv w:val="1"/>
      <w:marLeft w:val="0"/>
      <w:marRight w:val="0"/>
      <w:marTop w:val="0"/>
      <w:marBottom w:val="0"/>
      <w:divBdr>
        <w:top w:val="none" w:sz="0" w:space="0" w:color="auto"/>
        <w:left w:val="none" w:sz="0" w:space="0" w:color="auto"/>
        <w:bottom w:val="none" w:sz="0" w:space="0" w:color="auto"/>
        <w:right w:val="none" w:sz="0" w:space="0" w:color="auto"/>
      </w:divBdr>
    </w:div>
    <w:div w:id="1508865159">
      <w:bodyDiv w:val="1"/>
      <w:marLeft w:val="0"/>
      <w:marRight w:val="0"/>
      <w:marTop w:val="0"/>
      <w:marBottom w:val="0"/>
      <w:divBdr>
        <w:top w:val="none" w:sz="0" w:space="0" w:color="auto"/>
        <w:left w:val="none" w:sz="0" w:space="0" w:color="auto"/>
        <w:bottom w:val="none" w:sz="0" w:space="0" w:color="auto"/>
        <w:right w:val="none" w:sz="0" w:space="0" w:color="auto"/>
      </w:divBdr>
      <w:divsChild>
        <w:div w:id="1233001623">
          <w:marLeft w:val="288"/>
          <w:marRight w:val="0"/>
          <w:marTop w:val="43"/>
          <w:marBottom w:val="0"/>
          <w:divBdr>
            <w:top w:val="none" w:sz="0" w:space="0" w:color="auto"/>
            <w:left w:val="none" w:sz="0" w:space="0" w:color="auto"/>
            <w:bottom w:val="none" w:sz="0" w:space="0" w:color="auto"/>
            <w:right w:val="none" w:sz="0" w:space="0" w:color="auto"/>
          </w:divBdr>
        </w:div>
      </w:divsChild>
    </w:div>
    <w:div w:id="1513036118">
      <w:bodyDiv w:val="1"/>
      <w:marLeft w:val="0"/>
      <w:marRight w:val="0"/>
      <w:marTop w:val="0"/>
      <w:marBottom w:val="0"/>
      <w:divBdr>
        <w:top w:val="none" w:sz="0" w:space="0" w:color="auto"/>
        <w:left w:val="none" w:sz="0" w:space="0" w:color="auto"/>
        <w:bottom w:val="none" w:sz="0" w:space="0" w:color="auto"/>
        <w:right w:val="none" w:sz="0" w:space="0" w:color="auto"/>
      </w:divBdr>
      <w:divsChild>
        <w:div w:id="2021664072">
          <w:marLeft w:val="274"/>
          <w:marRight w:val="0"/>
          <w:marTop w:val="200"/>
          <w:marBottom w:val="0"/>
          <w:divBdr>
            <w:top w:val="none" w:sz="0" w:space="0" w:color="auto"/>
            <w:left w:val="none" w:sz="0" w:space="0" w:color="auto"/>
            <w:bottom w:val="none" w:sz="0" w:space="0" w:color="auto"/>
            <w:right w:val="none" w:sz="0" w:space="0" w:color="auto"/>
          </w:divBdr>
        </w:div>
        <w:div w:id="2105104844">
          <w:marLeft w:val="274"/>
          <w:marRight w:val="0"/>
          <w:marTop w:val="200"/>
          <w:marBottom w:val="0"/>
          <w:divBdr>
            <w:top w:val="none" w:sz="0" w:space="0" w:color="auto"/>
            <w:left w:val="none" w:sz="0" w:space="0" w:color="auto"/>
            <w:bottom w:val="none" w:sz="0" w:space="0" w:color="auto"/>
            <w:right w:val="none" w:sz="0" w:space="0" w:color="auto"/>
          </w:divBdr>
        </w:div>
        <w:div w:id="1103457850">
          <w:marLeft w:val="274"/>
          <w:marRight w:val="0"/>
          <w:marTop w:val="200"/>
          <w:marBottom w:val="0"/>
          <w:divBdr>
            <w:top w:val="none" w:sz="0" w:space="0" w:color="auto"/>
            <w:left w:val="none" w:sz="0" w:space="0" w:color="auto"/>
            <w:bottom w:val="none" w:sz="0" w:space="0" w:color="auto"/>
            <w:right w:val="none" w:sz="0" w:space="0" w:color="auto"/>
          </w:divBdr>
        </w:div>
        <w:div w:id="1242446864">
          <w:marLeft w:val="274"/>
          <w:marRight w:val="0"/>
          <w:marTop w:val="200"/>
          <w:marBottom w:val="0"/>
          <w:divBdr>
            <w:top w:val="none" w:sz="0" w:space="0" w:color="auto"/>
            <w:left w:val="none" w:sz="0" w:space="0" w:color="auto"/>
            <w:bottom w:val="none" w:sz="0" w:space="0" w:color="auto"/>
            <w:right w:val="none" w:sz="0" w:space="0" w:color="auto"/>
          </w:divBdr>
        </w:div>
      </w:divsChild>
    </w:div>
    <w:div w:id="1522011037">
      <w:bodyDiv w:val="1"/>
      <w:marLeft w:val="0"/>
      <w:marRight w:val="0"/>
      <w:marTop w:val="0"/>
      <w:marBottom w:val="0"/>
      <w:divBdr>
        <w:top w:val="none" w:sz="0" w:space="0" w:color="auto"/>
        <w:left w:val="none" w:sz="0" w:space="0" w:color="auto"/>
        <w:bottom w:val="none" w:sz="0" w:space="0" w:color="auto"/>
        <w:right w:val="none" w:sz="0" w:space="0" w:color="auto"/>
      </w:divBdr>
      <w:divsChild>
        <w:div w:id="1806580765">
          <w:marLeft w:val="288"/>
          <w:marRight w:val="0"/>
          <w:marTop w:val="48"/>
          <w:marBottom w:val="0"/>
          <w:divBdr>
            <w:top w:val="none" w:sz="0" w:space="0" w:color="auto"/>
            <w:left w:val="none" w:sz="0" w:space="0" w:color="auto"/>
            <w:bottom w:val="none" w:sz="0" w:space="0" w:color="auto"/>
            <w:right w:val="none" w:sz="0" w:space="0" w:color="auto"/>
          </w:divBdr>
        </w:div>
        <w:div w:id="410349646">
          <w:marLeft w:val="288"/>
          <w:marRight w:val="0"/>
          <w:marTop w:val="48"/>
          <w:marBottom w:val="0"/>
          <w:divBdr>
            <w:top w:val="none" w:sz="0" w:space="0" w:color="auto"/>
            <w:left w:val="none" w:sz="0" w:space="0" w:color="auto"/>
            <w:bottom w:val="none" w:sz="0" w:space="0" w:color="auto"/>
            <w:right w:val="none" w:sz="0" w:space="0" w:color="auto"/>
          </w:divBdr>
        </w:div>
        <w:div w:id="1387873256">
          <w:marLeft w:val="288"/>
          <w:marRight w:val="0"/>
          <w:marTop w:val="48"/>
          <w:marBottom w:val="0"/>
          <w:divBdr>
            <w:top w:val="none" w:sz="0" w:space="0" w:color="auto"/>
            <w:left w:val="none" w:sz="0" w:space="0" w:color="auto"/>
            <w:bottom w:val="none" w:sz="0" w:space="0" w:color="auto"/>
            <w:right w:val="none" w:sz="0" w:space="0" w:color="auto"/>
          </w:divBdr>
        </w:div>
        <w:div w:id="418720687">
          <w:marLeft w:val="288"/>
          <w:marRight w:val="0"/>
          <w:marTop w:val="48"/>
          <w:marBottom w:val="0"/>
          <w:divBdr>
            <w:top w:val="none" w:sz="0" w:space="0" w:color="auto"/>
            <w:left w:val="none" w:sz="0" w:space="0" w:color="auto"/>
            <w:bottom w:val="none" w:sz="0" w:space="0" w:color="auto"/>
            <w:right w:val="none" w:sz="0" w:space="0" w:color="auto"/>
          </w:divBdr>
        </w:div>
      </w:divsChild>
    </w:div>
    <w:div w:id="1531255953">
      <w:bodyDiv w:val="1"/>
      <w:marLeft w:val="0"/>
      <w:marRight w:val="0"/>
      <w:marTop w:val="0"/>
      <w:marBottom w:val="0"/>
      <w:divBdr>
        <w:top w:val="none" w:sz="0" w:space="0" w:color="auto"/>
        <w:left w:val="none" w:sz="0" w:space="0" w:color="auto"/>
        <w:bottom w:val="none" w:sz="0" w:space="0" w:color="auto"/>
        <w:right w:val="none" w:sz="0" w:space="0" w:color="auto"/>
      </w:divBdr>
      <w:divsChild>
        <w:div w:id="1899433246">
          <w:marLeft w:val="288"/>
          <w:marRight w:val="0"/>
          <w:marTop w:val="48"/>
          <w:marBottom w:val="0"/>
          <w:divBdr>
            <w:top w:val="none" w:sz="0" w:space="0" w:color="auto"/>
            <w:left w:val="none" w:sz="0" w:space="0" w:color="auto"/>
            <w:bottom w:val="none" w:sz="0" w:space="0" w:color="auto"/>
            <w:right w:val="none" w:sz="0" w:space="0" w:color="auto"/>
          </w:divBdr>
        </w:div>
        <w:div w:id="1873878541">
          <w:marLeft w:val="288"/>
          <w:marRight w:val="0"/>
          <w:marTop w:val="48"/>
          <w:marBottom w:val="0"/>
          <w:divBdr>
            <w:top w:val="none" w:sz="0" w:space="0" w:color="auto"/>
            <w:left w:val="none" w:sz="0" w:space="0" w:color="auto"/>
            <w:bottom w:val="none" w:sz="0" w:space="0" w:color="auto"/>
            <w:right w:val="none" w:sz="0" w:space="0" w:color="auto"/>
          </w:divBdr>
        </w:div>
      </w:divsChild>
    </w:div>
    <w:div w:id="1543442125">
      <w:bodyDiv w:val="1"/>
      <w:marLeft w:val="0"/>
      <w:marRight w:val="0"/>
      <w:marTop w:val="0"/>
      <w:marBottom w:val="0"/>
      <w:divBdr>
        <w:top w:val="none" w:sz="0" w:space="0" w:color="auto"/>
        <w:left w:val="none" w:sz="0" w:space="0" w:color="auto"/>
        <w:bottom w:val="none" w:sz="0" w:space="0" w:color="auto"/>
        <w:right w:val="none" w:sz="0" w:space="0" w:color="auto"/>
      </w:divBdr>
      <w:divsChild>
        <w:div w:id="962081219">
          <w:marLeft w:val="288"/>
          <w:marRight w:val="0"/>
          <w:marTop w:val="48"/>
          <w:marBottom w:val="0"/>
          <w:divBdr>
            <w:top w:val="none" w:sz="0" w:space="0" w:color="auto"/>
            <w:left w:val="none" w:sz="0" w:space="0" w:color="auto"/>
            <w:bottom w:val="none" w:sz="0" w:space="0" w:color="auto"/>
            <w:right w:val="none" w:sz="0" w:space="0" w:color="auto"/>
          </w:divBdr>
        </w:div>
        <w:div w:id="590435482">
          <w:marLeft w:val="288"/>
          <w:marRight w:val="0"/>
          <w:marTop w:val="48"/>
          <w:marBottom w:val="0"/>
          <w:divBdr>
            <w:top w:val="none" w:sz="0" w:space="0" w:color="auto"/>
            <w:left w:val="none" w:sz="0" w:space="0" w:color="auto"/>
            <w:bottom w:val="none" w:sz="0" w:space="0" w:color="auto"/>
            <w:right w:val="none" w:sz="0" w:space="0" w:color="auto"/>
          </w:divBdr>
        </w:div>
        <w:div w:id="1517453120">
          <w:marLeft w:val="288"/>
          <w:marRight w:val="0"/>
          <w:marTop w:val="48"/>
          <w:marBottom w:val="0"/>
          <w:divBdr>
            <w:top w:val="none" w:sz="0" w:space="0" w:color="auto"/>
            <w:left w:val="none" w:sz="0" w:space="0" w:color="auto"/>
            <w:bottom w:val="none" w:sz="0" w:space="0" w:color="auto"/>
            <w:right w:val="none" w:sz="0" w:space="0" w:color="auto"/>
          </w:divBdr>
        </w:div>
      </w:divsChild>
    </w:div>
    <w:div w:id="1593777997">
      <w:bodyDiv w:val="1"/>
      <w:marLeft w:val="0"/>
      <w:marRight w:val="0"/>
      <w:marTop w:val="0"/>
      <w:marBottom w:val="0"/>
      <w:divBdr>
        <w:top w:val="none" w:sz="0" w:space="0" w:color="auto"/>
        <w:left w:val="none" w:sz="0" w:space="0" w:color="auto"/>
        <w:bottom w:val="none" w:sz="0" w:space="0" w:color="auto"/>
        <w:right w:val="none" w:sz="0" w:space="0" w:color="auto"/>
      </w:divBdr>
      <w:divsChild>
        <w:div w:id="816726907">
          <w:marLeft w:val="360"/>
          <w:marRight w:val="0"/>
          <w:marTop w:val="48"/>
          <w:marBottom w:val="0"/>
          <w:divBdr>
            <w:top w:val="none" w:sz="0" w:space="0" w:color="auto"/>
            <w:left w:val="none" w:sz="0" w:space="0" w:color="auto"/>
            <w:bottom w:val="none" w:sz="0" w:space="0" w:color="auto"/>
            <w:right w:val="none" w:sz="0" w:space="0" w:color="auto"/>
          </w:divBdr>
        </w:div>
      </w:divsChild>
    </w:div>
    <w:div w:id="1609510390">
      <w:bodyDiv w:val="1"/>
      <w:marLeft w:val="0"/>
      <w:marRight w:val="0"/>
      <w:marTop w:val="0"/>
      <w:marBottom w:val="0"/>
      <w:divBdr>
        <w:top w:val="none" w:sz="0" w:space="0" w:color="auto"/>
        <w:left w:val="none" w:sz="0" w:space="0" w:color="auto"/>
        <w:bottom w:val="none" w:sz="0" w:space="0" w:color="auto"/>
        <w:right w:val="none" w:sz="0" w:space="0" w:color="auto"/>
      </w:divBdr>
      <w:divsChild>
        <w:div w:id="474032510">
          <w:marLeft w:val="446"/>
          <w:marRight w:val="0"/>
          <w:marTop w:val="0"/>
          <w:marBottom w:val="0"/>
          <w:divBdr>
            <w:top w:val="none" w:sz="0" w:space="0" w:color="auto"/>
            <w:left w:val="none" w:sz="0" w:space="0" w:color="auto"/>
            <w:bottom w:val="none" w:sz="0" w:space="0" w:color="auto"/>
            <w:right w:val="none" w:sz="0" w:space="0" w:color="auto"/>
          </w:divBdr>
        </w:div>
        <w:div w:id="1589315141">
          <w:marLeft w:val="446"/>
          <w:marRight w:val="0"/>
          <w:marTop w:val="0"/>
          <w:marBottom w:val="0"/>
          <w:divBdr>
            <w:top w:val="none" w:sz="0" w:space="0" w:color="auto"/>
            <w:left w:val="none" w:sz="0" w:space="0" w:color="auto"/>
            <w:bottom w:val="none" w:sz="0" w:space="0" w:color="auto"/>
            <w:right w:val="none" w:sz="0" w:space="0" w:color="auto"/>
          </w:divBdr>
        </w:div>
        <w:div w:id="1615403639">
          <w:marLeft w:val="446"/>
          <w:marRight w:val="0"/>
          <w:marTop w:val="0"/>
          <w:marBottom w:val="0"/>
          <w:divBdr>
            <w:top w:val="none" w:sz="0" w:space="0" w:color="auto"/>
            <w:left w:val="none" w:sz="0" w:space="0" w:color="auto"/>
            <w:bottom w:val="none" w:sz="0" w:space="0" w:color="auto"/>
            <w:right w:val="none" w:sz="0" w:space="0" w:color="auto"/>
          </w:divBdr>
        </w:div>
      </w:divsChild>
    </w:div>
    <w:div w:id="1612972488">
      <w:bodyDiv w:val="1"/>
      <w:marLeft w:val="0"/>
      <w:marRight w:val="0"/>
      <w:marTop w:val="0"/>
      <w:marBottom w:val="0"/>
      <w:divBdr>
        <w:top w:val="none" w:sz="0" w:space="0" w:color="auto"/>
        <w:left w:val="none" w:sz="0" w:space="0" w:color="auto"/>
        <w:bottom w:val="none" w:sz="0" w:space="0" w:color="auto"/>
        <w:right w:val="none" w:sz="0" w:space="0" w:color="auto"/>
      </w:divBdr>
    </w:div>
    <w:div w:id="1623999689">
      <w:bodyDiv w:val="1"/>
      <w:marLeft w:val="0"/>
      <w:marRight w:val="0"/>
      <w:marTop w:val="0"/>
      <w:marBottom w:val="0"/>
      <w:divBdr>
        <w:top w:val="none" w:sz="0" w:space="0" w:color="auto"/>
        <w:left w:val="none" w:sz="0" w:space="0" w:color="auto"/>
        <w:bottom w:val="none" w:sz="0" w:space="0" w:color="auto"/>
        <w:right w:val="none" w:sz="0" w:space="0" w:color="auto"/>
      </w:divBdr>
      <w:divsChild>
        <w:div w:id="784276104">
          <w:marLeft w:val="288"/>
          <w:marRight w:val="0"/>
          <w:marTop w:val="48"/>
          <w:marBottom w:val="0"/>
          <w:divBdr>
            <w:top w:val="none" w:sz="0" w:space="0" w:color="auto"/>
            <w:left w:val="none" w:sz="0" w:space="0" w:color="auto"/>
            <w:bottom w:val="none" w:sz="0" w:space="0" w:color="auto"/>
            <w:right w:val="none" w:sz="0" w:space="0" w:color="auto"/>
          </w:divBdr>
        </w:div>
        <w:div w:id="273444168">
          <w:marLeft w:val="288"/>
          <w:marRight w:val="0"/>
          <w:marTop w:val="48"/>
          <w:marBottom w:val="0"/>
          <w:divBdr>
            <w:top w:val="none" w:sz="0" w:space="0" w:color="auto"/>
            <w:left w:val="none" w:sz="0" w:space="0" w:color="auto"/>
            <w:bottom w:val="none" w:sz="0" w:space="0" w:color="auto"/>
            <w:right w:val="none" w:sz="0" w:space="0" w:color="auto"/>
          </w:divBdr>
        </w:div>
        <w:div w:id="635062799">
          <w:marLeft w:val="288"/>
          <w:marRight w:val="0"/>
          <w:marTop w:val="48"/>
          <w:marBottom w:val="0"/>
          <w:divBdr>
            <w:top w:val="none" w:sz="0" w:space="0" w:color="auto"/>
            <w:left w:val="none" w:sz="0" w:space="0" w:color="auto"/>
            <w:bottom w:val="none" w:sz="0" w:space="0" w:color="auto"/>
            <w:right w:val="none" w:sz="0" w:space="0" w:color="auto"/>
          </w:divBdr>
        </w:div>
        <w:div w:id="1731999260">
          <w:marLeft w:val="288"/>
          <w:marRight w:val="0"/>
          <w:marTop w:val="48"/>
          <w:marBottom w:val="0"/>
          <w:divBdr>
            <w:top w:val="none" w:sz="0" w:space="0" w:color="auto"/>
            <w:left w:val="none" w:sz="0" w:space="0" w:color="auto"/>
            <w:bottom w:val="none" w:sz="0" w:space="0" w:color="auto"/>
            <w:right w:val="none" w:sz="0" w:space="0" w:color="auto"/>
          </w:divBdr>
        </w:div>
      </w:divsChild>
    </w:div>
    <w:div w:id="1639188806">
      <w:bodyDiv w:val="1"/>
      <w:marLeft w:val="0"/>
      <w:marRight w:val="0"/>
      <w:marTop w:val="0"/>
      <w:marBottom w:val="0"/>
      <w:divBdr>
        <w:top w:val="none" w:sz="0" w:space="0" w:color="auto"/>
        <w:left w:val="none" w:sz="0" w:space="0" w:color="auto"/>
        <w:bottom w:val="none" w:sz="0" w:space="0" w:color="auto"/>
        <w:right w:val="none" w:sz="0" w:space="0" w:color="auto"/>
      </w:divBdr>
    </w:div>
    <w:div w:id="1648240455">
      <w:bodyDiv w:val="1"/>
      <w:marLeft w:val="0"/>
      <w:marRight w:val="0"/>
      <w:marTop w:val="0"/>
      <w:marBottom w:val="0"/>
      <w:divBdr>
        <w:top w:val="none" w:sz="0" w:space="0" w:color="auto"/>
        <w:left w:val="none" w:sz="0" w:space="0" w:color="auto"/>
        <w:bottom w:val="none" w:sz="0" w:space="0" w:color="auto"/>
        <w:right w:val="none" w:sz="0" w:space="0" w:color="auto"/>
      </w:divBdr>
      <w:divsChild>
        <w:div w:id="1037438491">
          <w:marLeft w:val="360"/>
          <w:marRight w:val="0"/>
          <w:marTop w:val="48"/>
          <w:marBottom w:val="0"/>
          <w:divBdr>
            <w:top w:val="none" w:sz="0" w:space="0" w:color="auto"/>
            <w:left w:val="none" w:sz="0" w:space="0" w:color="auto"/>
            <w:bottom w:val="none" w:sz="0" w:space="0" w:color="auto"/>
            <w:right w:val="none" w:sz="0" w:space="0" w:color="auto"/>
          </w:divBdr>
        </w:div>
        <w:div w:id="1717047479">
          <w:marLeft w:val="734"/>
          <w:marRight w:val="0"/>
          <w:marTop w:val="30"/>
          <w:marBottom w:val="0"/>
          <w:divBdr>
            <w:top w:val="none" w:sz="0" w:space="0" w:color="auto"/>
            <w:left w:val="none" w:sz="0" w:space="0" w:color="auto"/>
            <w:bottom w:val="none" w:sz="0" w:space="0" w:color="auto"/>
            <w:right w:val="none" w:sz="0" w:space="0" w:color="auto"/>
          </w:divBdr>
        </w:div>
        <w:div w:id="1969166958">
          <w:marLeft w:val="734"/>
          <w:marRight w:val="0"/>
          <w:marTop w:val="30"/>
          <w:marBottom w:val="0"/>
          <w:divBdr>
            <w:top w:val="none" w:sz="0" w:space="0" w:color="auto"/>
            <w:left w:val="none" w:sz="0" w:space="0" w:color="auto"/>
            <w:bottom w:val="none" w:sz="0" w:space="0" w:color="auto"/>
            <w:right w:val="none" w:sz="0" w:space="0" w:color="auto"/>
          </w:divBdr>
        </w:div>
        <w:div w:id="2059816234">
          <w:marLeft w:val="734"/>
          <w:marRight w:val="0"/>
          <w:marTop w:val="30"/>
          <w:marBottom w:val="0"/>
          <w:divBdr>
            <w:top w:val="none" w:sz="0" w:space="0" w:color="auto"/>
            <w:left w:val="none" w:sz="0" w:space="0" w:color="auto"/>
            <w:bottom w:val="none" w:sz="0" w:space="0" w:color="auto"/>
            <w:right w:val="none" w:sz="0" w:space="0" w:color="auto"/>
          </w:divBdr>
        </w:div>
      </w:divsChild>
    </w:div>
    <w:div w:id="1679229330">
      <w:bodyDiv w:val="1"/>
      <w:marLeft w:val="0"/>
      <w:marRight w:val="0"/>
      <w:marTop w:val="0"/>
      <w:marBottom w:val="0"/>
      <w:divBdr>
        <w:top w:val="none" w:sz="0" w:space="0" w:color="auto"/>
        <w:left w:val="none" w:sz="0" w:space="0" w:color="auto"/>
        <w:bottom w:val="none" w:sz="0" w:space="0" w:color="auto"/>
        <w:right w:val="none" w:sz="0" w:space="0" w:color="auto"/>
      </w:divBdr>
    </w:div>
    <w:div w:id="1711685497">
      <w:bodyDiv w:val="1"/>
      <w:marLeft w:val="0"/>
      <w:marRight w:val="0"/>
      <w:marTop w:val="0"/>
      <w:marBottom w:val="0"/>
      <w:divBdr>
        <w:top w:val="none" w:sz="0" w:space="0" w:color="auto"/>
        <w:left w:val="none" w:sz="0" w:space="0" w:color="auto"/>
        <w:bottom w:val="none" w:sz="0" w:space="0" w:color="auto"/>
        <w:right w:val="none" w:sz="0" w:space="0" w:color="auto"/>
      </w:divBdr>
      <w:divsChild>
        <w:div w:id="891771273">
          <w:marLeft w:val="288"/>
          <w:marRight w:val="0"/>
          <w:marTop w:val="43"/>
          <w:marBottom w:val="0"/>
          <w:divBdr>
            <w:top w:val="none" w:sz="0" w:space="0" w:color="auto"/>
            <w:left w:val="none" w:sz="0" w:space="0" w:color="auto"/>
            <w:bottom w:val="none" w:sz="0" w:space="0" w:color="auto"/>
            <w:right w:val="none" w:sz="0" w:space="0" w:color="auto"/>
          </w:divBdr>
        </w:div>
        <w:div w:id="185482900">
          <w:marLeft w:val="288"/>
          <w:marRight w:val="0"/>
          <w:marTop w:val="43"/>
          <w:marBottom w:val="0"/>
          <w:divBdr>
            <w:top w:val="none" w:sz="0" w:space="0" w:color="auto"/>
            <w:left w:val="none" w:sz="0" w:space="0" w:color="auto"/>
            <w:bottom w:val="none" w:sz="0" w:space="0" w:color="auto"/>
            <w:right w:val="none" w:sz="0" w:space="0" w:color="auto"/>
          </w:divBdr>
        </w:div>
        <w:div w:id="761754070">
          <w:marLeft w:val="288"/>
          <w:marRight w:val="0"/>
          <w:marTop w:val="43"/>
          <w:marBottom w:val="0"/>
          <w:divBdr>
            <w:top w:val="none" w:sz="0" w:space="0" w:color="auto"/>
            <w:left w:val="none" w:sz="0" w:space="0" w:color="auto"/>
            <w:bottom w:val="none" w:sz="0" w:space="0" w:color="auto"/>
            <w:right w:val="none" w:sz="0" w:space="0" w:color="auto"/>
          </w:divBdr>
        </w:div>
        <w:div w:id="1943564305">
          <w:marLeft w:val="288"/>
          <w:marRight w:val="0"/>
          <w:marTop w:val="43"/>
          <w:marBottom w:val="0"/>
          <w:divBdr>
            <w:top w:val="none" w:sz="0" w:space="0" w:color="auto"/>
            <w:left w:val="none" w:sz="0" w:space="0" w:color="auto"/>
            <w:bottom w:val="none" w:sz="0" w:space="0" w:color="auto"/>
            <w:right w:val="none" w:sz="0" w:space="0" w:color="auto"/>
          </w:divBdr>
        </w:div>
      </w:divsChild>
    </w:div>
    <w:div w:id="1716537521">
      <w:bodyDiv w:val="1"/>
      <w:marLeft w:val="0"/>
      <w:marRight w:val="0"/>
      <w:marTop w:val="0"/>
      <w:marBottom w:val="0"/>
      <w:divBdr>
        <w:top w:val="none" w:sz="0" w:space="0" w:color="auto"/>
        <w:left w:val="none" w:sz="0" w:space="0" w:color="auto"/>
        <w:bottom w:val="none" w:sz="0" w:space="0" w:color="auto"/>
        <w:right w:val="none" w:sz="0" w:space="0" w:color="auto"/>
      </w:divBdr>
      <w:divsChild>
        <w:div w:id="1908026777">
          <w:marLeft w:val="288"/>
          <w:marRight w:val="0"/>
          <w:marTop w:val="43"/>
          <w:marBottom w:val="0"/>
          <w:divBdr>
            <w:top w:val="none" w:sz="0" w:space="0" w:color="auto"/>
            <w:left w:val="none" w:sz="0" w:space="0" w:color="auto"/>
            <w:bottom w:val="none" w:sz="0" w:space="0" w:color="auto"/>
            <w:right w:val="none" w:sz="0" w:space="0" w:color="auto"/>
          </w:divBdr>
        </w:div>
      </w:divsChild>
    </w:div>
    <w:div w:id="1731921408">
      <w:bodyDiv w:val="1"/>
      <w:marLeft w:val="0"/>
      <w:marRight w:val="0"/>
      <w:marTop w:val="0"/>
      <w:marBottom w:val="0"/>
      <w:divBdr>
        <w:top w:val="none" w:sz="0" w:space="0" w:color="auto"/>
        <w:left w:val="none" w:sz="0" w:space="0" w:color="auto"/>
        <w:bottom w:val="none" w:sz="0" w:space="0" w:color="auto"/>
        <w:right w:val="none" w:sz="0" w:space="0" w:color="auto"/>
      </w:divBdr>
      <w:divsChild>
        <w:div w:id="1795905321">
          <w:marLeft w:val="274"/>
          <w:marRight w:val="0"/>
          <w:marTop w:val="200"/>
          <w:marBottom w:val="0"/>
          <w:divBdr>
            <w:top w:val="none" w:sz="0" w:space="0" w:color="auto"/>
            <w:left w:val="none" w:sz="0" w:space="0" w:color="auto"/>
            <w:bottom w:val="none" w:sz="0" w:space="0" w:color="auto"/>
            <w:right w:val="none" w:sz="0" w:space="0" w:color="auto"/>
          </w:divBdr>
        </w:div>
        <w:div w:id="1452817038">
          <w:marLeft w:val="274"/>
          <w:marRight w:val="0"/>
          <w:marTop w:val="200"/>
          <w:marBottom w:val="0"/>
          <w:divBdr>
            <w:top w:val="none" w:sz="0" w:space="0" w:color="auto"/>
            <w:left w:val="none" w:sz="0" w:space="0" w:color="auto"/>
            <w:bottom w:val="none" w:sz="0" w:space="0" w:color="auto"/>
            <w:right w:val="none" w:sz="0" w:space="0" w:color="auto"/>
          </w:divBdr>
        </w:div>
      </w:divsChild>
    </w:div>
    <w:div w:id="174151545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57">
          <w:marLeft w:val="274"/>
          <w:marRight w:val="0"/>
          <w:marTop w:val="0"/>
          <w:marBottom w:val="0"/>
          <w:divBdr>
            <w:top w:val="none" w:sz="0" w:space="0" w:color="auto"/>
            <w:left w:val="none" w:sz="0" w:space="0" w:color="auto"/>
            <w:bottom w:val="none" w:sz="0" w:space="0" w:color="auto"/>
            <w:right w:val="none" w:sz="0" w:space="0" w:color="auto"/>
          </w:divBdr>
        </w:div>
        <w:div w:id="338237494">
          <w:marLeft w:val="274"/>
          <w:marRight w:val="0"/>
          <w:marTop w:val="0"/>
          <w:marBottom w:val="0"/>
          <w:divBdr>
            <w:top w:val="none" w:sz="0" w:space="0" w:color="auto"/>
            <w:left w:val="none" w:sz="0" w:space="0" w:color="auto"/>
            <w:bottom w:val="none" w:sz="0" w:space="0" w:color="auto"/>
            <w:right w:val="none" w:sz="0" w:space="0" w:color="auto"/>
          </w:divBdr>
        </w:div>
      </w:divsChild>
    </w:div>
    <w:div w:id="1765884115">
      <w:bodyDiv w:val="1"/>
      <w:marLeft w:val="0"/>
      <w:marRight w:val="0"/>
      <w:marTop w:val="0"/>
      <w:marBottom w:val="0"/>
      <w:divBdr>
        <w:top w:val="none" w:sz="0" w:space="0" w:color="auto"/>
        <w:left w:val="none" w:sz="0" w:space="0" w:color="auto"/>
        <w:bottom w:val="none" w:sz="0" w:space="0" w:color="auto"/>
        <w:right w:val="none" w:sz="0" w:space="0" w:color="auto"/>
      </w:divBdr>
      <w:divsChild>
        <w:div w:id="1245333602">
          <w:marLeft w:val="274"/>
          <w:marRight w:val="0"/>
          <w:marTop w:val="200"/>
          <w:marBottom w:val="0"/>
          <w:divBdr>
            <w:top w:val="none" w:sz="0" w:space="0" w:color="auto"/>
            <w:left w:val="none" w:sz="0" w:space="0" w:color="auto"/>
            <w:bottom w:val="none" w:sz="0" w:space="0" w:color="auto"/>
            <w:right w:val="none" w:sz="0" w:space="0" w:color="auto"/>
          </w:divBdr>
        </w:div>
        <w:div w:id="1553032018">
          <w:marLeft w:val="274"/>
          <w:marRight w:val="0"/>
          <w:marTop w:val="200"/>
          <w:marBottom w:val="0"/>
          <w:divBdr>
            <w:top w:val="none" w:sz="0" w:space="0" w:color="auto"/>
            <w:left w:val="none" w:sz="0" w:space="0" w:color="auto"/>
            <w:bottom w:val="none" w:sz="0" w:space="0" w:color="auto"/>
            <w:right w:val="none" w:sz="0" w:space="0" w:color="auto"/>
          </w:divBdr>
        </w:div>
        <w:div w:id="145559923">
          <w:marLeft w:val="274"/>
          <w:marRight w:val="0"/>
          <w:marTop w:val="200"/>
          <w:marBottom w:val="0"/>
          <w:divBdr>
            <w:top w:val="none" w:sz="0" w:space="0" w:color="auto"/>
            <w:left w:val="none" w:sz="0" w:space="0" w:color="auto"/>
            <w:bottom w:val="none" w:sz="0" w:space="0" w:color="auto"/>
            <w:right w:val="none" w:sz="0" w:space="0" w:color="auto"/>
          </w:divBdr>
        </w:div>
        <w:div w:id="2075811209">
          <w:marLeft w:val="274"/>
          <w:marRight w:val="0"/>
          <w:marTop w:val="200"/>
          <w:marBottom w:val="0"/>
          <w:divBdr>
            <w:top w:val="none" w:sz="0" w:space="0" w:color="auto"/>
            <w:left w:val="none" w:sz="0" w:space="0" w:color="auto"/>
            <w:bottom w:val="none" w:sz="0" w:space="0" w:color="auto"/>
            <w:right w:val="none" w:sz="0" w:space="0" w:color="auto"/>
          </w:divBdr>
        </w:div>
      </w:divsChild>
    </w:div>
    <w:div w:id="1767337392">
      <w:bodyDiv w:val="1"/>
      <w:marLeft w:val="0"/>
      <w:marRight w:val="0"/>
      <w:marTop w:val="0"/>
      <w:marBottom w:val="0"/>
      <w:divBdr>
        <w:top w:val="none" w:sz="0" w:space="0" w:color="auto"/>
        <w:left w:val="none" w:sz="0" w:space="0" w:color="auto"/>
        <w:bottom w:val="none" w:sz="0" w:space="0" w:color="auto"/>
        <w:right w:val="none" w:sz="0" w:space="0" w:color="auto"/>
      </w:divBdr>
    </w:div>
    <w:div w:id="1774745781">
      <w:bodyDiv w:val="1"/>
      <w:marLeft w:val="0"/>
      <w:marRight w:val="0"/>
      <w:marTop w:val="0"/>
      <w:marBottom w:val="0"/>
      <w:divBdr>
        <w:top w:val="none" w:sz="0" w:space="0" w:color="auto"/>
        <w:left w:val="none" w:sz="0" w:space="0" w:color="auto"/>
        <w:bottom w:val="none" w:sz="0" w:space="0" w:color="auto"/>
        <w:right w:val="none" w:sz="0" w:space="0" w:color="auto"/>
      </w:divBdr>
    </w:div>
    <w:div w:id="1793548729">
      <w:bodyDiv w:val="1"/>
      <w:marLeft w:val="0"/>
      <w:marRight w:val="0"/>
      <w:marTop w:val="0"/>
      <w:marBottom w:val="0"/>
      <w:divBdr>
        <w:top w:val="none" w:sz="0" w:space="0" w:color="auto"/>
        <w:left w:val="none" w:sz="0" w:space="0" w:color="auto"/>
        <w:bottom w:val="none" w:sz="0" w:space="0" w:color="auto"/>
        <w:right w:val="none" w:sz="0" w:space="0" w:color="auto"/>
      </w:divBdr>
    </w:div>
    <w:div w:id="1802116377">
      <w:bodyDiv w:val="1"/>
      <w:marLeft w:val="0"/>
      <w:marRight w:val="0"/>
      <w:marTop w:val="0"/>
      <w:marBottom w:val="0"/>
      <w:divBdr>
        <w:top w:val="none" w:sz="0" w:space="0" w:color="auto"/>
        <w:left w:val="none" w:sz="0" w:space="0" w:color="auto"/>
        <w:bottom w:val="none" w:sz="0" w:space="0" w:color="auto"/>
        <w:right w:val="none" w:sz="0" w:space="0" w:color="auto"/>
      </w:divBdr>
    </w:div>
    <w:div w:id="1814565405">
      <w:bodyDiv w:val="1"/>
      <w:marLeft w:val="0"/>
      <w:marRight w:val="0"/>
      <w:marTop w:val="0"/>
      <w:marBottom w:val="0"/>
      <w:divBdr>
        <w:top w:val="none" w:sz="0" w:space="0" w:color="auto"/>
        <w:left w:val="none" w:sz="0" w:space="0" w:color="auto"/>
        <w:bottom w:val="none" w:sz="0" w:space="0" w:color="auto"/>
        <w:right w:val="none" w:sz="0" w:space="0" w:color="auto"/>
      </w:divBdr>
      <w:divsChild>
        <w:div w:id="1783113806">
          <w:marLeft w:val="274"/>
          <w:marRight w:val="0"/>
          <w:marTop w:val="200"/>
          <w:marBottom w:val="0"/>
          <w:divBdr>
            <w:top w:val="none" w:sz="0" w:space="0" w:color="auto"/>
            <w:left w:val="none" w:sz="0" w:space="0" w:color="auto"/>
            <w:bottom w:val="none" w:sz="0" w:space="0" w:color="auto"/>
            <w:right w:val="none" w:sz="0" w:space="0" w:color="auto"/>
          </w:divBdr>
        </w:div>
        <w:div w:id="147017666">
          <w:marLeft w:val="274"/>
          <w:marRight w:val="0"/>
          <w:marTop w:val="200"/>
          <w:marBottom w:val="0"/>
          <w:divBdr>
            <w:top w:val="none" w:sz="0" w:space="0" w:color="auto"/>
            <w:left w:val="none" w:sz="0" w:space="0" w:color="auto"/>
            <w:bottom w:val="none" w:sz="0" w:space="0" w:color="auto"/>
            <w:right w:val="none" w:sz="0" w:space="0" w:color="auto"/>
          </w:divBdr>
        </w:div>
        <w:div w:id="1871868210">
          <w:marLeft w:val="274"/>
          <w:marRight w:val="0"/>
          <w:marTop w:val="200"/>
          <w:marBottom w:val="0"/>
          <w:divBdr>
            <w:top w:val="none" w:sz="0" w:space="0" w:color="auto"/>
            <w:left w:val="none" w:sz="0" w:space="0" w:color="auto"/>
            <w:bottom w:val="none" w:sz="0" w:space="0" w:color="auto"/>
            <w:right w:val="none" w:sz="0" w:space="0" w:color="auto"/>
          </w:divBdr>
        </w:div>
        <w:div w:id="688456310">
          <w:marLeft w:val="274"/>
          <w:marRight w:val="0"/>
          <w:marTop w:val="200"/>
          <w:marBottom w:val="0"/>
          <w:divBdr>
            <w:top w:val="none" w:sz="0" w:space="0" w:color="auto"/>
            <w:left w:val="none" w:sz="0" w:space="0" w:color="auto"/>
            <w:bottom w:val="none" w:sz="0" w:space="0" w:color="auto"/>
            <w:right w:val="none" w:sz="0" w:space="0" w:color="auto"/>
          </w:divBdr>
        </w:div>
        <w:div w:id="1297293887">
          <w:marLeft w:val="274"/>
          <w:marRight w:val="0"/>
          <w:marTop w:val="200"/>
          <w:marBottom w:val="0"/>
          <w:divBdr>
            <w:top w:val="none" w:sz="0" w:space="0" w:color="auto"/>
            <w:left w:val="none" w:sz="0" w:space="0" w:color="auto"/>
            <w:bottom w:val="none" w:sz="0" w:space="0" w:color="auto"/>
            <w:right w:val="none" w:sz="0" w:space="0" w:color="auto"/>
          </w:divBdr>
        </w:div>
      </w:divsChild>
    </w:div>
    <w:div w:id="1814759999">
      <w:bodyDiv w:val="1"/>
      <w:marLeft w:val="0"/>
      <w:marRight w:val="0"/>
      <w:marTop w:val="0"/>
      <w:marBottom w:val="0"/>
      <w:divBdr>
        <w:top w:val="none" w:sz="0" w:space="0" w:color="auto"/>
        <w:left w:val="none" w:sz="0" w:space="0" w:color="auto"/>
        <w:bottom w:val="none" w:sz="0" w:space="0" w:color="auto"/>
        <w:right w:val="none" w:sz="0" w:space="0" w:color="auto"/>
      </w:divBdr>
    </w:div>
    <w:div w:id="1825850406">
      <w:bodyDiv w:val="1"/>
      <w:marLeft w:val="0"/>
      <w:marRight w:val="0"/>
      <w:marTop w:val="0"/>
      <w:marBottom w:val="0"/>
      <w:divBdr>
        <w:top w:val="none" w:sz="0" w:space="0" w:color="auto"/>
        <w:left w:val="none" w:sz="0" w:space="0" w:color="auto"/>
        <w:bottom w:val="none" w:sz="0" w:space="0" w:color="auto"/>
        <w:right w:val="none" w:sz="0" w:space="0" w:color="auto"/>
      </w:divBdr>
      <w:divsChild>
        <w:div w:id="681590240">
          <w:marLeft w:val="288"/>
          <w:marRight w:val="0"/>
          <w:marTop w:val="53"/>
          <w:marBottom w:val="0"/>
          <w:divBdr>
            <w:top w:val="none" w:sz="0" w:space="0" w:color="auto"/>
            <w:left w:val="none" w:sz="0" w:space="0" w:color="auto"/>
            <w:bottom w:val="none" w:sz="0" w:space="0" w:color="auto"/>
            <w:right w:val="none" w:sz="0" w:space="0" w:color="auto"/>
          </w:divBdr>
        </w:div>
        <w:div w:id="797647634">
          <w:marLeft w:val="288"/>
          <w:marRight w:val="0"/>
          <w:marTop w:val="53"/>
          <w:marBottom w:val="0"/>
          <w:divBdr>
            <w:top w:val="none" w:sz="0" w:space="0" w:color="auto"/>
            <w:left w:val="none" w:sz="0" w:space="0" w:color="auto"/>
            <w:bottom w:val="none" w:sz="0" w:space="0" w:color="auto"/>
            <w:right w:val="none" w:sz="0" w:space="0" w:color="auto"/>
          </w:divBdr>
        </w:div>
      </w:divsChild>
    </w:div>
    <w:div w:id="1866167767">
      <w:bodyDiv w:val="1"/>
      <w:marLeft w:val="0"/>
      <w:marRight w:val="0"/>
      <w:marTop w:val="0"/>
      <w:marBottom w:val="0"/>
      <w:divBdr>
        <w:top w:val="none" w:sz="0" w:space="0" w:color="auto"/>
        <w:left w:val="none" w:sz="0" w:space="0" w:color="auto"/>
        <w:bottom w:val="none" w:sz="0" w:space="0" w:color="auto"/>
        <w:right w:val="none" w:sz="0" w:space="0" w:color="auto"/>
      </w:divBdr>
      <w:divsChild>
        <w:div w:id="362051629">
          <w:marLeft w:val="288"/>
          <w:marRight w:val="0"/>
          <w:marTop w:val="120"/>
          <w:marBottom w:val="0"/>
          <w:divBdr>
            <w:top w:val="none" w:sz="0" w:space="0" w:color="auto"/>
            <w:left w:val="none" w:sz="0" w:space="0" w:color="auto"/>
            <w:bottom w:val="none" w:sz="0" w:space="0" w:color="auto"/>
            <w:right w:val="none" w:sz="0" w:space="0" w:color="auto"/>
          </w:divBdr>
        </w:div>
        <w:div w:id="1133595129">
          <w:marLeft w:val="562"/>
          <w:marRight w:val="0"/>
          <w:marTop w:val="30"/>
          <w:marBottom w:val="0"/>
          <w:divBdr>
            <w:top w:val="none" w:sz="0" w:space="0" w:color="auto"/>
            <w:left w:val="none" w:sz="0" w:space="0" w:color="auto"/>
            <w:bottom w:val="none" w:sz="0" w:space="0" w:color="auto"/>
            <w:right w:val="none" w:sz="0" w:space="0" w:color="auto"/>
          </w:divBdr>
        </w:div>
        <w:div w:id="159006975">
          <w:marLeft w:val="562"/>
          <w:marRight w:val="0"/>
          <w:marTop w:val="30"/>
          <w:marBottom w:val="0"/>
          <w:divBdr>
            <w:top w:val="none" w:sz="0" w:space="0" w:color="auto"/>
            <w:left w:val="none" w:sz="0" w:space="0" w:color="auto"/>
            <w:bottom w:val="none" w:sz="0" w:space="0" w:color="auto"/>
            <w:right w:val="none" w:sz="0" w:space="0" w:color="auto"/>
          </w:divBdr>
        </w:div>
        <w:div w:id="1084036855">
          <w:marLeft w:val="288"/>
          <w:marRight w:val="0"/>
          <w:marTop w:val="48"/>
          <w:marBottom w:val="0"/>
          <w:divBdr>
            <w:top w:val="none" w:sz="0" w:space="0" w:color="auto"/>
            <w:left w:val="none" w:sz="0" w:space="0" w:color="auto"/>
            <w:bottom w:val="none" w:sz="0" w:space="0" w:color="auto"/>
            <w:right w:val="none" w:sz="0" w:space="0" w:color="auto"/>
          </w:divBdr>
        </w:div>
        <w:div w:id="168374040">
          <w:marLeft w:val="562"/>
          <w:marRight w:val="0"/>
          <w:marTop w:val="30"/>
          <w:marBottom w:val="0"/>
          <w:divBdr>
            <w:top w:val="none" w:sz="0" w:space="0" w:color="auto"/>
            <w:left w:val="none" w:sz="0" w:space="0" w:color="auto"/>
            <w:bottom w:val="none" w:sz="0" w:space="0" w:color="auto"/>
            <w:right w:val="none" w:sz="0" w:space="0" w:color="auto"/>
          </w:divBdr>
        </w:div>
        <w:div w:id="1932930180">
          <w:marLeft w:val="288"/>
          <w:marRight w:val="0"/>
          <w:marTop w:val="48"/>
          <w:marBottom w:val="0"/>
          <w:divBdr>
            <w:top w:val="none" w:sz="0" w:space="0" w:color="auto"/>
            <w:left w:val="none" w:sz="0" w:space="0" w:color="auto"/>
            <w:bottom w:val="none" w:sz="0" w:space="0" w:color="auto"/>
            <w:right w:val="none" w:sz="0" w:space="0" w:color="auto"/>
          </w:divBdr>
        </w:div>
        <w:div w:id="1923249046">
          <w:marLeft w:val="562"/>
          <w:marRight w:val="0"/>
          <w:marTop w:val="30"/>
          <w:marBottom w:val="0"/>
          <w:divBdr>
            <w:top w:val="none" w:sz="0" w:space="0" w:color="auto"/>
            <w:left w:val="none" w:sz="0" w:space="0" w:color="auto"/>
            <w:bottom w:val="none" w:sz="0" w:space="0" w:color="auto"/>
            <w:right w:val="none" w:sz="0" w:space="0" w:color="auto"/>
          </w:divBdr>
        </w:div>
      </w:divsChild>
    </w:div>
    <w:div w:id="1873960870">
      <w:bodyDiv w:val="1"/>
      <w:marLeft w:val="0"/>
      <w:marRight w:val="0"/>
      <w:marTop w:val="0"/>
      <w:marBottom w:val="0"/>
      <w:divBdr>
        <w:top w:val="none" w:sz="0" w:space="0" w:color="auto"/>
        <w:left w:val="none" w:sz="0" w:space="0" w:color="auto"/>
        <w:bottom w:val="none" w:sz="0" w:space="0" w:color="auto"/>
        <w:right w:val="none" w:sz="0" w:space="0" w:color="auto"/>
      </w:divBdr>
    </w:div>
    <w:div w:id="1874347530">
      <w:bodyDiv w:val="1"/>
      <w:marLeft w:val="0"/>
      <w:marRight w:val="0"/>
      <w:marTop w:val="0"/>
      <w:marBottom w:val="0"/>
      <w:divBdr>
        <w:top w:val="none" w:sz="0" w:space="0" w:color="auto"/>
        <w:left w:val="none" w:sz="0" w:space="0" w:color="auto"/>
        <w:bottom w:val="none" w:sz="0" w:space="0" w:color="auto"/>
        <w:right w:val="none" w:sz="0" w:space="0" w:color="auto"/>
      </w:divBdr>
      <w:divsChild>
        <w:div w:id="2133790376">
          <w:marLeft w:val="288"/>
          <w:marRight w:val="0"/>
          <w:marTop w:val="48"/>
          <w:marBottom w:val="0"/>
          <w:divBdr>
            <w:top w:val="none" w:sz="0" w:space="0" w:color="auto"/>
            <w:left w:val="none" w:sz="0" w:space="0" w:color="auto"/>
            <w:bottom w:val="none" w:sz="0" w:space="0" w:color="auto"/>
            <w:right w:val="none" w:sz="0" w:space="0" w:color="auto"/>
          </w:divBdr>
        </w:div>
        <w:div w:id="11147383">
          <w:marLeft w:val="288"/>
          <w:marRight w:val="0"/>
          <w:marTop w:val="48"/>
          <w:marBottom w:val="0"/>
          <w:divBdr>
            <w:top w:val="none" w:sz="0" w:space="0" w:color="auto"/>
            <w:left w:val="none" w:sz="0" w:space="0" w:color="auto"/>
            <w:bottom w:val="none" w:sz="0" w:space="0" w:color="auto"/>
            <w:right w:val="none" w:sz="0" w:space="0" w:color="auto"/>
          </w:divBdr>
        </w:div>
        <w:div w:id="1253393275">
          <w:marLeft w:val="288"/>
          <w:marRight w:val="0"/>
          <w:marTop w:val="48"/>
          <w:marBottom w:val="0"/>
          <w:divBdr>
            <w:top w:val="none" w:sz="0" w:space="0" w:color="auto"/>
            <w:left w:val="none" w:sz="0" w:space="0" w:color="auto"/>
            <w:bottom w:val="none" w:sz="0" w:space="0" w:color="auto"/>
            <w:right w:val="none" w:sz="0" w:space="0" w:color="auto"/>
          </w:divBdr>
        </w:div>
        <w:div w:id="43869847">
          <w:marLeft w:val="288"/>
          <w:marRight w:val="0"/>
          <w:marTop w:val="48"/>
          <w:marBottom w:val="0"/>
          <w:divBdr>
            <w:top w:val="none" w:sz="0" w:space="0" w:color="auto"/>
            <w:left w:val="none" w:sz="0" w:space="0" w:color="auto"/>
            <w:bottom w:val="none" w:sz="0" w:space="0" w:color="auto"/>
            <w:right w:val="none" w:sz="0" w:space="0" w:color="auto"/>
          </w:divBdr>
        </w:div>
        <w:div w:id="2139452673">
          <w:marLeft w:val="288"/>
          <w:marRight w:val="0"/>
          <w:marTop w:val="48"/>
          <w:marBottom w:val="0"/>
          <w:divBdr>
            <w:top w:val="none" w:sz="0" w:space="0" w:color="auto"/>
            <w:left w:val="none" w:sz="0" w:space="0" w:color="auto"/>
            <w:bottom w:val="none" w:sz="0" w:space="0" w:color="auto"/>
            <w:right w:val="none" w:sz="0" w:space="0" w:color="auto"/>
          </w:divBdr>
        </w:div>
        <w:div w:id="1504201996">
          <w:marLeft w:val="288"/>
          <w:marRight w:val="0"/>
          <w:marTop w:val="48"/>
          <w:marBottom w:val="0"/>
          <w:divBdr>
            <w:top w:val="none" w:sz="0" w:space="0" w:color="auto"/>
            <w:left w:val="none" w:sz="0" w:space="0" w:color="auto"/>
            <w:bottom w:val="none" w:sz="0" w:space="0" w:color="auto"/>
            <w:right w:val="none" w:sz="0" w:space="0" w:color="auto"/>
          </w:divBdr>
        </w:div>
      </w:divsChild>
    </w:div>
    <w:div w:id="1895508307">
      <w:bodyDiv w:val="1"/>
      <w:marLeft w:val="0"/>
      <w:marRight w:val="0"/>
      <w:marTop w:val="0"/>
      <w:marBottom w:val="0"/>
      <w:divBdr>
        <w:top w:val="none" w:sz="0" w:space="0" w:color="auto"/>
        <w:left w:val="none" w:sz="0" w:space="0" w:color="auto"/>
        <w:bottom w:val="none" w:sz="0" w:space="0" w:color="auto"/>
        <w:right w:val="none" w:sz="0" w:space="0" w:color="auto"/>
      </w:divBdr>
      <w:divsChild>
        <w:div w:id="697244645">
          <w:marLeft w:val="288"/>
          <w:marRight w:val="0"/>
          <w:marTop w:val="48"/>
          <w:marBottom w:val="0"/>
          <w:divBdr>
            <w:top w:val="none" w:sz="0" w:space="0" w:color="auto"/>
            <w:left w:val="none" w:sz="0" w:space="0" w:color="auto"/>
            <w:bottom w:val="none" w:sz="0" w:space="0" w:color="auto"/>
            <w:right w:val="none" w:sz="0" w:space="0" w:color="auto"/>
          </w:divBdr>
        </w:div>
        <w:div w:id="1628512200">
          <w:marLeft w:val="288"/>
          <w:marRight w:val="0"/>
          <w:marTop w:val="48"/>
          <w:marBottom w:val="0"/>
          <w:divBdr>
            <w:top w:val="none" w:sz="0" w:space="0" w:color="auto"/>
            <w:left w:val="none" w:sz="0" w:space="0" w:color="auto"/>
            <w:bottom w:val="none" w:sz="0" w:space="0" w:color="auto"/>
            <w:right w:val="none" w:sz="0" w:space="0" w:color="auto"/>
          </w:divBdr>
        </w:div>
        <w:div w:id="1902667888">
          <w:marLeft w:val="288"/>
          <w:marRight w:val="0"/>
          <w:marTop w:val="48"/>
          <w:marBottom w:val="0"/>
          <w:divBdr>
            <w:top w:val="none" w:sz="0" w:space="0" w:color="auto"/>
            <w:left w:val="none" w:sz="0" w:space="0" w:color="auto"/>
            <w:bottom w:val="none" w:sz="0" w:space="0" w:color="auto"/>
            <w:right w:val="none" w:sz="0" w:space="0" w:color="auto"/>
          </w:divBdr>
        </w:div>
        <w:div w:id="30811943">
          <w:marLeft w:val="288"/>
          <w:marRight w:val="0"/>
          <w:marTop w:val="48"/>
          <w:marBottom w:val="0"/>
          <w:divBdr>
            <w:top w:val="none" w:sz="0" w:space="0" w:color="auto"/>
            <w:left w:val="none" w:sz="0" w:space="0" w:color="auto"/>
            <w:bottom w:val="none" w:sz="0" w:space="0" w:color="auto"/>
            <w:right w:val="none" w:sz="0" w:space="0" w:color="auto"/>
          </w:divBdr>
        </w:div>
        <w:div w:id="1875849229">
          <w:marLeft w:val="288"/>
          <w:marRight w:val="0"/>
          <w:marTop w:val="48"/>
          <w:marBottom w:val="0"/>
          <w:divBdr>
            <w:top w:val="none" w:sz="0" w:space="0" w:color="auto"/>
            <w:left w:val="none" w:sz="0" w:space="0" w:color="auto"/>
            <w:bottom w:val="none" w:sz="0" w:space="0" w:color="auto"/>
            <w:right w:val="none" w:sz="0" w:space="0" w:color="auto"/>
          </w:divBdr>
        </w:div>
      </w:divsChild>
    </w:div>
    <w:div w:id="1942833044">
      <w:bodyDiv w:val="1"/>
      <w:marLeft w:val="0"/>
      <w:marRight w:val="0"/>
      <w:marTop w:val="0"/>
      <w:marBottom w:val="0"/>
      <w:divBdr>
        <w:top w:val="none" w:sz="0" w:space="0" w:color="auto"/>
        <w:left w:val="none" w:sz="0" w:space="0" w:color="auto"/>
        <w:bottom w:val="none" w:sz="0" w:space="0" w:color="auto"/>
        <w:right w:val="none" w:sz="0" w:space="0" w:color="auto"/>
      </w:divBdr>
    </w:div>
    <w:div w:id="1943801253">
      <w:bodyDiv w:val="1"/>
      <w:marLeft w:val="0"/>
      <w:marRight w:val="0"/>
      <w:marTop w:val="0"/>
      <w:marBottom w:val="0"/>
      <w:divBdr>
        <w:top w:val="none" w:sz="0" w:space="0" w:color="auto"/>
        <w:left w:val="none" w:sz="0" w:space="0" w:color="auto"/>
        <w:bottom w:val="none" w:sz="0" w:space="0" w:color="auto"/>
        <w:right w:val="none" w:sz="0" w:space="0" w:color="auto"/>
      </w:divBdr>
    </w:div>
    <w:div w:id="1960064449">
      <w:bodyDiv w:val="1"/>
      <w:marLeft w:val="0"/>
      <w:marRight w:val="0"/>
      <w:marTop w:val="0"/>
      <w:marBottom w:val="0"/>
      <w:divBdr>
        <w:top w:val="none" w:sz="0" w:space="0" w:color="auto"/>
        <w:left w:val="none" w:sz="0" w:space="0" w:color="auto"/>
        <w:bottom w:val="none" w:sz="0" w:space="0" w:color="auto"/>
        <w:right w:val="none" w:sz="0" w:space="0" w:color="auto"/>
      </w:divBdr>
      <w:divsChild>
        <w:div w:id="243297670">
          <w:marLeft w:val="288"/>
          <w:marRight w:val="0"/>
          <w:marTop w:val="53"/>
          <w:marBottom w:val="0"/>
          <w:divBdr>
            <w:top w:val="none" w:sz="0" w:space="0" w:color="auto"/>
            <w:left w:val="none" w:sz="0" w:space="0" w:color="auto"/>
            <w:bottom w:val="none" w:sz="0" w:space="0" w:color="auto"/>
            <w:right w:val="none" w:sz="0" w:space="0" w:color="auto"/>
          </w:divBdr>
        </w:div>
        <w:div w:id="1621568628">
          <w:marLeft w:val="288"/>
          <w:marRight w:val="0"/>
          <w:marTop w:val="53"/>
          <w:marBottom w:val="0"/>
          <w:divBdr>
            <w:top w:val="none" w:sz="0" w:space="0" w:color="auto"/>
            <w:left w:val="none" w:sz="0" w:space="0" w:color="auto"/>
            <w:bottom w:val="none" w:sz="0" w:space="0" w:color="auto"/>
            <w:right w:val="none" w:sz="0" w:space="0" w:color="auto"/>
          </w:divBdr>
        </w:div>
      </w:divsChild>
    </w:div>
    <w:div w:id="1960140766">
      <w:bodyDiv w:val="1"/>
      <w:marLeft w:val="0"/>
      <w:marRight w:val="0"/>
      <w:marTop w:val="0"/>
      <w:marBottom w:val="0"/>
      <w:divBdr>
        <w:top w:val="none" w:sz="0" w:space="0" w:color="auto"/>
        <w:left w:val="none" w:sz="0" w:space="0" w:color="auto"/>
        <w:bottom w:val="none" w:sz="0" w:space="0" w:color="auto"/>
        <w:right w:val="none" w:sz="0" w:space="0" w:color="auto"/>
      </w:divBdr>
      <w:divsChild>
        <w:div w:id="928004679">
          <w:marLeft w:val="274"/>
          <w:marRight w:val="0"/>
          <w:marTop w:val="200"/>
          <w:marBottom w:val="0"/>
          <w:divBdr>
            <w:top w:val="none" w:sz="0" w:space="0" w:color="auto"/>
            <w:left w:val="none" w:sz="0" w:space="0" w:color="auto"/>
            <w:bottom w:val="none" w:sz="0" w:space="0" w:color="auto"/>
            <w:right w:val="none" w:sz="0" w:space="0" w:color="auto"/>
          </w:divBdr>
        </w:div>
        <w:div w:id="678773758">
          <w:marLeft w:val="274"/>
          <w:marRight w:val="0"/>
          <w:marTop w:val="200"/>
          <w:marBottom w:val="0"/>
          <w:divBdr>
            <w:top w:val="none" w:sz="0" w:space="0" w:color="auto"/>
            <w:left w:val="none" w:sz="0" w:space="0" w:color="auto"/>
            <w:bottom w:val="none" w:sz="0" w:space="0" w:color="auto"/>
            <w:right w:val="none" w:sz="0" w:space="0" w:color="auto"/>
          </w:divBdr>
        </w:div>
      </w:divsChild>
    </w:div>
    <w:div w:id="1964916599">
      <w:bodyDiv w:val="1"/>
      <w:marLeft w:val="0"/>
      <w:marRight w:val="0"/>
      <w:marTop w:val="0"/>
      <w:marBottom w:val="0"/>
      <w:divBdr>
        <w:top w:val="none" w:sz="0" w:space="0" w:color="auto"/>
        <w:left w:val="none" w:sz="0" w:space="0" w:color="auto"/>
        <w:bottom w:val="none" w:sz="0" w:space="0" w:color="auto"/>
        <w:right w:val="none" w:sz="0" w:space="0" w:color="auto"/>
      </w:divBdr>
    </w:div>
    <w:div w:id="1973248796">
      <w:bodyDiv w:val="1"/>
      <w:marLeft w:val="0"/>
      <w:marRight w:val="0"/>
      <w:marTop w:val="0"/>
      <w:marBottom w:val="0"/>
      <w:divBdr>
        <w:top w:val="none" w:sz="0" w:space="0" w:color="auto"/>
        <w:left w:val="none" w:sz="0" w:space="0" w:color="auto"/>
        <w:bottom w:val="none" w:sz="0" w:space="0" w:color="auto"/>
        <w:right w:val="none" w:sz="0" w:space="0" w:color="auto"/>
      </w:divBdr>
    </w:div>
    <w:div w:id="1976400098">
      <w:bodyDiv w:val="1"/>
      <w:marLeft w:val="0"/>
      <w:marRight w:val="0"/>
      <w:marTop w:val="0"/>
      <w:marBottom w:val="0"/>
      <w:divBdr>
        <w:top w:val="none" w:sz="0" w:space="0" w:color="auto"/>
        <w:left w:val="none" w:sz="0" w:space="0" w:color="auto"/>
        <w:bottom w:val="none" w:sz="0" w:space="0" w:color="auto"/>
        <w:right w:val="none" w:sz="0" w:space="0" w:color="auto"/>
      </w:divBdr>
    </w:div>
    <w:div w:id="2001080987">
      <w:bodyDiv w:val="1"/>
      <w:marLeft w:val="0"/>
      <w:marRight w:val="0"/>
      <w:marTop w:val="0"/>
      <w:marBottom w:val="0"/>
      <w:divBdr>
        <w:top w:val="none" w:sz="0" w:space="0" w:color="auto"/>
        <w:left w:val="none" w:sz="0" w:space="0" w:color="auto"/>
        <w:bottom w:val="none" w:sz="0" w:space="0" w:color="auto"/>
        <w:right w:val="none" w:sz="0" w:space="0" w:color="auto"/>
      </w:divBdr>
      <w:divsChild>
        <w:div w:id="1470396413">
          <w:marLeft w:val="288"/>
          <w:marRight w:val="0"/>
          <w:marTop w:val="48"/>
          <w:marBottom w:val="0"/>
          <w:divBdr>
            <w:top w:val="none" w:sz="0" w:space="0" w:color="auto"/>
            <w:left w:val="none" w:sz="0" w:space="0" w:color="auto"/>
            <w:bottom w:val="none" w:sz="0" w:space="0" w:color="auto"/>
            <w:right w:val="none" w:sz="0" w:space="0" w:color="auto"/>
          </w:divBdr>
        </w:div>
        <w:div w:id="1861502065">
          <w:marLeft w:val="288"/>
          <w:marRight w:val="0"/>
          <w:marTop w:val="48"/>
          <w:marBottom w:val="0"/>
          <w:divBdr>
            <w:top w:val="none" w:sz="0" w:space="0" w:color="auto"/>
            <w:left w:val="none" w:sz="0" w:space="0" w:color="auto"/>
            <w:bottom w:val="none" w:sz="0" w:space="0" w:color="auto"/>
            <w:right w:val="none" w:sz="0" w:space="0" w:color="auto"/>
          </w:divBdr>
        </w:div>
        <w:div w:id="285702314">
          <w:marLeft w:val="288"/>
          <w:marRight w:val="0"/>
          <w:marTop w:val="48"/>
          <w:marBottom w:val="0"/>
          <w:divBdr>
            <w:top w:val="none" w:sz="0" w:space="0" w:color="auto"/>
            <w:left w:val="none" w:sz="0" w:space="0" w:color="auto"/>
            <w:bottom w:val="none" w:sz="0" w:space="0" w:color="auto"/>
            <w:right w:val="none" w:sz="0" w:space="0" w:color="auto"/>
          </w:divBdr>
        </w:div>
        <w:div w:id="1790464222">
          <w:marLeft w:val="288"/>
          <w:marRight w:val="0"/>
          <w:marTop w:val="48"/>
          <w:marBottom w:val="0"/>
          <w:divBdr>
            <w:top w:val="none" w:sz="0" w:space="0" w:color="auto"/>
            <w:left w:val="none" w:sz="0" w:space="0" w:color="auto"/>
            <w:bottom w:val="none" w:sz="0" w:space="0" w:color="auto"/>
            <w:right w:val="none" w:sz="0" w:space="0" w:color="auto"/>
          </w:divBdr>
        </w:div>
      </w:divsChild>
    </w:div>
    <w:div w:id="2004819094">
      <w:bodyDiv w:val="1"/>
      <w:marLeft w:val="0"/>
      <w:marRight w:val="0"/>
      <w:marTop w:val="0"/>
      <w:marBottom w:val="0"/>
      <w:divBdr>
        <w:top w:val="none" w:sz="0" w:space="0" w:color="auto"/>
        <w:left w:val="none" w:sz="0" w:space="0" w:color="auto"/>
        <w:bottom w:val="none" w:sz="0" w:space="0" w:color="auto"/>
        <w:right w:val="none" w:sz="0" w:space="0" w:color="auto"/>
      </w:divBdr>
    </w:div>
    <w:div w:id="2017342064">
      <w:bodyDiv w:val="1"/>
      <w:marLeft w:val="0"/>
      <w:marRight w:val="0"/>
      <w:marTop w:val="0"/>
      <w:marBottom w:val="0"/>
      <w:divBdr>
        <w:top w:val="none" w:sz="0" w:space="0" w:color="auto"/>
        <w:left w:val="none" w:sz="0" w:space="0" w:color="auto"/>
        <w:bottom w:val="none" w:sz="0" w:space="0" w:color="auto"/>
        <w:right w:val="none" w:sz="0" w:space="0" w:color="auto"/>
      </w:divBdr>
      <w:divsChild>
        <w:div w:id="554439020">
          <w:marLeft w:val="274"/>
          <w:marRight w:val="0"/>
          <w:marTop w:val="200"/>
          <w:marBottom w:val="0"/>
          <w:divBdr>
            <w:top w:val="none" w:sz="0" w:space="0" w:color="auto"/>
            <w:left w:val="none" w:sz="0" w:space="0" w:color="auto"/>
            <w:bottom w:val="none" w:sz="0" w:space="0" w:color="auto"/>
            <w:right w:val="none" w:sz="0" w:space="0" w:color="auto"/>
          </w:divBdr>
        </w:div>
        <w:div w:id="1874879594">
          <w:marLeft w:val="274"/>
          <w:marRight w:val="0"/>
          <w:marTop w:val="200"/>
          <w:marBottom w:val="0"/>
          <w:divBdr>
            <w:top w:val="none" w:sz="0" w:space="0" w:color="auto"/>
            <w:left w:val="none" w:sz="0" w:space="0" w:color="auto"/>
            <w:bottom w:val="none" w:sz="0" w:space="0" w:color="auto"/>
            <w:right w:val="none" w:sz="0" w:space="0" w:color="auto"/>
          </w:divBdr>
        </w:div>
        <w:div w:id="731543457">
          <w:marLeft w:val="274"/>
          <w:marRight w:val="0"/>
          <w:marTop w:val="200"/>
          <w:marBottom w:val="0"/>
          <w:divBdr>
            <w:top w:val="none" w:sz="0" w:space="0" w:color="auto"/>
            <w:left w:val="none" w:sz="0" w:space="0" w:color="auto"/>
            <w:bottom w:val="none" w:sz="0" w:space="0" w:color="auto"/>
            <w:right w:val="none" w:sz="0" w:space="0" w:color="auto"/>
          </w:divBdr>
        </w:div>
      </w:divsChild>
    </w:div>
    <w:div w:id="2037730796">
      <w:bodyDiv w:val="1"/>
      <w:marLeft w:val="0"/>
      <w:marRight w:val="0"/>
      <w:marTop w:val="0"/>
      <w:marBottom w:val="0"/>
      <w:divBdr>
        <w:top w:val="none" w:sz="0" w:space="0" w:color="auto"/>
        <w:left w:val="none" w:sz="0" w:space="0" w:color="auto"/>
        <w:bottom w:val="none" w:sz="0" w:space="0" w:color="auto"/>
        <w:right w:val="none" w:sz="0" w:space="0" w:color="auto"/>
      </w:divBdr>
    </w:div>
    <w:div w:id="2042894012">
      <w:bodyDiv w:val="1"/>
      <w:marLeft w:val="0"/>
      <w:marRight w:val="0"/>
      <w:marTop w:val="0"/>
      <w:marBottom w:val="0"/>
      <w:divBdr>
        <w:top w:val="none" w:sz="0" w:space="0" w:color="auto"/>
        <w:left w:val="none" w:sz="0" w:space="0" w:color="auto"/>
        <w:bottom w:val="none" w:sz="0" w:space="0" w:color="auto"/>
        <w:right w:val="none" w:sz="0" w:space="0" w:color="auto"/>
      </w:divBdr>
      <w:divsChild>
        <w:div w:id="1712146697">
          <w:marLeft w:val="274"/>
          <w:marRight w:val="0"/>
          <w:marTop w:val="0"/>
          <w:marBottom w:val="0"/>
          <w:divBdr>
            <w:top w:val="none" w:sz="0" w:space="0" w:color="auto"/>
            <w:left w:val="none" w:sz="0" w:space="0" w:color="auto"/>
            <w:bottom w:val="none" w:sz="0" w:space="0" w:color="auto"/>
            <w:right w:val="none" w:sz="0" w:space="0" w:color="auto"/>
          </w:divBdr>
        </w:div>
        <w:div w:id="1541625260">
          <w:marLeft w:val="274"/>
          <w:marRight w:val="0"/>
          <w:marTop w:val="0"/>
          <w:marBottom w:val="0"/>
          <w:divBdr>
            <w:top w:val="none" w:sz="0" w:space="0" w:color="auto"/>
            <w:left w:val="none" w:sz="0" w:space="0" w:color="auto"/>
            <w:bottom w:val="none" w:sz="0" w:space="0" w:color="auto"/>
            <w:right w:val="none" w:sz="0" w:space="0" w:color="auto"/>
          </w:divBdr>
        </w:div>
        <w:div w:id="1363507300">
          <w:marLeft w:val="274"/>
          <w:marRight w:val="0"/>
          <w:marTop w:val="0"/>
          <w:marBottom w:val="0"/>
          <w:divBdr>
            <w:top w:val="none" w:sz="0" w:space="0" w:color="auto"/>
            <w:left w:val="none" w:sz="0" w:space="0" w:color="auto"/>
            <w:bottom w:val="none" w:sz="0" w:space="0" w:color="auto"/>
            <w:right w:val="none" w:sz="0" w:space="0" w:color="auto"/>
          </w:divBdr>
        </w:div>
        <w:div w:id="121190680">
          <w:marLeft w:val="274"/>
          <w:marRight w:val="0"/>
          <w:marTop w:val="0"/>
          <w:marBottom w:val="0"/>
          <w:divBdr>
            <w:top w:val="none" w:sz="0" w:space="0" w:color="auto"/>
            <w:left w:val="none" w:sz="0" w:space="0" w:color="auto"/>
            <w:bottom w:val="none" w:sz="0" w:space="0" w:color="auto"/>
            <w:right w:val="none" w:sz="0" w:space="0" w:color="auto"/>
          </w:divBdr>
        </w:div>
        <w:div w:id="1105151240">
          <w:marLeft w:val="274"/>
          <w:marRight w:val="0"/>
          <w:marTop w:val="0"/>
          <w:marBottom w:val="0"/>
          <w:divBdr>
            <w:top w:val="none" w:sz="0" w:space="0" w:color="auto"/>
            <w:left w:val="none" w:sz="0" w:space="0" w:color="auto"/>
            <w:bottom w:val="none" w:sz="0" w:space="0" w:color="auto"/>
            <w:right w:val="none" w:sz="0" w:space="0" w:color="auto"/>
          </w:divBdr>
        </w:div>
        <w:div w:id="2038120315">
          <w:marLeft w:val="274"/>
          <w:marRight w:val="0"/>
          <w:marTop w:val="0"/>
          <w:marBottom w:val="0"/>
          <w:divBdr>
            <w:top w:val="none" w:sz="0" w:space="0" w:color="auto"/>
            <w:left w:val="none" w:sz="0" w:space="0" w:color="auto"/>
            <w:bottom w:val="none" w:sz="0" w:space="0" w:color="auto"/>
            <w:right w:val="none" w:sz="0" w:space="0" w:color="auto"/>
          </w:divBdr>
        </w:div>
      </w:divsChild>
    </w:div>
    <w:div w:id="2054307204">
      <w:bodyDiv w:val="1"/>
      <w:marLeft w:val="0"/>
      <w:marRight w:val="0"/>
      <w:marTop w:val="0"/>
      <w:marBottom w:val="0"/>
      <w:divBdr>
        <w:top w:val="none" w:sz="0" w:space="0" w:color="auto"/>
        <w:left w:val="none" w:sz="0" w:space="0" w:color="auto"/>
        <w:bottom w:val="none" w:sz="0" w:space="0" w:color="auto"/>
        <w:right w:val="none" w:sz="0" w:space="0" w:color="auto"/>
      </w:divBdr>
    </w:div>
    <w:div w:id="2054422626">
      <w:bodyDiv w:val="1"/>
      <w:marLeft w:val="0"/>
      <w:marRight w:val="0"/>
      <w:marTop w:val="0"/>
      <w:marBottom w:val="0"/>
      <w:divBdr>
        <w:top w:val="none" w:sz="0" w:space="0" w:color="auto"/>
        <w:left w:val="none" w:sz="0" w:space="0" w:color="auto"/>
        <w:bottom w:val="none" w:sz="0" w:space="0" w:color="auto"/>
        <w:right w:val="none" w:sz="0" w:space="0" w:color="auto"/>
      </w:divBdr>
      <w:divsChild>
        <w:div w:id="1264149948">
          <w:marLeft w:val="288"/>
          <w:marRight w:val="0"/>
          <w:marTop w:val="48"/>
          <w:marBottom w:val="0"/>
          <w:divBdr>
            <w:top w:val="none" w:sz="0" w:space="0" w:color="auto"/>
            <w:left w:val="none" w:sz="0" w:space="0" w:color="auto"/>
            <w:bottom w:val="none" w:sz="0" w:space="0" w:color="auto"/>
            <w:right w:val="none" w:sz="0" w:space="0" w:color="auto"/>
          </w:divBdr>
        </w:div>
        <w:div w:id="1154179205">
          <w:marLeft w:val="288"/>
          <w:marRight w:val="0"/>
          <w:marTop w:val="48"/>
          <w:marBottom w:val="0"/>
          <w:divBdr>
            <w:top w:val="none" w:sz="0" w:space="0" w:color="auto"/>
            <w:left w:val="none" w:sz="0" w:space="0" w:color="auto"/>
            <w:bottom w:val="none" w:sz="0" w:space="0" w:color="auto"/>
            <w:right w:val="none" w:sz="0" w:space="0" w:color="auto"/>
          </w:divBdr>
        </w:div>
      </w:divsChild>
    </w:div>
    <w:div w:id="2070419461">
      <w:bodyDiv w:val="1"/>
      <w:marLeft w:val="0"/>
      <w:marRight w:val="0"/>
      <w:marTop w:val="0"/>
      <w:marBottom w:val="0"/>
      <w:divBdr>
        <w:top w:val="none" w:sz="0" w:space="0" w:color="auto"/>
        <w:left w:val="none" w:sz="0" w:space="0" w:color="auto"/>
        <w:bottom w:val="none" w:sz="0" w:space="0" w:color="auto"/>
        <w:right w:val="none" w:sz="0" w:space="0" w:color="auto"/>
      </w:divBdr>
    </w:div>
    <w:div w:id="2099597719">
      <w:bodyDiv w:val="1"/>
      <w:marLeft w:val="0"/>
      <w:marRight w:val="0"/>
      <w:marTop w:val="0"/>
      <w:marBottom w:val="0"/>
      <w:divBdr>
        <w:top w:val="none" w:sz="0" w:space="0" w:color="auto"/>
        <w:left w:val="none" w:sz="0" w:space="0" w:color="auto"/>
        <w:bottom w:val="none" w:sz="0" w:space="0" w:color="auto"/>
        <w:right w:val="none" w:sz="0" w:space="0" w:color="auto"/>
      </w:divBdr>
      <w:divsChild>
        <w:div w:id="1306206152">
          <w:marLeft w:val="274"/>
          <w:marRight w:val="0"/>
          <w:marTop w:val="120"/>
          <w:marBottom w:val="120"/>
          <w:divBdr>
            <w:top w:val="none" w:sz="0" w:space="0" w:color="auto"/>
            <w:left w:val="none" w:sz="0" w:space="0" w:color="auto"/>
            <w:bottom w:val="none" w:sz="0" w:space="0" w:color="auto"/>
            <w:right w:val="none" w:sz="0" w:space="0" w:color="auto"/>
          </w:divBdr>
        </w:div>
        <w:div w:id="2040810668">
          <w:marLeft w:val="274"/>
          <w:marRight w:val="0"/>
          <w:marTop w:val="120"/>
          <w:marBottom w:val="120"/>
          <w:divBdr>
            <w:top w:val="none" w:sz="0" w:space="0" w:color="auto"/>
            <w:left w:val="none" w:sz="0" w:space="0" w:color="auto"/>
            <w:bottom w:val="none" w:sz="0" w:space="0" w:color="auto"/>
            <w:right w:val="none" w:sz="0" w:space="0" w:color="auto"/>
          </w:divBdr>
        </w:div>
      </w:divsChild>
    </w:div>
    <w:div w:id="2117208497">
      <w:bodyDiv w:val="1"/>
      <w:marLeft w:val="0"/>
      <w:marRight w:val="0"/>
      <w:marTop w:val="0"/>
      <w:marBottom w:val="0"/>
      <w:divBdr>
        <w:top w:val="none" w:sz="0" w:space="0" w:color="auto"/>
        <w:left w:val="none" w:sz="0" w:space="0" w:color="auto"/>
        <w:bottom w:val="none" w:sz="0" w:space="0" w:color="auto"/>
        <w:right w:val="none" w:sz="0" w:space="0" w:color="auto"/>
      </w:divBdr>
      <w:divsChild>
        <w:div w:id="2006321616">
          <w:marLeft w:val="274"/>
          <w:marRight w:val="0"/>
          <w:marTop w:val="0"/>
          <w:marBottom w:val="0"/>
          <w:divBdr>
            <w:top w:val="none" w:sz="0" w:space="0" w:color="auto"/>
            <w:left w:val="none" w:sz="0" w:space="0" w:color="auto"/>
            <w:bottom w:val="none" w:sz="0" w:space="0" w:color="auto"/>
            <w:right w:val="none" w:sz="0" w:space="0" w:color="auto"/>
          </w:divBdr>
        </w:div>
        <w:div w:id="1661107805">
          <w:marLeft w:val="274"/>
          <w:marRight w:val="0"/>
          <w:marTop w:val="0"/>
          <w:marBottom w:val="0"/>
          <w:divBdr>
            <w:top w:val="none" w:sz="0" w:space="0" w:color="auto"/>
            <w:left w:val="none" w:sz="0" w:space="0" w:color="auto"/>
            <w:bottom w:val="none" w:sz="0" w:space="0" w:color="auto"/>
            <w:right w:val="none" w:sz="0" w:space="0" w:color="auto"/>
          </w:divBdr>
        </w:div>
        <w:div w:id="1713458151">
          <w:marLeft w:val="274"/>
          <w:marRight w:val="0"/>
          <w:marTop w:val="0"/>
          <w:marBottom w:val="0"/>
          <w:divBdr>
            <w:top w:val="none" w:sz="0" w:space="0" w:color="auto"/>
            <w:left w:val="none" w:sz="0" w:space="0" w:color="auto"/>
            <w:bottom w:val="none" w:sz="0" w:space="0" w:color="auto"/>
            <w:right w:val="none" w:sz="0" w:space="0" w:color="auto"/>
          </w:divBdr>
        </w:div>
      </w:divsChild>
    </w:div>
    <w:div w:id="2132283266">
      <w:bodyDiv w:val="1"/>
      <w:marLeft w:val="0"/>
      <w:marRight w:val="0"/>
      <w:marTop w:val="0"/>
      <w:marBottom w:val="0"/>
      <w:divBdr>
        <w:top w:val="none" w:sz="0" w:space="0" w:color="auto"/>
        <w:left w:val="none" w:sz="0" w:space="0" w:color="auto"/>
        <w:bottom w:val="none" w:sz="0" w:space="0" w:color="auto"/>
        <w:right w:val="none" w:sz="0" w:space="0" w:color="auto"/>
      </w:divBdr>
      <w:divsChild>
        <w:div w:id="580261567">
          <w:marLeft w:val="288"/>
          <w:marRight w:val="0"/>
          <w:marTop w:val="48"/>
          <w:marBottom w:val="0"/>
          <w:divBdr>
            <w:top w:val="none" w:sz="0" w:space="0" w:color="auto"/>
            <w:left w:val="none" w:sz="0" w:space="0" w:color="auto"/>
            <w:bottom w:val="none" w:sz="0" w:space="0" w:color="auto"/>
            <w:right w:val="none" w:sz="0" w:space="0" w:color="auto"/>
          </w:divBdr>
        </w:div>
        <w:div w:id="817572997">
          <w:marLeft w:val="288"/>
          <w:marRight w:val="0"/>
          <w:marTop w:val="48"/>
          <w:marBottom w:val="0"/>
          <w:divBdr>
            <w:top w:val="none" w:sz="0" w:space="0" w:color="auto"/>
            <w:left w:val="none" w:sz="0" w:space="0" w:color="auto"/>
            <w:bottom w:val="none" w:sz="0" w:space="0" w:color="auto"/>
            <w:right w:val="none" w:sz="0" w:space="0" w:color="auto"/>
          </w:divBdr>
        </w:div>
      </w:divsChild>
    </w:div>
    <w:div w:id="2134857871">
      <w:bodyDiv w:val="1"/>
      <w:marLeft w:val="0"/>
      <w:marRight w:val="0"/>
      <w:marTop w:val="0"/>
      <w:marBottom w:val="0"/>
      <w:divBdr>
        <w:top w:val="none" w:sz="0" w:space="0" w:color="auto"/>
        <w:left w:val="none" w:sz="0" w:space="0" w:color="auto"/>
        <w:bottom w:val="none" w:sz="0" w:space="0" w:color="auto"/>
        <w:right w:val="none" w:sz="0" w:space="0" w:color="auto"/>
      </w:divBdr>
    </w:div>
    <w:div w:id="2144612505">
      <w:bodyDiv w:val="1"/>
      <w:marLeft w:val="0"/>
      <w:marRight w:val="0"/>
      <w:marTop w:val="0"/>
      <w:marBottom w:val="0"/>
      <w:divBdr>
        <w:top w:val="none" w:sz="0" w:space="0" w:color="auto"/>
        <w:left w:val="none" w:sz="0" w:space="0" w:color="auto"/>
        <w:bottom w:val="none" w:sz="0" w:space="0" w:color="auto"/>
        <w:right w:val="none" w:sz="0" w:space="0" w:color="auto"/>
      </w:divBdr>
      <w:divsChild>
        <w:div w:id="1000501377">
          <w:marLeft w:val="288"/>
          <w:marRight w:val="0"/>
          <w:marTop w:val="48"/>
          <w:marBottom w:val="0"/>
          <w:divBdr>
            <w:top w:val="none" w:sz="0" w:space="0" w:color="auto"/>
            <w:left w:val="none" w:sz="0" w:space="0" w:color="auto"/>
            <w:bottom w:val="none" w:sz="0" w:space="0" w:color="auto"/>
            <w:right w:val="none" w:sz="0" w:space="0" w:color="auto"/>
          </w:divBdr>
        </w:div>
        <w:div w:id="1266498159">
          <w:marLeft w:val="288"/>
          <w:marRight w:val="0"/>
          <w:marTop w:val="48"/>
          <w:marBottom w:val="0"/>
          <w:divBdr>
            <w:top w:val="none" w:sz="0" w:space="0" w:color="auto"/>
            <w:left w:val="none" w:sz="0" w:space="0" w:color="auto"/>
            <w:bottom w:val="none" w:sz="0" w:space="0" w:color="auto"/>
            <w:right w:val="none" w:sz="0" w:space="0" w:color="auto"/>
          </w:divBdr>
        </w:div>
        <w:div w:id="1135636284">
          <w:marLeft w:val="288"/>
          <w:marRight w:val="0"/>
          <w:marTop w:val="4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openreach.com/news-and-opinion/articles/36-new-locations-will-benefit-from-our-future-proof-broadband-ov"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ofcom.org.uk/phones-telecoms-and-internet/advice-for-consumers/problems/landlines-and-power-cuts"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cdonald\Desktop\Jigsaw%20Stuff\Word%20Template%202020\Tate%20new%20example.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ceivedTime xmlns="341f3a21-500e-418d-b220-102a9842abf4" xsi:nil="true"/>
    <SentOn xmlns="341f3a21-500e-418d-b220-102a9842abf4" xsi:nil="true"/>
    <Attach_x0020_count xmlns="4e63d6d3-ad65-4617-8f4e-78795943176f" xsi:nil="true"/>
    <Classification xmlns="c5f543e3-8063-4253-bd42-47ca496057f8" xsi:nil="true"/>
    <To xmlns="341f3a21-500e-418d-b220-102a9842abf4" xsi:nil="true"/>
    <mvFrom xmlns="c5f543e3-8063-4253-bd42-47ca496057f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roject document" ma:contentTypeID="0x010100CAA12C5105342047A1E5FE66CBFB4107B300DD2EFBCE36997D44BC7BB0FB172EEE65" ma:contentTypeVersion="8" ma:contentTypeDescription="general document relating to project&#10;" ma:contentTypeScope="" ma:versionID="52cf3e434e5b235626eebd61898da654">
  <xsd:schema xmlns:xsd="http://www.w3.org/2001/XMLSchema" xmlns:xs="http://www.w3.org/2001/XMLSchema" xmlns:p="http://schemas.microsoft.com/office/2006/metadata/properties" xmlns:ns3="c5f543e3-8063-4253-bd42-47ca496057f8" xmlns:ns4="341f3a21-500e-418d-b220-102a9842abf4" xmlns:ns5="4e63d6d3-ad65-4617-8f4e-78795943176f" targetNamespace="http://schemas.microsoft.com/office/2006/metadata/properties" ma:root="true" ma:fieldsID="54bae27713031ba2b03a43da47a7fbb9" ns3:_="" ns4:_="" ns5:_="">
    <xsd:import namespace="c5f543e3-8063-4253-bd42-47ca496057f8"/>
    <xsd:import namespace="341f3a21-500e-418d-b220-102a9842abf4"/>
    <xsd:import namespace="4e63d6d3-ad65-4617-8f4e-78795943176f"/>
    <xsd:element name="properties">
      <xsd:complexType>
        <xsd:sequence>
          <xsd:element name="documentManagement">
            <xsd:complexType>
              <xsd:all>
                <xsd:element ref="ns3:Classification" minOccurs="0"/>
                <xsd:element ref="ns4:ReceivedTime" minOccurs="0"/>
                <xsd:element ref="ns5:Attach_x0020_count" minOccurs="0"/>
                <xsd:element ref="ns4:To" minOccurs="0"/>
                <xsd:element ref="ns4:SentOn" minOccurs="0"/>
                <xsd:element ref="ns3:mv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Classification" ma:format="Dropdown" ma:internalName="Classification">
      <xsd:simpleType>
        <xsd:restriction base="dms:Choice">
          <xsd:enumeration value="PROTECTED"/>
          <xsd:enumeration value="CONFIDENTIAL"/>
          <xsd:enumeration value="HIGHLY SENSITIVE"/>
        </xsd:restriction>
      </xsd:simpleType>
    </xsd:element>
    <xsd:element name="mvFrom" ma:index="14" nillable="true" ma:displayName="From" ma:description="Auto-populated by saved email" ma:internalName="mv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1f3a21-500e-418d-b220-102a9842abf4" elementFormDefault="qualified">
    <xsd:import namespace="http://schemas.microsoft.com/office/2006/documentManagement/types"/>
    <xsd:import namespace="http://schemas.microsoft.com/office/infopath/2007/PartnerControls"/>
    <xsd:element name="ReceivedTime" ma:index="10" nillable="true" ma:displayName="ReceivedTime" ma:description="Auto-populated by saved email" ma:format="DateTime" ma:internalName="ReceivedTime">
      <xsd:simpleType>
        <xsd:restriction base="dms:DateTime"/>
      </xsd:simpleType>
    </xsd:element>
    <xsd:element name="To" ma:index="12" nillable="true" ma:displayName="To" ma:description="Auto-populated by saved email" ma:internalName="To">
      <xsd:simpleType>
        <xsd:restriction base="dms:Text">
          <xsd:maxLength value="255"/>
        </xsd:restriction>
      </xsd:simpleType>
    </xsd:element>
    <xsd:element name="SentOn" ma:index="13" nillable="true" ma:displayName="SentOn" ma:description="Auto-populated by saved email" ma:format="DateTime" ma:internalName="Sent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e63d6d3-ad65-4617-8f4e-78795943176f" elementFormDefault="qualified">
    <xsd:import namespace="http://schemas.microsoft.com/office/2006/documentManagement/types"/>
    <xsd:import namespace="http://schemas.microsoft.com/office/infopath/2007/PartnerControls"/>
    <xsd:element name="Attach_x0020_count" ma:index="11"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069ab6e-cbb1-4306-ad7e-01a48c91ef8b" ContentTypeId="0x010100CAA12C5105342047A1E5FE66CBFB4107B3" PreviousValue="false"/>
</file>

<file path=customXml/itemProps1.xml><?xml version="1.0" encoding="utf-8"?>
<ds:datastoreItem xmlns:ds="http://schemas.openxmlformats.org/officeDocument/2006/customXml" ds:itemID="{229A9EDE-B2C3-47D2-A06A-E950F8CC7C01}">
  <ds:schemaRefs>
    <ds:schemaRef ds:uri="http://schemas.microsoft.com/sharepoint/v3/contenttype/forms"/>
  </ds:schemaRefs>
</ds:datastoreItem>
</file>

<file path=customXml/itemProps2.xml><?xml version="1.0" encoding="utf-8"?>
<ds:datastoreItem xmlns:ds="http://schemas.openxmlformats.org/officeDocument/2006/customXml" ds:itemID="{20ED402C-82BC-4EFF-A131-37D1DE280A86}">
  <ds:schemaRefs>
    <ds:schemaRef ds:uri="http://schemas.microsoft.com/office/2006/metadata/properties"/>
    <ds:schemaRef ds:uri="http://schemas.microsoft.com/office/infopath/2007/PartnerControls"/>
    <ds:schemaRef ds:uri="341f3a21-500e-418d-b220-102a9842abf4"/>
    <ds:schemaRef ds:uri="4e63d6d3-ad65-4617-8f4e-78795943176f"/>
    <ds:schemaRef ds:uri="c5f543e3-8063-4253-bd42-47ca496057f8"/>
  </ds:schemaRefs>
</ds:datastoreItem>
</file>

<file path=customXml/itemProps3.xml><?xml version="1.0" encoding="utf-8"?>
<ds:datastoreItem xmlns:ds="http://schemas.openxmlformats.org/officeDocument/2006/customXml" ds:itemID="{65370AC9-450B-457C-AB03-97BB682D0CDA}">
  <ds:schemaRefs>
    <ds:schemaRef ds:uri="http://schemas.openxmlformats.org/officeDocument/2006/bibliography"/>
  </ds:schemaRefs>
</ds:datastoreItem>
</file>

<file path=customXml/itemProps4.xml><?xml version="1.0" encoding="utf-8"?>
<ds:datastoreItem xmlns:ds="http://schemas.openxmlformats.org/officeDocument/2006/customXml" ds:itemID="{ECE3C916-0048-4D08-B162-5C7CB7354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341f3a21-500e-418d-b220-102a9842abf4"/>
    <ds:schemaRef ds:uri="4e63d6d3-ad65-4617-8f4e-787959431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0B63E8-ABED-41A1-BD3E-49E605DB2E8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Tate new example</Template>
  <TotalTime>3</TotalTime>
  <Pages>77</Pages>
  <Words>18453</Words>
  <Characters>105187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dc:subject>
  <dc:creator>Jo McDonald</dc:creator>
  <cp:keywords/>
  <dc:description/>
  <cp:lastModifiedBy>Chloe Newbold</cp:lastModifiedBy>
  <cp:revision>6</cp:revision>
  <dcterms:created xsi:type="dcterms:W3CDTF">2021-07-29T16:38:00Z</dcterms:created>
  <dcterms:modified xsi:type="dcterms:W3CDTF">2021-08-31T08:35:00Z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0x010100CAA12C5105342047A1E5FE66CBFB4107B300DD2EFBCE36997D44BC7BB0FB172EEE65</vt:lpwstr>
  </property>
  <property fmtid="{D5CDD505-2E9C-101B-9397-08002B2CF9AE}" pid="3" name="MSIP_Label_5a50d26f-5c2c-4137-8396-1b24eb24286c_Enabled">
    <vt:lpwstr>true</vt:lpwstr>
  </property>
  <property fmtid="{D5CDD505-2E9C-101B-9397-08002B2CF9AE}" pid="4" name="MSIP_Label_5a50d26f-5c2c-4137-8396-1b24eb24286c_SetDate">
    <vt:lpwstr>2021-08-31T08:35:58Z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1936d038-203e-4e37-9281-a9c538bde2a0</vt:lpwstr>
  </property>
  <property fmtid="{D5CDD505-2E9C-101B-9397-08002B2CF9AE}" pid="9" name="MSIP_Label_5a50d26f-5c2c-4137-8396-1b24eb24286c_ContentBits">
    <vt:lpwstr>0</vt:lpwstr>
  </property>
</Properties>
</file>