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5D60A" w14:textId="17CA45E4" w:rsidR="003F4452" w:rsidRDefault="003F4452" w:rsidP="003F4452">
      <w:pPr>
        <w:jc w:val="right"/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</w:pPr>
      <w:r>
        <w:rPr>
          <w:rFonts w:ascii="Trebuchet MS" w:eastAsia="Times New Roman" w:hAnsi="Trebuchet MS" w:cs="Segoe UI"/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774F9359" wp14:editId="4948D561">
            <wp:extent cx="2132012" cy="927669"/>
            <wp:effectExtent l="0" t="0" r="1905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348" cy="9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AB1E1" w14:textId="339B8AA9" w:rsidR="00555827" w:rsidRPr="009A416B" w:rsidRDefault="00555827" w:rsidP="00A94971">
      <w:pPr>
        <w:rPr>
          <w:rFonts w:ascii="Trebuchet MS" w:eastAsia="Times New Roman" w:hAnsi="Trebuchet MS" w:cs="Segoe UI"/>
          <w:b/>
          <w:bCs/>
          <w:i/>
          <w:iCs/>
          <w:lang w:val="en-GB" w:eastAsia="en-GB"/>
        </w:rPr>
      </w:pPr>
      <w:r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ab/>
      </w:r>
      <w:r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ab/>
      </w:r>
      <w:r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ab/>
      </w:r>
      <w:r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ab/>
      </w:r>
      <w:r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ab/>
      </w:r>
      <w:r w:rsidR="009A416B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ab/>
      </w:r>
      <w:r w:rsidR="009A416B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ab/>
      </w:r>
      <w:r w:rsidR="009A416B" w:rsidRPr="00936889">
        <w:rPr>
          <w:rFonts w:ascii="Trebuchet MS" w:eastAsia="Times New Roman" w:hAnsi="Trebuchet MS" w:cs="Segoe UI"/>
          <w:b/>
          <w:bCs/>
          <w:i/>
          <w:iCs/>
          <w:color w:val="C45911" w:themeColor="accent2" w:themeShade="BF"/>
          <w:lang w:val="en-GB" w:eastAsia="en-GB"/>
        </w:rPr>
        <w:t xml:space="preserve">Panel </w:t>
      </w:r>
      <w:proofErr w:type="spellStart"/>
      <w:r w:rsidR="009A416B" w:rsidRPr="00936889">
        <w:rPr>
          <w:rFonts w:ascii="Trebuchet MS" w:eastAsia="Times New Roman" w:hAnsi="Trebuchet MS" w:cs="Segoe UI"/>
          <w:b/>
          <w:bCs/>
          <w:i/>
          <w:iCs/>
          <w:color w:val="C45911" w:themeColor="accent2" w:themeShade="BF"/>
          <w:lang w:val="en-GB" w:eastAsia="en-GB"/>
        </w:rPr>
        <w:t>Defnyddwyr</w:t>
      </w:r>
      <w:proofErr w:type="spellEnd"/>
      <w:r w:rsidR="009A416B" w:rsidRPr="00936889">
        <w:rPr>
          <w:rFonts w:ascii="Trebuchet MS" w:eastAsia="Times New Roman" w:hAnsi="Trebuchet MS" w:cs="Segoe UI"/>
          <w:b/>
          <w:bCs/>
          <w:i/>
          <w:iCs/>
          <w:color w:val="C45911" w:themeColor="accent2" w:themeShade="BF"/>
          <w:lang w:val="en-GB" w:eastAsia="en-GB"/>
        </w:rPr>
        <w:t xml:space="preserve"> </w:t>
      </w:r>
      <w:proofErr w:type="spellStart"/>
      <w:r w:rsidR="009A416B" w:rsidRPr="00936889">
        <w:rPr>
          <w:rFonts w:ascii="Trebuchet MS" w:eastAsia="Times New Roman" w:hAnsi="Trebuchet MS" w:cs="Segoe UI"/>
          <w:b/>
          <w:bCs/>
          <w:i/>
          <w:iCs/>
          <w:color w:val="C45911" w:themeColor="accent2" w:themeShade="BF"/>
          <w:lang w:val="en-GB" w:eastAsia="en-GB"/>
        </w:rPr>
        <w:t>Cyfathrebiadau</w:t>
      </w:r>
      <w:proofErr w:type="spellEnd"/>
    </w:p>
    <w:p w14:paraId="6838074E" w14:textId="77777777" w:rsidR="009A416B" w:rsidRDefault="009A416B" w:rsidP="00A94971">
      <w:pPr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</w:pPr>
    </w:p>
    <w:p w14:paraId="1053D898" w14:textId="77777777" w:rsidR="009A416B" w:rsidRDefault="009A416B" w:rsidP="00A94971">
      <w:pPr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</w:pPr>
    </w:p>
    <w:p w14:paraId="19090051" w14:textId="01DCD7EA" w:rsidR="003F4452" w:rsidRDefault="003F4452" w:rsidP="00A94971">
      <w:pPr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</w:pPr>
      <w:proofErr w:type="spellStart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>Crynodeb</w:t>
      </w:r>
      <w:proofErr w:type="spellEnd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 xml:space="preserve"> </w:t>
      </w:r>
      <w:proofErr w:type="spellStart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>o'r</w:t>
      </w:r>
      <w:proofErr w:type="spellEnd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 xml:space="preserve"> </w:t>
      </w:r>
      <w:proofErr w:type="spellStart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>adroddiad</w:t>
      </w:r>
      <w:proofErr w:type="spellEnd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 xml:space="preserve">: </w:t>
      </w:r>
    </w:p>
    <w:p w14:paraId="16A82846" w14:textId="72B08F11" w:rsidR="00A94971" w:rsidRPr="003F4452" w:rsidRDefault="003F4452" w:rsidP="00A94971">
      <w:pPr>
        <w:rPr>
          <w:rFonts w:ascii="Segoe UI" w:eastAsia="Times New Roman" w:hAnsi="Segoe UI" w:cs="Segoe UI"/>
          <w:b/>
          <w:bCs/>
          <w:sz w:val="21"/>
          <w:szCs w:val="21"/>
          <w:lang w:val="en-GB" w:eastAsia="en-GB"/>
        </w:rPr>
      </w:pPr>
      <w:proofErr w:type="spellStart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>Cysylltu</w:t>
      </w:r>
      <w:proofErr w:type="spellEnd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 xml:space="preserve"> </w:t>
      </w:r>
      <w:proofErr w:type="spellStart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>â'ch</w:t>
      </w:r>
      <w:proofErr w:type="spellEnd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 xml:space="preserve"> </w:t>
      </w:r>
      <w:proofErr w:type="spellStart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>darparwr</w:t>
      </w:r>
      <w:proofErr w:type="spellEnd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 xml:space="preserve"> </w:t>
      </w:r>
      <w:proofErr w:type="spellStart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>gwasanaethau</w:t>
      </w:r>
      <w:proofErr w:type="spellEnd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 xml:space="preserve"> </w:t>
      </w:r>
      <w:proofErr w:type="spellStart"/>
      <w:r w:rsidRPr="003F4452">
        <w:rPr>
          <w:rFonts w:ascii="Trebuchet MS" w:eastAsia="Times New Roman" w:hAnsi="Trebuchet MS" w:cs="Segoe UI"/>
          <w:b/>
          <w:bCs/>
          <w:sz w:val="32"/>
          <w:szCs w:val="32"/>
          <w:lang w:val="en-GB" w:eastAsia="en-GB"/>
        </w:rPr>
        <w:t>cyfathrebu</w:t>
      </w:r>
      <w:proofErr w:type="spellEnd"/>
      <w:r>
        <w:rPr>
          <w:rFonts w:ascii="Trebuchet MS" w:hAnsi="Trebuchet MS"/>
          <w:b/>
          <w:sz w:val="32"/>
        </w:rPr>
        <w:br/>
      </w:r>
    </w:p>
    <w:p w14:paraId="4C1DB7B5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2B1D7006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 xml:space="preserve">Mae’r Panel Defnyddwyr Cyfathrebu yn gwrando ar leisiau defnyddwyr, dinasyddion a microfusnesau, ac yn sicrhau eu bod y diwydiant, Ofcom, y llywodraeth ac eraill yn eu clywed. Yn ogystal ag ymgysylltu â rhanddeiliaid sy’n gweithio gyda defnyddwyr bob dydd, rydyn ni’n comisiynu ymchwil annibynnol ar bynciau lle mae perygl o niwed i ddefnyddwyr – ac yn enwedig i grwpiau a allai fod yn agored i niwed neu sydd â gofynion ychwanegol. </w:t>
      </w:r>
    </w:p>
    <w:p w14:paraId="235F64C8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1DAA14E4" w14:textId="77777777" w:rsidR="00A94971" w:rsidRPr="00B54CB5" w:rsidRDefault="00A94971" w:rsidP="00A94971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sz w:val="22"/>
        </w:rPr>
        <w:t>Y mater dan sylw</w:t>
      </w:r>
    </w:p>
    <w:p w14:paraId="20F02634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37F65549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 xml:space="preserve">Dywedodd ein rhanddeiliaid wrthym fod defnyddwyr weithiau’n cael trafferth cysylltu yn y ffordd sydd orau ganddynt e.e. ar y ffôn, mewn siop, sgwrsio ar y we â’u darparwyr cyfathrebu, yn enwedig yn ystod y pandemig. Felly, mi wnaethon ni gomisiynu ymchwil i ddeall mwy am hyn, ac i ddatblygu cyfres o argymhellion ar gyfer llunwyr polisïau a’r diwydiant. </w:t>
      </w:r>
    </w:p>
    <w:p w14:paraId="0032946F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2F7521AB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Roedd dwy elfen i’r ymchwil</w:t>
      </w:r>
    </w:p>
    <w:p w14:paraId="3B997191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08A6A4BE" w14:textId="77777777" w:rsidR="00A94971" w:rsidRPr="00B54CB5" w:rsidRDefault="00A94971" w:rsidP="00A94971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</w:rPr>
        <w:t>Arolwg:</w:t>
      </w:r>
      <w:r>
        <w:rPr>
          <w:rFonts w:ascii="Trebuchet MS" w:hAnsi="Trebuchet MS"/>
          <w:sz w:val="22"/>
        </w:rPr>
        <w:t xml:space="preserve"> Fe wnaethom ni gomisiynu ymchwil gyda sampl gynrychiadol o dros 4,000 o oedolion ledled y DU er mwyn deall y mater. </w:t>
      </w:r>
    </w:p>
    <w:p w14:paraId="7C0AB110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41379AD0" w14:textId="77777777" w:rsidR="00A94971" w:rsidRPr="00B54CB5" w:rsidRDefault="00A94971" w:rsidP="00A94971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</w:rPr>
        <w:t>Cyfweliadau</w:t>
      </w:r>
      <w:r>
        <w:rPr>
          <w:rFonts w:ascii="Trebuchet MS" w:hAnsi="Trebuchet MS"/>
          <w:sz w:val="22"/>
        </w:rPr>
        <w:t xml:space="preserve">: Fe wnaethom ni hefyd gomisiynu ymchwil manwl i siarad â phobl sydd â chyflyrau neu amgylchiadau a allai olygu bod ganddynt ofynion ychwanegol wrth gysylltu â darparwr cyfathrebu, fel bod ag anabledd corfforol neu feddyliol, bod yn hŷn, neu fod lefel eu llythrennedd yn is. </w:t>
      </w:r>
    </w:p>
    <w:p w14:paraId="0D3AFBE7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2ADE7455" w14:textId="77777777" w:rsidR="00A94971" w:rsidRPr="00B54CB5" w:rsidRDefault="00A94971" w:rsidP="00A94971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sz w:val="22"/>
        </w:rPr>
        <w:t>Amcanion</w:t>
      </w:r>
    </w:p>
    <w:p w14:paraId="3321A930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2D6454C8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Ein hamcanion oedd deall:</w:t>
      </w:r>
    </w:p>
    <w:p w14:paraId="7D1534ED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319C51BF" w14:textId="77777777" w:rsidR="00A94971" w:rsidRPr="00B54CB5" w:rsidRDefault="00A94971" w:rsidP="00A94971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Pa sianeli cyfathrebu sydd orau gan ddefnyddwyr a pham?</w:t>
      </w:r>
    </w:p>
    <w:p w14:paraId="54F8EAB8" w14:textId="77777777" w:rsidR="00A94971" w:rsidRPr="00B54CB5" w:rsidRDefault="00A94971" w:rsidP="00A94971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I ba raddau mae defnyddwyr wedi gorfod ymddwyn yn wahanol yn ystod y flwyddyn ddiwethaf oherwydd y cyfnodau clo?</w:t>
      </w:r>
    </w:p>
    <w:p w14:paraId="6C5188FB" w14:textId="77777777" w:rsidR="00A94971" w:rsidRPr="00B54CB5" w:rsidRDefault="00A94971" w:rsidP="00A94971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Pa effaith mae methu gallu defnyddio eu dull gorau o gysylltu yn ei chael ar ddefnyddwyr?</w:t>
      </w:r>
    </w:p>
    <w:p w14:paraId="0F00F3DB" w14:textId="77777777" w:rsidR="00A94971" w:rsidRPr="00B54CB5" w:rsidRDefault="00A94971" w:rsidP="00A94971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Ydy defnyddwyr yn debygol o fynd yn ôl at eu dewisiadau cysylltu blaenorol pan fydd y pandemig yn cilio?</w:t>
      </w:r>
    </w:p>
    <w:p w14:paraId="3297D6FA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061EF410" w14:textId="77777777" w:rsidR="00A94971" w:rsidRPr="00B54CB5" w:rsidRDefault="00A94971" w:rsidP="00A94971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sz w:val="22"/>
        </w:rPr>
        <w:t>Gwybodaeth Allweddol</w:t>
      </w:r>
    </w:p>
    <w:p w14:paraId="6C85C8FA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637BFD61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Daeth llawer o wybodaeth allweddol i’r amlwg o’r ymchwil:</w:t>
      </w:r>
    </w:p>
    <w:p w14:paraId="26B45512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6F305D6A" w14:textId="77777777" w:rsidR="00A94971" w:rsidRPr="00B54CB5" w:rsidRDefault="00A94971" w:rsidP="00A94971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Mae’n well gan y rhan fwyaf o gwsmeriaid (62%) gysylltu â’u darparwr gwasanaeth cyfathrebu dros y ffôn;</w:t>
      </w:r>
    </w:p>
    <w:p w14:paraId="2D7CAF75" w14:textId="77777777" w:rsidR="00A94971" w:rsidRPr="00B54CB5" w:rsidRDefault="00A94971" w:rsidP="00A94971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Nid oedd bron i hanner y cwsmeriaid (46%) a gysylltodd â darparwr yn ystod y chwe mis diwethaf yn gallu defnyddio’u hoff ddull o gysylltu;</w:t>
      </w:r>
    </w:p>
    <w:p w14:paraId="2363F066" w14:textId="77777777" w:rsidR="00A94971" w:rsidRPr="00B54CB5" w:rsidRDefault="00A94971" w:rsidP="00A94971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Mae cyfnodau aros hir yn achosi rhwystredigaeth a phryder, sy’n gwthio cwsmeriaid at sianeli nad ydynt yn eu ffafrio ac yn ei gwneud yn anoddach sicrhau canlyniad cadarnhaol;</w:t>
      </w:r>
    </w:p>
    <w:p w14:paraId="4C0A4B2D" w14:textId="77777777" w:rsidR="00A94971" w:rsidRPr="00B54CB5" w:rsidRDefault="00A94971" w:rsidP="00A94971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Gall peidio â defnyddio’r sianel rydych chi’n ei ffafrio effeithio ar ganlyniadau i bawb, yn enwedig y rheini sydd â gofynion ychwanegol;</w:t>
      </w:r>
    </w:p>
    <w:p w14:paraId="41F2DA2F" w14:textId="77777777" w:rsidR="00A94971" w:rsidRPr="00B54CB5" w:rsidRDefault="00A94971" w:rsidP="00A94971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 xml:space="preserve">Mae agweddau ar y profiad dros y ffôn y tu hwnt i amseroedd aros sy’n ei gwneud yn anoddach i rai cwsmeriaid sydd â gofynion ychwanegol, fel yr her o ddeall acen asiant, a allai fod yn anodd neu’r rheini sydd â nam ar eu clyw, neu’r angen i ddilyn cyfarwyddiadau asiant wrth ddatrys problemau gyda chyfarpar, a allai fod yn anodd i’r rheini sydd ag anawsterau gwybyddol neu gyfyngiadau corfforol; </w:t>
      </w:r>
    </w:p>
    <w:p w14:paraId="1CA918F0" w14:textId="77777777" w:rsidR="00A94971" w:rsidRPr="00B54CB5" w:rsidRDefault="00A94971" w:rsidP="00A94971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Mae’n ymddangos nad oes llawer o ddefnydd yn cael ei wneud o sianeli sgwrsio ar y we am nad yw defnyddwyr yn gyfarwydd iawn â gwneud hyn.</w:t>
      </w:r>
    </w:p>
    <w:p w14:paraId="1E2E7D31" w14:textId="77777777" w:rsidR="00A94971" w:rsidRPr="00B54CB5" w:rsidRDefault="00A94971" w:rsidP="00A94971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Os nad oes opsiynau wyneb yn wyneb ar gael, gall fod yn heriol iawn i rai cwsmeriaid gysylltu â darparwyr;</w:t>
      </w:r>
    </w:p>
    <w:p w14:paraId="788577A5" w14:textId="77777777" w:rsidR="00A94971" w:rsidRPr="00B54CB5" w:rsidRDefault="00A94971" w:rsidP="00A94971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Mae hyder cwsmeriaid yn sbardun cryf i sicrhau canlyniadau llwyddiannus; a</w:t>
      </w:r>
    </w:p>
    <w:p w14:paraId="334BF3A5" w14:textId="77777777" w:rsidR="00A94971" w:rsidRPr="00B54CB5" w:rsidRDefault="00A94971" w:rsidP="00A94971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Nid oedd bron i hanner (47%) y cwsmeriaid â gofynion ychwanegol yn gallu cael y wybodaeth neu’r canlyniad yr oeddent ei eisiau gan eu bod yn defnyddio sianel nad oeddent yn ei ffafrio.</w:t>
      </w:r>
    </w:p>
    <w:p w14:paraId="03CEE0C7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3291F1FC" w14:textId="77777777" w:rsidR="00A94971" w:rsidRPr="00B54CB5" w:rsidRDefault="00A94971" w:rsidP="00A94971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sz w:val="22"/>
        </w:rPr>
        <w:t>Gwella profiad defnyddwyr</w:t>
      </w:r>
    </w:p>
    <w:p w14:paraId="23FD1329" w14:textId="77777777" w:rsidR="00A94971" w:rsidRPr="00B54CB5" w:rsidRDefault="00A94971" w:rsidP="00A94971">
      <w:pPr>
        <w:rPr>
          <w:rFonts w:ascii="Trebuchet MS" w:hAnsi="Trebuchet MS"/>
          <w:b/>
          <w:bCs/>
          <w:sz w:val="22"/>
          <w:szCs w:val="22"/>
        </w:rPr>
      </w:pPr>
    </w:p>
    <w:p w14:paraId="3ED4D1BA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Mae’r canfyddiadau allweddol wedi tynnu sylw at yr hyn y gallai darparwyr gwasanaethau cyfathrebu a llunwyr polisïau ei wneud i wella profiadau defnyddwyr:</w:t>
      </w:r>
    </w:p>
    <w:p w14:paraId="057EB181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686C48AD" w14:textId="77777777" w:rsidR="00A94971" w:rsidRPr="00B54CB5" w:rsidRDefault="00A94971" w:rsidP="00A94971">
      <w:pPr>
        <w:pStyle w:val="ListParagraph"/>
        <w:numPr>
          <w:ilvl w:val="0"/>
          <w:numId w:val="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Gwella ymwybyddiaeth o sut gall defnyddwyr gofrestru eu hunain fel rhywun a allai fod â gofynion ychwanegol;</w:t>
      </w:r>
    </w:p>
    <w:p w14:paraId="1D2CF223" w14:textId="77777777" w:rsidR="00A94971" w:rsidRPr="00B54CB5" w:rsidRDefault="00A94971" w:rsidP="00A94971">
      <w:pPr>
        <w:pStyle w:val="ListParagraph"/>
        <w:numPr>
          <w:ilvl w:val="0"/>
          <w:numId w:val="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Creu profiad mwy ‘dynol’ o ran gwasanaeth i gwsmeriaid i’r rheini sy’n ffafrio cyfathrebu wyneb yn wyneb ond yn methu cael mynediad i siop adwerthu;</w:t>
      </w:r>
    </w:p>
    <w:p w14:paraId="6051E1A9" w14:textId="77777777" w:rsidR="00A94971" w:rsidRPr="00B54CB5" w:rsidRDefault="00A94971" w:rsidP="00A94971">
      <w:pPr>
        <w:pStyle w:val="ListParagraph"/>
        <w:numPr>
          <w:ilvl w:val="0"/>
          <w:numId w:val="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Dynodi gwasanaethau cyfathrebu yn ‘wasanaethau hanfodol’ ochr yn ochr â chyfleustodau; a</w:t>
      </w:r>
    </w:p>
    <w:p w14:paraId="404AEC08" w14:textId="77777777" w:rsidR="00A94971" w:rsidRPr="00B54CB5" w:rsidRDefault="00A94971" w:rsidP="00A94971">
      <w:pPr>
        <w:pStyle w:val="ListParagraph"/>
        <w:numPr>
          <w:ilvl w:val="0"/>
          <w:numId w:val="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Helpu cwsmeriaid i ddod o hyd i’w ffordd drwy’r sector cyfathrebu cymhleth, gan wneud hyn yn y ffordd sy’n gwneud iddynt deimlo’n fwyaf cyfforddus.</w:t>
      </w:r>
    </w:p>
    <w:p w14:paraId="154DCE5E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64F2AF5B" w14:textId="77777777" w:rsidR="00A94971" w:rsidRPr="00B54CB5" w:rsidRDefault="00A94971" w:rsidP="00A94971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sz w:val="22"/>
        </w:rPr>
        <w:t>Argymhellion</w:t>
      </w:r>
    </w:p>
    <w:p w14:paraId="4D3E33A3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664FDE89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Mae’r Panel yn cynnig fod darparwyr gwasanaethau cyfathrebu eu cymryd y camau ymarferol canlynol i wella profiad defnyddwyr:</w:t>
      </w:r>
    </w:p>
    <w:p w14:paraId="2119244F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5C92ABCF" w14:textId="77777777" w:rsidR="00A94971" w:rsidRPr="00B54CB5" w:rsidRDefault="00A94971" w:rsidP="00A94971">
      <w:pPr>
        <w:pStyle w:val="ListParagraph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</w:rPr>
        <w:t>Cynnig ystod o sianeli cyswllt fel bod y gwasanaeth yn gynhwysol o’r cychwyn cyntaf</w:t>
      </w:r>
      <w:r>
        <w:rPr>
          <w:rFonts w:ascii="Trebuchet MS" w:hAnsi="Trebuchet MS"/>
          <w:sz w:val="22"/>
        </w:rPr>
        <w:t xml:space="preserve"> – gofyn i ddefnyddwyr pa sianel sydd orau ganddynt y tro cyntaf y byddant yn rhyngweithio, a defnyddio ymchwil defnyddwyr i ganfod anghenion yn fwy cywir;</w:t>
      </w:r>
    </w:p>
    <w:p w14:paraId="01D61E7C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0E5C3F4F" w14:textId="77777777" w:rsidR="00A94971" w:rsidRPr="00B54CB5" w:rsidRDefault="00A94971" w:rsidP="00A94971">
      <w:pPr>
        <w:pStyle w:val="ListParagraph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</w:rPr>
        <w:t>Codi ymwybyddiaeth o effaith peidio â defnyddio eu hoff sianel ar ddefnyddwyr</w:t>
      </w:r>
      <w:r>
        <w:rPr>
          <w:rFonts w:ascii="Trebuchet MS" w:hAnsi="Trebuchet MS"/>
          <w:sz w:val="22"/>
        </w:rPr>
        <w:t xml:space="preserve"> – yn enwedig, sicrhau bod asiantau gwasanaethau cwsmeriaid yn ymwybodol o effaith bosibl defnyddio sianel nad ydynt yn gyfforddus â hi ar ddefnyddwyr;</w:t>
      </w:r>
    </w:p>
    <w:p w14:paraId="03F57F64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7C24C098" w14:textId="77777777" w:rsidR="00A94971" w:rsidRPr="00B54CB5" w:rsidRDefault="00A94971" w:rsidP="00A94971">
      <w:pPr>
        <w:pStyle w:val="ListParagraph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</w:rPr>
        <w:t>Rheoli amseroedd aros ar gyfer cymorth dros y ffôn</w:t>
      </w:r>
      <w:r>
        <w:rPr>
          <w:rFonts w:ascii="Trebuchet MS" w:hAnsi="Trebuchet MS"/>
          <w:sz w:val="22"/>
        </w:rPr>
        <w:t xml:space="preserve"> – gellid efallai cyflwyno a hyrwyddo rhif ffôn blaenoriaeth ar gyfer defnyddwyr sydd â gofynion ychwanegol;</w:t>
      </w:r>
    </w:p>
    <w:p w14:paraId="28FD79F0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1F3BA343" w14:textId="77777777" w:rsidR="00A94971" w:rsidRPr="00B54CB5" w:rsidRDefault="00A94971" w:rsidP="00A94971">
      <w:pPr>
        <w:pStyle w:val="ListParagraph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</w:rPr>
        <w:t>Gwella gallu asiantau gwasanaeth i addasu i anghenion cwsmeriaid</w:t>
      </w:r>
      <w:r>
        <w:rPr>
          <w:rFonts w:ascii="Trebuchet MS" w:hAnsi="Trebuchet MS"/>
          <w:sz w:val="22"/>
        </w:rPr>
        <w:t xml:space="preserve"> – darparu hyfforddiant ar ddelio â chwsmeriaid sy’n agored i niwed, a rhoi amser iddynt wrando ar gwsmeriaid a’u trin yn effeithlon ac yn dosturiol;</w:t>
      </w:r>
    </w:p>
    <w:p w14:paraId="4DF30839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7F8F4619" w14:textId="77777777" w:rsidR="00A94971" w:rsidRPr="00B54CB5" w:rsidRDefault="00A94971" w:rsidP="00A94971">
      <w:pPr>
        <w:pStyle w:val="ListParagraph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</w:rPr>
        <w:t>Gwella cymorth ymarferol pan na fydd opsiynau wyneb yn wyneb ar gael</w:t>
      </w:r>
      <w:r>
        <w:rPr>
          <w:rFonts w:ascii="Trebuchet MS" w:hAnsi="Trebuchet MS"/>
          <w:sz w:val="22"/>
        </w:rPr>
        <w:t xml:space="preserve"> – sicrhau bod amrywiaeth o opsiynau ar gael pan fydd siopau ar gau, gan gynnwys galwadau fideo, canllawiau ar sut i gysylltu’n ysgrifenedig ac efallai hepgor ffioedd am ymweliadau gan beirianwyr ar gyfer rhai cwsmeriaid;</w:t>
      </w:r>
    </w:p>
    <w:p w14:paraId="368133A7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15A77034" w14:textId="77777777" w:rsidR="00A94971" w:rsidRPr="00B54CB5" w:rsidRDefault="00A94971" w:rsidP="00A94971">
      <w:pPr>
        <w:pStyle w:val="ListParagraph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</w:rPr>
        <w:t>Hybu argaeledd ac effeithiolrwydd sgwrsio ar y we fel sianel amgen</w:t>
      </w:r>
      <w:r>
        <w:rPr>
          <w:rFonts w:ascii="Trebuchet MS" w:hAnsi="Trebuchet MS"/>
          <w:sz w:val="22"/>
        </w:rPr>
        <w:t xml:space="preserve"> – gwneud mwy i godi ymwybyddiaeth am y gwasanaeth, a’i gwneud yn glir pan fydd asiant dynol ar gael, targedu cymorth asiant byw at y rheini sydd fwyaf angen sicrwydd a chefnogaeth; a sicrhau bod trawsgrifiadau o sgyrsiau ar gael fel mater o drefn;</w:t>
      </w:r>
    </w:p>
    <w:p w14:paraId="538828E5" w14:textId="77777777" w:rsidR="00A94971" w:rsidRPr="00B54CB5" w:rsidRDefault="00A94971" w:rsidP="00A94971">
      <w:pPr>
        <w:rPr>
          <w:rFonts w:ascii="Trebuchet MS" w:hAnsi="Trebuchet MS"/>
          <w:sz w:val="22"/>
          <w:szCs w:val="22"/>
        </w:rPr>
      </w:pPr>
    </w:p>
    <w:p w14:paraId="2995C743" w14:textId="77777777" w:rsidR="00A94971" w:rsidRPr="00B54CB5" w:rsidRDefault="00A94971" w:rsidP="00A94971">
      <w:pPr>
        <w:pStyle w:val="ListParagraph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</w:rPr>
        <w:t>Mynd i’r afael â rhwystrau cyfathrebu posibl wrth ddefnyddio’r ffôn</w:t>
      </w:r>
      <w:r>
        <w:rPr>
          <w:rFonts w:ascii="Trebuchet MS" w:hAnsi="Trebuchet MS"/>
          <w:sz w:val="22"/>
        </w:rPr>
        <w:t xml:space="preserve"> – cymryd camau i fynd i’r afael â’r problemau y mae rhai cwsmeriaid yn eu hwynebu gyda thermau technegol, acenion cryf neu pan fod yn well ganddynt esboniadau gweledol na rhai ar lafar.</w:t>
      </w:r>
    </w:p>
    <w:p w14:paraId="16F99C53" w14:textId="77777777" w:rsidR="0046405C" w:rsidRDefault="005C5B45"/>
    <w:sectPr w:rsidR="00464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D5D54" w14:textId="77777777" w:rsidR="005C5B45" w:rsidRDefault="005C5B45" w:rsidP="00A94971">
      <w:r>
        <w:separator/>
      </w:r>
    </w:p>
  </w:endnote>
  <w:endnote w:type="continuationSeparator" w:id="0">
    <w:p w14:paraId="47C77439" w14:textId="77777777" w:rsidR="005C5B45" w:rsidRDefault="005C5B45" w:rsidP="00A9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9B550" w14:textId="77777777" w:rsidR="005C5B45" w:rsidRDefault="005C5B45" w:rsidP="00A94971">
      <w:r>
        <w:separator/>
      </w:r>
    </w:p>
  </w:footnote>
  <w:footnote w:type="continuationSeparator" w:id="0">
    <w:p w14:paraId="3035D363" w14:textId="77777777" w:rsidR="005C5B45" w:rsidRDefault="005C5B45" w:rsidP="00A9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655"/>
    <w:multiLevelType w:val="hybridMultilevel"/>
    <w:tmpl w:val="4602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550A"/>
    <w:multiLevelType w:val="hybridMultilevel"/>
    <w:tmpl w:val="3976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30398"/>
    <w:multiLevelType w:val="hybridMultilevel"/>
    <w:tmpl w:val="0F34B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60558"/>
    <w:multiLevelType w:val="hybridMultilevel"/>
    <w:tmpl w:val="8766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06DB"/>
    <w:multiLevelType w:val="hybridMultilevel"/>
    <w:tmpl w:val="6204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D7D0D"/>
    <w:multiLevelType w:val="hybridMultilevel"/>
    <w:tmpl w:val="4DC8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71"/>
    <w:rsid w:val="000E5B88"/>
    <w:rsid w:val="003F4452"/>
    <w:rsid w:val="00555827"/>
    <w:rsid w:val="005C5B45"/>
    <w:rsid w:val="00781E42"/>
    <w:rsid w:val="00936889"/>
    <w:rsid w:val="009A416B"/>
    <w:rsid w:val="00A94971"/>
    <w:rsid w:val="00B84CE8"/>
    <w:rsid w:val="00E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E4873"/>
  <w15:chartTrackingRefBased/>
  <w15:docId w15:val="{8B93EB23-49C4-4948-951B-256E201B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7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graph,cS List Paragraph,Numbered Para 1,Dot pt,No Spacing1,List Paragraph Char Char Char,Indicator Text,List Paragraph1,Bullet Points,Bullet 1,MAIN CONTENT,List Paragraph12,F5 List Paragraph,OBC Bullet,Normal numbered"/>
    <w:basedOn w:val="Normal"/>
    <w:uiPriority w:val="34"/>
    <w:qFormat/>
    <w:rsid w:val="00A949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44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c5f543e3-8063-4253-bd42-47ca496057f8" xsi:nil="true"/>
    <mvFrom xmlns="c5f543e3-8063-4253-bd42-47ca496057f8" xsi:nil="true"/>
    <ReceivedTime xmlns="c5f543e3-8063-4253-bd42-47ca496057f8" xsi:nil="true"/>
    <SentOn xmlns="c5f543e3-8063-4253-bd42-47ca496057f8" xsi:nil="true"/>
    <Attach_x0020_count xmlns="c5f543e3-8063-4253-bd42-47ca496057f8" xsi:nil="true"/>
    <To xmlns="c5f543e3-8063-4253-bd42-47ca496057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earch" ma:contentTypeID="0x010100CAA12C5105342047A1E5FE66CBFB4107960093F11E351776FA449C8B26D34D6D2AE2" ma:contentTypeVersion="16" ma:contentTypeDescription="internal or commissioned research on relevant topics&#10;" ma:contentTypeScope="" ma:versionID="d3e79c237bdc8c9ed99f1aa26dad6783">
  <xsd:schema xmlns:xsd="http://www.w3.org/2001/XMLSchema" xmlns:xs="http://www.w3.org/2001/XMLSchema" xmlns:p="http://schemas.microsoft.com/office/2006/metadata/properties" xmlns:ns3="c5f543e3-8063-4253-bd42-47ca496057f8" targetNamespace="http://schemas.microsoft.com/office/2006/metadata/properties" ma:root="true" ma:fieldsID="0c79b719c8af211169af3c78de8b4e7d" ns3:_="">
    <xsd:import namespace="c5f543e3-8063-4253-bd42-47ca496057f8"/>
    <xsd:element name="properties">
      <xsd:complexType>
        <xsd:sequence>
          <xsd:element name="documentManagement">
            <xsd:complexType>
              <xsd:all>
                <xsd:element ref="ns3:Classification" minOccurs="0"/>
                <xsd:element ref="ns3:ReceivedTime" minOccurs="0"/>
                <xsd:element ref="ns3:SentOn" minOccurs="0"/>
                <xsd:element ref="ns3:To" minOccurs="0"/>
                <xsd:element ref="ns3:mvFrom" minOccurs="0"/>
                <xsd:element ref="ns3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543e3-8063-4253-bd42-47ca496057f8" elementFormDefault="qualified">
    <xsd:import namespace="http://schemas.microsoft.com/office/2006/documentManagement/types"/>
    <xsd:import namespace="http://schemas.microsoft.com/office/infopath/2007/PartnerControls"/>
    <xsd:element name="Classification" ma:index="9" nillable="true" ma:displayName="Information classification" ma:format="Dropdown" ma:internalName="Classification">
      <xsd:simpleType>
        <xsd:restriction base="dms:Choice">
          <xsd:enumeration value="PROTECTED"/>
          <xsd:enumeration value="CONFIDENTIAL"/>
          <xsd:enumeration value="HIGHLY SENSITIVE"/>
        </xsd:restriction>
      </xsd:simpleType>
    </xsd:element>
    <xsd:element name="ReceivedTime" ma:index="10" nillable="true" ma:displayName="ReceivedTime" ma:description="Auto-populated by saved email" ma:format="DateTime" ma:internalName="ReceivedTime">
      <xsd:simpleType>
        <xsd:restriction base="dms:DateTime"/>
      </xsd:simpleType>
    </xsd:element>
    <xsd:element name="SentOn" ma:index="11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12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mvFrom" ma:index="13" nillable="true" ma:displayName="From" ma:description="Auto-populated by saved email" ma:internalName="mvFrom">
      <xsd:simpleType>
        <xsd:restriction base="dms:Text">
          <xsd:maxLength value="255"/>
        </xsd:restriction>
      </xsd:simpleType>
    </xsd:element>
    <xsd:element name="Attach_x0020_count" ma:index="14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069ab6e-cbb1-4306-ad7e-01a48c91ef8b" ContentTypeId="0x010100CAA12C5105342047A1E5FE66CBFB410796" PreviousValue="false"/>
</file>

<file path=customXml/itemProps1.xml><?xml version="1.0" encoding="utf-8"?>
<ds:datastoreItem xmlns:ds="http://schemas.openxmlformats.org/officeDocument/2006/customXml" ds:itemID="{CF241F88-6E92-44CD-9DDA-BA3A8C27E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9CA50-101D-4FA4-9192-B834A713C5D6}">
  <ds:schemaRefs>
    <ds:schemaRef ds:uri="http://schemas.microsoft.com/office/2006/metadata/properties"/>
    <ds:schemaRef ds:uri="http://schemas.microsoft.com/office/infopath/2007/PartnerControls"/>
    <ds:schemaRef ds:uri="c5f543e3-8063-4253-bd42-47ca496057f8"/>
  </ds:schemaRefs>
</ds:datastoreItem>
</file>

<file path=customXml/itemProps3.xml><?xml version="1.0" encoding="utf-8"?>
<ds:datastoreItem xmlns:ds="http://schemas.openxmlformats.org/officeDocument/2006/customXml" ds:itemID="{C8BEB426-8F80-44A9-B2B3-EA75C73B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543e3-8063-4253-bd42-47ca49605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0F3DE-AAD6-495F-9BB1-815219A664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Borritt</dc:creator>
  <cp:keywords/>
  <dc:description/>
  <cp:lastModifiedBy>Jenny Borritt</cp:lastModifiedBy>
  <cp:revision>2</cp:revision>
  <dcterms:created xsi:type="dcterms:W3CDTF">2021-06-11T15:04:00Z</dcterms:created>
  <dcterms:modified xsi:type="dcterms:W3CDTF">2021-06-11T15:04:00Z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50d26f-5c2c-4137-8396-1b24eb24286c_Enabled">
    <vt:lpwstr>true</vt:lpwstr>
  </property>
  <property fmtid="{D5CDD505-2E9C-101B-9397-08002B2CF9AE}" pid="3" name="MSIP_Label_5a50d26f-5c2c-4137-8396-1b24eb24286c_SetDate">
    <vt:lpwstr>2021-06-09T10:05:51Z</vt:lpwstr>
  </property>
  <property fmtid="{D5CDD505-2E9C-101B-9397-08002B2CF9AE}" pid="4" name="MSIP_Label_5a50d26f-5c2c-4137-8396-1b24eb24286c_Method">
    <vt:lpwstr>Privileged</vt:lpwstr>
  </property>
  <property fmtid="{D5CDD505-2E9C-101B-9397-08002B2CF9AE}" pid="5" name="MSIP_Label_5a50d26f-5c2c-4137-8396-1b24eb24286c_Name">
    <vt:lpwstr>5a50d26f-5c2c-4137-8396-1b24eb24286c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ActionId">
    <vt:lpwstr>8837f0c2-456b-4edb-8786-20e3b571432e</vt:lpwstr>
  </property>
  <property fmtid="{D5CDD505-2E9C-101B-9397-08002B2CF9AE}" pid="8" name="MSIP_Label_5a50d26f-5c2c-4137-8396-1b24eb24286c_ContentBits">
    <vt:lpwstr>0</vt:lpwstr>
  </property>
  <property fmtid="{D5CDD505-2E9C-101B-9397-08002B2CF9AE}" pid="9" name="ContentTypeId">
    <vt:lpwstr>0x010100CAA12C5105342047A1E5FE66CBFB4107960093F11E351776FA449C8B26D34D6D2AE2</vt:lpwstr>
  </property>
</Properties>
</file>