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135D1" w14:textId="365A06F3" w:rsidR="00853C5F" w:rsidRPr="00A32E71" w:rsidRDefault="00A32E71" w:rsidP="00EC2AF1">
      <w:pPr>
        <w:pStyle w:val="Heading1"/>
        <w:jc w:val="center"/>
        <w:rPr>
          <w:rFonts w:ascii="Trebuchet MS" w:hAnsi="Trebuchet MS"/>
          <w:sz w:val="32"/>
          <w:szCs w:val="32"/>
        </w:rPr>
      </w:pPr>
      <w:r w:rsidRPr="69316D8C">
        <w:rPr>
          <w:rFonts w:ascii="Trebuchet MS" w:hAnsi="Trebuchet MS"/>
          <w:b/>
          <w:bCs/>
          <w:sz w:val="32"/>
          <w:szCs w:val="32"/>
        </w:rPr>
        <w:t>Communications Consumer Panel</w:t>
      </w:r>
      <w:r w:rsidR="00853C5F" w:rsidRPr="69316D8C">
        <w:rPr>
          <w:rFonts w:ascii="Trebuchet MS" w:hAnsi="Trebuchet MS"/>
          <w:b/>
          <w:bCs/>
          <w:sz w:val="32"/>
          <w:szCs w:val="32"/>
        </w:rPr>
        <w:t xml:space="preserve"> </w:t>
      </w:r>
      <w:r>
        <w:br/>
      </w:r>
      <w:r w:rsidR="00853C5F" w:rsidRPr="69316D8C">
        <w:rPr>
          <w:rFonts w:ascii="Trebuchet MS" w:hAnsi="Trebuchet MS"/>
          <w:b/>
          <w:bCs/>
          <w:sz w:val="32"/>
          <w:szCs w:val="32"/>
        </w:rPr>
        <w:t>National Stakeholder Hubs</w:t>
      </w:r>
      <w:r w:rsidRPr="69316D8C">
        <w:rPr>
          <w:rFonts w:ascii="Trebuchet MS" w:hAnsi="Trebuchet MS"/>
          <w:b/>
          <w:bCs/>
          <w:sz w:val="32"/>
          <w:szCs w:val="32"/>
        </w:rPr>
        <w:t xml:space="preserve"> </w:t>
      </w:r>
      <w:r>
        <w:br/>
      </w:r>
      <w:r>
        <w:br/>
      </w:r>
      <w:r w:rsidR="00EC2AF1" w:rsidRPr="69316D8C">
        <w:rPr>
          <w:rFonts w:ascii="Trebuchet MS" w:hAnsi="Trebuchet MS"/>
          <w:sz w:val="26"/>
          <w:szCs w:val="26"/>
        </w:rPr>
        <w:t>S</w:t>
      </w:r>
      <w:r w:rsidRPr="69316D8C">
        <w:rPr>
          <w:rFonts w:ascii="Trebuchet MS" w:hAnsi="Trebuchet MS"/>
          <w:sz w:val="26"/>
          <w:szCs w:val="26"/>
        </w:rPr>
        <w:t xml:space="preserve">ummary of insights from </w:t>
      </w:r>
      <w:r w:rsidR="00EC2AF1" w:rsidRPr="69316D8C">
        <w:rPr>
          <w:rFonts w:ascii="Trebuchet MS" w:hAnsi="Trebuchet MS"/>
          <w:sz w:val="26"/>
          <w:szCs w:val="26"/>
        </w:rPr>
        <w:t xml:space="preserve">our </w:t>
      </w:r>
      <w:r w:rsidRPr="69316D8C">
        <w:rPr>
          <w:rFonts w:ascii="Trebuchet MS" w:hAnsi="Trebuchet MS"/>
          <w:sz w:val="26"/>
          <w:szCs w:val="26"/>
        </w:rPr>
        <w:t>stakeholders</w:t>
      </w:r>
      <w:r w:rsidR="00C42AF0" w:rsidRPr="69316D8C">
        <w:rPr>
          <w:rFonts w:ascii="Trebuchet MS" w:hAnsi="Trebuchet MS"/>
          <w:sz w:val="26"/>
          <w:szCs w:val="26"/>
        </w:rPr>
        <w:t xml:space="preserve"> following Ofcom’s </w:t>
      </w:r>
      <w:r>
        <w:br/>
      </w:r>
      <w:r w:rsidR="00C42AF0" w:rsidRPr="69316D8C">
        <w:rPr>
          <w:rFonts w:ascii="Trebuchet MS" w:hAnsi="Trebuchet MS"/>
          <w:sz w:val="26"/>
          <w:szCs w:val="26"/>
        </w:rPr>
        <w:t xml:space="preserve">post-consultation report on the </w:t>
      </w:r>
      <w:hyperlink r:id="rId7">
        <w:r w:rsidR="00C42AF0" w:rsidRPr="69316D8C">
          <w:rPr>
            <w:rStyle w:val="Hyperlink"/>
            <w:rFonts w:ascii="Trebuchet MS" w:hAnsi="Trebuchet MS"/>
            <w:sz w:val="26"/>
            <w:szCs w:val="26"/>
          </w:rPr>
          <w:t>reform of the Universal Postal Service (USO)</w:t>
        </w:r>
      </w:hyperlink>
    </w:p>
    <w:p w14:paraId="2D4A474D" w14:textId="77777777" w:rsidR="00853C5F" w:rsidRPr="005313F4" w:rsidRDefault="002735E1" w:rsidP="00853C5F">
      <w:pPr>
        <w:rPr>
          <w:rFonts w:ascii="Trebuchet MS" w:hAnsi="Trebuchet MS"/>
        </w:rPr>
      </w:pPr>
      <w:r>
        <w:rPr>
          <w:rFonts w:ascii="Trebuchet MS" w:hAnsi="Trebuchet MS"/>
        </w:rPr>
        <w:pict w14:anchorId="1F83304B">
          <v:rect id="_x0000_i1025" style="width:0;height:1.5pt" o:hralign="center" o:hrstd="t" o:hr="t" fillcolor="#a0a0a0" stroked="f"/>
        </w:pict>
      </w:r>
    </w:p>
    <w:p w14:paraId="4793BDD2" w14:textId="77777777" w:rsidR="002A3145" w:rsidRDefault="002A3145" w:rsidP="00853C5F">
      <w:pPr>
        <w:rPr>
          <w:rFonts w:ascii="Trebuchet MS" w:eastAsiaTheme="majorEastAsia" w:hAnsi="Trebuchet MS" w:cstheme="majorBidi"/>
          <w:b/>
          <w:bCs/>
          <w:color w:val="0F4761" w:themeColor="accent1" w:themeShade="BF"/>
          <w:sz w:val="24"/>
          <w:szCs w:val="24"/>
        </w:rPr>
      </w:pPr>
      <w:r w:rsidRPr="002A3145">
        <w:rPr>
          <w:rFonts w:ascii="Trebuchet MS" w:eastAsiaTheme="majorEastAsia" w:hAnsi="Trebuchet MS" w:cstheme="majorBidi"/>
          <w:b/>
          <w:bCs/>
          <w:color w:val="0F4761" w:themeColor="accent1" w:themeShade="BF"/>
          <w:sz w:val="24"/>
          <w:szCs w:val="24"/>
        </w:rPr>
        <w:t>Common Themes Across Nations</w:t>
      </w:r>
    </w:p>
    <w:p w14:paraId="7045D56E" w14:textId="57DB83D4" w:rsidR="00853C5F" w:rsidRDefault="00853C5F" w:rsidP="00853C5F">
      <w:pPr>
        <w:rPr>
          <w:rFonts w:ascii="Trebuchet MS" w:hAnsi="Trebuchet MS"/>
        </w:rPr>
      </w:pPr>
      <w:r w:rsidRPr="005313F4">
        <w:rPr>
          <w:rFonts w:ascii="Trebuchet MS" w:hAnsi="Trebuchet MS"/>
        </w:rPr>
        <w:t xml:space="preserve">Across England, Northern Ireland, Scotland, and Wales, </w:t>
      </w:r>
      <w:r w:rsidR="00E846A2">
        <w:rPr>
          <w:rFonts w:ascii="Trebuchet MS" w:hAnsi="Trebuchet MS"/>
        </w:rPr>
        <w:t>the following</w:t>
      </w:r>
      <w:r w:rsidRPr="005313F4">
        <w:rPr>
          <w:rFonts w:ascii="Trebuchet MS" w:hAnsi="Trebuchet MS"/>
        </w:rPr>
        <w:t xml:space="preserve"> </w:t>
      </w:r>
      <w:r w:rsidRPr="005313F4">
        <w:rPr>
          <w:rFonts w:ascii="Trebuchet MS" w:hAnsi="Trebuchet MS"/>
          <w:b/>
          <w:bCs/>
        </w:rPr>
        <w:t xml:space="preserve">common </w:t>
      </w:r>
      <w:r w:rsidR="00CC096D">
        <w:rPr>
          <w:rFonts w:ascii="Trebuchet MS" w:hAnsi="Trebuchet MS"/>
          <w:b/>
          <w:bCs/>
        </w:rPr>
        <w:t>themes</w:t>
      </w:r>
      <w:r w:rsidRPr="005313F4">
        <w:rPr>
          <w:rFonts w:ascii="Trebuchet MS" w:hAnsi="Trebuchet MS"/>
        </w:rPr>
        <w:t xml:space="preserve"> emerged</w:t>
      </w:r>
      <w:r w:rsidR="003A7E29">
        <w:rPr>
          <w:rFonts w:ascii="Trebuchet MS" w:hAnsi="Trebuchet MS"/>
        </w:rPr>
        <w:t xml:space="preserve"> from a Consumer, Citizen and Micro-business perspective</w:t>
      </w:r>
      <w:r w:rsidR="00E846A2">
        <w:rPr>
          <w:rFonts w:ascii="Trebuchet MS" w:hAnsi="Trebuchet MS"/>
        </w:rPr>
        <w:t>:</w:t>
      </w:r>
    </w:p>
    <w:p w14:paraId="45539D60" w14:textId="1B5D4165" w:rsidR="00F9285B" w:rsidRPr="00F9285B" w:rsidRDefault="00F9285B" w:rsidP="00F9285B">
      <w:pPr>
        <w:rPr>
          <w:rFonts w:ascii="Trebuchet MS" w:eastAsiaTheme="majorEastAsia" w:hAnsi="Trebuchet MS" w:cstheme="majorBidi"/>
          <w:b/>
          <w:bCs/>
          <w:color w:val="0F4761" w:themeColor="accent1" w:themeShade="BF"/>
          <w:sz w:val="24"/>
          <w:szCs w:val="24"/>
        </w:rPr>
      </w:pPr>
      <w:r w:rsidRPr="00F9285B">
        <w:rPr>
          <w:rFonts w:ascii="Trebuchet MS" w:eastAsiaTheme="majorEastAsia" w:hAnsi="Trebuchet MS" w:cstheme="majorBidi"/>
          <w:b/>
          <w:bCs/>
          <w:color w:val="0F4761" w:themeColor="accent1" w:themeShade="BF"/>
          <w:sz w:val="24"/>
          <w:szCs w:val="24"/>
        </w:rPr>
        <w:t>Consumers &amp; Citizens</w:t>
      </w:r>
    </w:p>
    <w:p w14:paraId="33C9420B" w14:textId="77777777" w:rsidR="00F9285B" w:rsidRPr="00F9285B" w:rsidRDefault="00F9285B" w:rsidP="00F9285B">
      <w:pPr>
        <w:rPr>
          <w:rFonts w:ascii="Trebuchet MS" w:hAnsi="Trebuchet MS"/>
          <w:b/>
          <w:bCs/>
        </w:rPr>
      </w:pPr>
      <w:r w:rsidRPr="00F9285B">
        <w:rPr>
          <w:rFonts w:ascii="Trebuchet MS" w:hAnsi="Trebuchet MS"/>
          <w:b/>
          <w:bCs/>
        </w:rPr>
        <w:t>Awareness &amp; Understanding</w:t>
      </w:r>
    </w:p>
    <w:p w14:paraId="4AF7757D" w14:textId="77777777" w:rsidR="00F9285B" w:rsidRPr="00F9285B" w:rsidRDefault="00F9285B" w:rsidP="00F9285B">
      <w:pPr>
        <w:numPr>
          <w:ilvl w:val="0"/>
          <w:numId w:val="33"/>
        </w:numPr>
        <w:rPr>
          <w:rFonts w:ascii="Trebuchet MS" w:hAnsi="Trebuchet MS"/>
        </w:rPr>
      </w:pPr>
      <w:r w:rsidRPr="00F9285B">
        <w:rPr>
          <w:rFonts w:ascii="Trebuchet MS" w:hAnsi="Trebuchet MS"/>
        </w:rPr>
        <w:t>Many consumers are unaware of the changes to the Universal Postal Service Obligation (USO), even in areas where pilot schemes are active.</w:t>
      </w:r>
    </w:p>
    <w:p w14:paraId="12631FEB" w14:textId="324B529D" w:rsidR="00F9285B" w:rsidRPr="00F9285B" w:rsidRDefault="00F9285B" w:rsidP="00F9285B">
      <w:pPr>
        <w:numPr>
          <w:ilvl w:val="0"/>
          <w:numId w:val="33"/>
        </w:numPr>
        <w:rPr>
          <w:rFonts w:ascii="Trebuchet MS" w:hAnsi="Trebuchet MS"/>
        </w:rPr>
      </w:pPr>
      <w:r w:rsidRPr="69316D8C">
        <w:rPr>
          <w:rFonts w:ascii="Trebuchet MS" w:hAnsi="Trebuchet MS"/>
        </w:rPr>
        <w:t>There</w:t>
      </w:r>
      <w:r w:rsidR="3D3F8028" w:rsidRPr="69316D8C">
        <w:rPr>
          <w:rFonts w:ascii="Trebuchet MS" w:hAnsi="Trebuchet MS"/>
        </w:rPr>
        <w:t xml:space="preserve"> i</w:t>
      </w:r>
      <w:r w:rsidRPr="69316D8C">
        <w:rPr>
          <w:rFonts w:ascii="Trebuchet MS" w:hAnsi="Trebuchet MS"/>
        </w:rPr>
        <w:t>s confusion around new delivery schedules, especially the alternating weekday model (e.g., Mon/Wed/Fri one week, Tue/Thu the next).</w:t>
      </w:r>
    </w:p>
    <w:p w14:paraId="7FCC363C" w14:textId="77777777" w:rsidR="00F9285B" w:rsidRPr="00F9285B" w:rsidRDefault="00F9285B" w:rsidP="00F9285B">
      <w:pPr>
        <w:rPr>
          <w:rFonts w:ascii="Trebuchet MS" w:hAnsi="Trebuchet MS"/>
          <w:b/>
          <w:bCs/>
        </w:rPr>
      </w:pPr>
      <w:r w:rsidRPr="00F9285B">
        <w:rPr>
          <w:rFonts w:ascii="Trebuchet MS" w:hAnsi="Trebuchet MS"/>
          <w:b/>
          <w:bCs/>
        </w:rPr>
        <w:t>Access &amp; Inclusion</w:t>
      </w:r>
    </w:p>
    <w:p w14:paraId="5849A105" w14:textId="4753DDAC" w:rsidR="00F9285B" w:rsidRPr="00F9285B" w:rsidRDefault="00F9285B" w:rsidP="00F9285B">
      <w:pPr>
        <w:numPr>
          <w:ilvl w:val="0"/>
          <w:numId w:val="34"/>
        </w:numPr>
        <w:rPr>
          <w:rFonts w:ascii="Trebuchet MS" w:hAnsi="Trebuchet MS"/>
        </w:rPr>
      </w:pPr>
      <w:r w:rsidRPr="00F9285B">
        <w:rPr>
          <w:rFonts w:ascii="Trebuchet MS" w:hAnsi="Trebuchet MS"/>
          <w:b/>
          <w:bCs/>
        </w:rPr>
        <w:t>Deafened community</w:t>
      </w:r>
      <w:r w:rsidRPr="00F9285B">
        <w:rPr>
          <w:rFonts w:ascii="Trebuchet MS" w:hAnsi="Trebuchet MS"/>
        </w:rPr>
        <w:t xml:space="preserve">: Heavily reliant on postal services due to limited access to </w:t>
      </w:r>
      <w:r w:rsidR="001F5AB1">
        <w:rPr>
          <w:rFonts w:ascii="Trebuchet MS" w:hAnsi="Trebuchet MS"/>
        </w:rPr>
        <w:t>telephones</w:t>
      </w:r>
      <w:r w:rsidRPr="00F9285B">
        <w:rPr>
          <w:rFonts w:ascii="Trebuchet MS" w:hAnsi="Trebuchet MS"/>
        </w:rPr>
        <w:t xml:space="preserve">. Delays in receiving NHS letters and hearing aids/moulds cause missed appointments and </w:t>
      </w:r>
      <w:r w:rsidR="005D112F">
        <w:rPr>
          <w:rFonts w:ascii="Trebuchet MS" w:hAnsi="Trebuchet MS"/>
        </w:rPr>
        <w:t xml:space="preserve">barriers to effective </w:t>
      </w:r>
      <w:r w:rsidRPr="00F9285B">
        <w:rPr>
          <w:rFonts w:ascii="Trebuchet MS" w:hAnsi="Trebuchet MS"/>
        </w:rPr>
        <w:t>communication</w:t>
      </w:r>
      <w:r w:rsidR="005D112F">
        <w:rPr>
          <w:rFonts w:ascii="Trebuchet MS" w:hAnsi="Trebuchet MS"/>
        </w:rPr>
        <w:t>s</w:t>
      </w:r>
      <w:r w:rsidRPr="00F9285B">
        <w:rPr>
          <w:rFonts w:ascii="Trebuchet MS" w:hAnsi="Trebuchet MS"/>
        </w:rPr>
        <w:t>.</w:t>
      </w:r>
    </w:p>
    <w:p w14:paraId="1BB31529" w14:textId="77777777" w:rsidR="00F9285B" w:rsidRPr="00F9285B" w:rsidRDefault="00F9285B" w:rsidP="00F9285B">
      <w:pPr>
        <w:numPr>
          <w:ilvl w:val="0"/>
          <w:numId w:val="34"/>
        </w:numPr>
        <w:rPr>
          <w:rFonts w:ascii="Trebuchet MS" w:hAnsi="Trebuchet MS"/>
        </w:rPr>
      </w:pPr>
      <w:r w:rsidRPr="00F9285B">
        <w:rPr>
          <w:rFonts w:ascii="Trebuchet MS" w:hAnsi="Trebuchet MS"/>
          <w:b/>
          <w:bCs/>
        </w:rPr>
        <w:t>Older adults and rural dwellers</w:t>
      </w:r>
      <w:r w:rsidRPr="00F9285B">
        <w:rPr>
          <w:rFonts w:ascii="Trebuchet MS" w:hAnsi="Trebuchet MS"/>
        </w:rPr>
        <w:t>: Face digital exclusion due to poor connectivity and low media literacy. Postal services remain essential for accessing healthcare, government services, and maintaining independence.</w:t>
      </w:r>
    </w:p>
    <w:p w14:paraId="403F7F4A" w14:textId="77777777" w:rsidR="00F9285B" w:rsidRPr="00F9285B" w:rsidRDefault="00F9285B" w:rsidP="00F9285B">
      <w:pPr>
        <w:rPr>
          <w:rFonts w:ascii="Trebuchet MS" w:hAnsi="Trebuchet MS"/>
          <w:b/>
          <w:bCs/>
        </w:rPr>
      </w:pPr>
      <w:r w:rsidRPr="00F9285B">
        <w:rPr>
          <w:rFonts w:ascii="Trebuchet MS" w:hAnsi="Trebuchet MS"/>
          <w:b/>
          <w:bCs/>
        </w:rPr>
        <w:t>Health &amp; Wellbeing</w:t>
      </w:r>
    </w:p>
    <w:p w14:paraId="5F0318F7" w14:textId="1CE1A90C" w:rsidR="00F9285B" w:rsidRPr="00F9285B" w:rsidRDefault="00F9285B" w:rsidP="00F9285B">
      <w:pPr>
        <w:numPr>
          <w:ilvl w:val="0"/>
          <w:numId w:val="35"/>
        </w:numPr>
        <w:rPr>
          <w:rFonts w:ascii="Trebuchet MS" w:hAnsi="Trebuchet MS"/>
        </w:rPr>
      </w:pPr>
      <w:r w:rsidRPr="69316D8C">
        <w:rPr>
          <w:rFonts w:ascii="Trebuchet MS" w:hAnsi="Trebuchet MS"/>
        </w:rPr>
        <w:t>Delays in receiving NHS appointment letters and biomedical samples (e.g., blood, tissue, swabs) can have serious health implications</w:t>
      </w:r>
      <w:r w:rsidR="3FC45E8D" w:rsidRPr="69316D8C">
        <w:rPr>
          <w:rFonts w:ascii="Trebuchet MS" w:hAnsi="Trebuchet MS"/>
        </w:rPr>
        <w:t xml:space="preserve"> including delays in diagnosis, hampering of public health campaigns</w:t>
      </w:r>
      <w:r w:rsidRPr="69316D8C">
        <w:rPr>
          <w:rFonts w:ascii="Trebuchet MS" w:hAnsi="Trebuchet MS"/>
        </w:rPr>
        <w:t>.</w:t>
      </w:r>
    </w:p>
    <w:p w14:paraId="14E1A8D4" w14:textId="77777777" w:rsidR="00F9285B" w:rsidRPr="00F9285B" w:rsidRDefault="00F9285B" w:rsidP="00F9285B">
      <w:pPr>
        <w:numPr>
          <w:ilvl w:val="0"/>
          <w:numId w:val="35"/>
        </w:numPr>
        <w:rPr>
          <w:rFonts w:ascii="Trebuchet MS" w:hAnsi="Trebuchet MS"/>
        </w:rPr>
      </w:pPr>
      <w:r w:rsidRPr="00F9285B">
        <w:rPr>
          <w:rFonts w:ascii="Trebuchet MS" w:hAnsi="Trebuchet MS"/>
        </w:rPr>
        <w:t>Missed or cancelled appointments due to postal delays are common, especially in Northern Ireland and Wales.</w:t>
      </w:r>
    </w:p>
    <w:p w14:paraId="3016927A" w14:textId="77777777" w:rsidR="00F9285B" w:rsidRPr="00F9285B" w:rsidRDefault="00F9285B" w:rsidP="00F9285B">
      <w:pPr>
        <w:rPr>
          <w:rFonts w:ascii="Trebuchet MS" w:hAnsi="Trebuchet MS"/>
          <w:b/>
          <w:bCs/>
        </w:rPr>
      </w:pPr>
      <w:r w:rsidRPr="00F9285B">
        <w:rPr>
          <w:rFonts w:ascii="Trebuchet MS" w:hAnsi="Trebuchet MS"/>
          <w:b/>
          <w:bCs/>
        </w:rPr>
        <w:t>Trust &amp; Reliability</w:t>
      </w:r>
    </w:p>
    <w:p w14:paraId="6CFE1468" w14:textId="77777777" w:rsidR="00F9285B" w:rsidRPr="00F9285B" w:rsidRDefault="00F9285B" w:rsidP="00F9285B">
      <w:pPr>
        <w:numPr>
          <w:ilvl w:val="0"/>
          <w:numId w:val="36"/>
        </w:numPr>
        <w:rPr>
          <w:rFonts w:ascii="Trebuchet MS" w:hAnsi="Trebuchet MS"/>
        </w:rPr>
      </w:pPr>
      <w:r w:rsidRPr="00F9285B">
        <w:rPr>
          <w:rFonts w:ascii="Trebuchet MS" w:hAnsi="Trebuchet MS"/>
        </w:rPr>
        <w:t>Citizens value the “one price goes anywhere” principle and fear its erosion.</w:t>
      </w:r>
    </w:p>
    <w:p w14:paraId="6A61BB8F" w14:textId="77777777" w:rsidR="00F9285B" w:rsidRPr="00F9285B" w:rsidRDefault="00F9285B" w:rsidP="00F9285B">
      <w:pPr>
        <w:numPr>
          <w:ilvl w:val="0"/>
          <w:numId w:val="36"/>
        </w:numPr>
        <w:rPr>
          <w:rFonts w:ascii="Trebuchet MS" w:hAnsi="Trebuchet MS"/>
        </w:rPr>
      </w:pPr>
      <w:r w:rsidRPr="00F9285B">
        <w:rPr>
          <w:rFonts w:ascii="Trebuchet MS" w:hAnsi="Trebuchet MS"/>
        </w:rPr>
        <w:t>Concerns about the reliability of post in rural and remote areas, with some areas experiencing “postal deserts” (non-delivery zones).</w:t>
      </w:r>
    </w:p>
    <w:p w14:paraId="42655ECD" w14:textId="0B16C844" w:rsidR="00F9285B" w:rsidRPr="00F9285B" w:rsidRDefault="00F9285B" w:rsidP="00F9285B">
      <w:pPr>
        <w:numPr>
          <w:ilvl w:val="0"/>
          <w:numId w:val="36"/>
        </w:numPr>
        <w:rPr>
          <w:rFonts w:ascii="Trebuchet MS" w:hAnsi="Trebuchet MS"/>
        </w:rPr>
      </w:pPr>
      <w:r w:rsidRPr="00F9285B">
        <w:rPr>
          <w:rFonts w:ascii="Trebuchet MS" w:hAnsi="Trebuchet MS"/>
        </w:rPr>
        <w:lastRenderedPageBreak/>
        <w:t xml:space="preserve">The social role of the postie is seen as vital, especially in isolated </w:t>
      </w:r>
      <w:r w:rsidR="00D16455">
        <w:rPr>
          <w:rFonts w:ascii="Trebuchet MS" w:hAnsi="Trebuchet MS"/>
        </w:rPr>
        <w:t>or rur</w:t>
      </w:r>
      <w:r w:rsidR="00201068">
        <w:rPr>
          <w:rFonts w:ascii="Trebuchet MS" w:hAnsi="Trebuchet MS"/>
        </w:rPr>
        <w:t xml:space="preserve">al </w:t>
      </w:r>
      <w:r w:rsidRPr="00F9285B">
        <w:rPr>
          <w:rFonts w:ascii="Trebuchet MS" w:hAnsi="Trebuchet MS"/>
        </w:rPr>
        <w:t>communities.</w:t>
      </w:r>
    </w:p>
    <w:p w14:paraId="7EF6B903" w14:textId="7F9F2194" w:rsidR="000E02DD" w:rsidRPr="000E02DD" w:rsidRDefault="000E02DD" w:rsidP="000E02DD">
      <w:pPr>
        <w:rPr>
          <w:rFonts w:ascii="Trebuchet MS" w:eastAsiaTheme="majorEastAsia" w:hAnsi="Trebuchet MS" w:cstheme="majorBidi"/>
          <w:b/>
          <w:bCs/>
          <w:color w:val="0F4761" w:themeColor="accent1" w:themeShade="BF"/>
          <w:sz w:val="24"/>
          <w:szCs w:val="24"/>
        </w:rPr>
      </w:pPr>
      <w:r w:rsidRPr="000E02DD">
        <w:rPr>
          <w:rFonts w:ascii="Trebuchet MS" w:eastAsiaTheme="majorEastAsia" w:hAnsi="Trebuchet MS" w:cstheme="majorBidi"/>
          <w:b/>
          <w:bCs/>
          <w:color w:val="0F4761" w:themeColor="accent1" w:themeShade="BF"/>
          <w:sz w:val="24"/>
          <w:szCs w:val="24"/>
        </w:rPr>
        <w:t>Micro-Businesses</w:t>
      </w:r>
    </w:p>
    <w:p w14:paraId="5A24A8AA" w14:textId="77777777" w:rsidR="000E02DD" w:rsidRPr="000E02DD" w:rsidRDefault="000E02DD" w:rsidP="000E02DD">
      <w:pPr>
        <w:rPr>
          <w:rFonts w:ascii="Trebuchet MS" w:hAnsi="Trebuchet MS"/>
          <w:b/>
          <w:bCs/>
        </w:rPr>
      </w:pPr>
      <w:r w:rsidRPr="000E02DD">
        <w:rPr>
          <w:rFonts w:ascii="Trebuchet MS" w:hAnsi="Trebuchet MS"/>
          <w:b/>
          <w:bCs/>
        </w:rPr>
        <w:t>Operational Impact</w:t>
      </w:r>
    </w:p>
    <w:p w14:paraId="4B677645" w14:textId="0BF8D6B7" w:rsidR="000E02DD" w:rsidRPr="000E02DD" w:rsidRDefault="000E02DD" w:rsidP="000E02DD">
      <w:pPr>
        <w:numPr>
          <w:ilvl w:val="0"/>
          <w:numId w:val="37"/>
        </w:numPr>
        <w:rPr>
          <w:rFonts w:ascii="Trebuchet MS" w:hAnsi="Trebuchet MS"/>
        </w:rPr>
      </w:pPr>
      <w:r w:rsidRPr="7ECC9CEB">
        <w:rPr>
          <w:rFonts w:ascii="Trebuchet MS" w:hAnsi="Trebuchet MS"/>
        </w:rPr>
        <w:t>Small</w:t>
      </w:r>
      <w:r w:rsidR="2E8A8CD1" w:rsidRPr="7ECC9CEB">
        <w:rPr>
          <w:rFonts w:ascii="Trebuchet MS" w:hAnsi="Trebuchet MS"/>
        </w:rPr>
        <w:t>/microbusinesses</w:t>
      </w:r>
      <w:r w:rsidRPr="7ECC9CEB">
        <w:rPr>
          <w:rFonts w:ascii="Trebuchet MS" w:hAnsi="Trebuchet MS"/>
        </w:rPr>
        <w:t xml:space="preserve"> businesses rely on timely and affordable postal services to maintain customer satisfaction and operational efficiency</w:t>
      </w:r>
      <w:r w:rsidR="6153C48E" w:rsidRPr="7ECC9CEB">
        <w:rPr>
          <w:rFonts w:ascii="Trebuchet MS" w:hAnsi="Trebuchet MS"/>
        </w:rPr>
        <w:t xml:space="preserve"> and haven</w:t>
      </w:r>
      <w:r w:rsidR="41794F2D" w:rsidRPr="7ECC9CEB">
        <w:rPr>
          <w:rFonts w:ascii="Trebuchet MS" w:hAnsi="Trebuchet MS"/>
        </w:rPr>
        <w:t>’</w:t>
      </w:r>
      <w:r w:rsidR="6153C48E" w:rsidRPr="7ECC9CEB">
        <w:rPr>
          <w:rFonts w:ascii="Trebuchet MS" w:hAnsi="Trebuchet MS"/>
        </w:rPr>
        <w:t>t time or resources to chase late deliveries and deal</w:t>
      </w:r>
      <w:r w:rsidR="2D481B7F" w:rsidRPr="7ECC9CEB">
        <w:rPr>
          <w:rFonts w:ascii="Trebuchet MS" w:hAnsi="Trebuchet MS"/>
        </w:rPr>
        <w:t xml:space="preserve"> with customer complaints in this regard </w:t>
      </w:r>
      <w:r w:rsidR="6153C48E" w:rsidRPr="7ECC9CEB">
        <w:rPr>
          <w:rFonts w:ascii="Trebuchet MS" w:hAnsi="Trebuchet MS"/>
        </w:rPr>
        <w:t xml:space="preserve"> </w:t>
      </w:r>
    </w:p>
    <w:p w14:paraId="5B312036" w14:textId="77777777" w:rsidR="000E02DD" w:rsidRPr="000E02DD" w:rsidRDefault="000E02DD" w:rsidP="000E02DD">
      <w:pPr>
        <w:numPr>
          <w:ilvl w:val="0"/>
          <w:numId w:val="37"/>
        </w:numPr>
        <w:rPr>
          <w:rFonts w:ascii="Trebuchet MS" w:hAnsi="Trebuchet MS"/>
        </w:rPr>
      </w:pPr>
      <w:r w:rsidRPr="000E02DD">
        <w:rPr>
          <w:rFonts w:ascii="Trebuchet MS" w:hAnsi="Trebuchet MS"/>
        </w:rPr>
        <w:t>Delays and surcharges (especially in rural Scotland) are pushing businesses to use envelopes instead of parcels, leading to poor customer reviews and potential loss of trade.</w:t>
      </w:r>
    </w:p>
    <w:p w14:paraId="06ADAE15" w14:textId="77777777" w:rsidR="000E02DD" w:rsidRPr="000E02DD" w:rsidRDefault="000E02DD" w:rsidP="000E02DD">
      <w:pPr>
        <w:rPr>
          <w:rFonts w:ascii="Trebuchet MS" w:hAnsi="Trebuchet MS"/>
          <w:b/>
          <w:bCs/>
        </w:rPr>
      </w:pPr>
      <w:r w:rsidRPr="000E02DD">
        <w:rPr>
          <w:rFonts w:ascii="Trebuchet MS" w:hAnsi="Trebuchet MS"/>
          <w:b/>
          <w:bCs/>
        </w:rPr>
        <w:t>Affordability &amp; Value</w:t>
      </w:r>
    </w:p>
    <w:p w14:paraId="4FFC15C6" w14:textId="77777777" w:rsidR="000E02DD" w:rsidRPr="000E02DD" w:rsidRDefault="000E02DD" w:rsidP="000E02DD">
      <w:pPr>
        <w:numPr>
          <w:ilvl w:val="0"/>
          <w:numId w:val="38"/>
        </w:numPr>
        <w:rPr>
          <w:rFonts w:ascii="Trebuchet MS" w:hAnsi="Trebuchet MS"/>
        </w:rPr>
      </w:pPr>
      <w:r w:rsidRPr="000E02DD">
        <w:rPr>
          <w:rFonts w:ascii="Trebuchet MS" w:hAnsi="Trebuchet MS"/>
        </w:rPr>
        <w:t>Businesses are concerned about the affordability of postal services and want clearer definitions and measurements of value for money.</w:t>
      </w:r>
    </w:p>
    <w:p w14:paraId="14DC24F9" w14:textId="091080D2" w:rsidR="000E02DD" w:rsidRPr="000E02DD" w:rsidRDefault="000E02DD" w:rsidP="000E02DD">
      <w:pPr>
        <w:numPr>
          <w:ilvl w:val="0"/>
          <w:numId w:val="38"/>
        </w:numPr>
        <w:rPr>
          <w:rFonts w:ascii="Trebuchet MS" w:hAnsi="Trebuchet MS"/>
        </w:rPr>
      </w:pPr>
      <w:r w:rsidRPr="7ECC9CEB">
        <w:rPr>
          <w:rFonts w:ascii="Trebuchet MS" w:hAnsi="Trebuchet MS"/>
        </w:rPr>
        <w:t>C</w:t>
      </w:r>
      <w:r w:rsidR="00201068" w:rsidRPr="7ECC9CEB">
        <w:rPr>
          <w:rFonts w:ascii="Trebuchet MS" w:hAnsi="Trebuchet MS"/>
        </w:rPr>
        <w:t>onsumer Council for Northern Ireland (C</w:t>
      </w:r>
      <w:r w:rsidRPr="7ECC9CEB">
        <w:rPr>
          <w:rFonts w:ascii="Trebuchet MS" w:hAnsi="Trebuchet MS"/>
        </w:rPr>
        <w:t>CNI</w:t>
      </w:r>
      <w:r w:rsidR="00201068" w:rsidRPr="7ECC9CEB">
        <w:rPr>
          <w:rFonts w:ascii="Trebuchet MS" w:hAnsi="Trebuchet MS"/>
        </w:rPr>
        <w:t>)</w:t>
      </w:r>
      <w:r w:rsidRPr="7ECC9CEB">
        <w:rPr>
          <w:rFonts w:ascii="Trebuchet MS" w:hAnsi="Trebuchet MS"/>
        </w:rPr>
        <w:t xml:space="preserve"> use household expenditure trackers to assess how much disposable income is available for services like post.</w:t>
      </w:r>
    </w:p>
    <w:p w14:paraId="5C832857" w14:textId="77777777" w:rsidR="000E02DD" w:rsidRPr="000E02DD" w:rsidRDefault="000E02DD" w:rsidP="000E02DD">
      <w:pPr>
        <w:rPr>
          <w:rFonts w:ascii="Trebuchet MS" w:hAnsi="Trebuchet MS"/>
          <w:b/>
          <w:bCs/>
        </w:rPr>
      </w:pPr>
      <w:r w:rsidRPr="000E02DD">
        <w:rPr>
          <w:rFonts w:ascii="Trebuchet MS" w:hAnsi="Trebuchet MS"/>
          <w:b/>
          <w:bCs/>
        </w:rPr>
        <w:t>Connectivity Challenges</w:t>
      </w:r>
    </w:p>
    <w:p w14:paraId="2EAF812D" w14:textId="77777777" w:rsidR="000E02DD" w:rsidRPr="000E02DD" w:rsidRDefault="000E02DD" w:rsidP="000E02DD">
      <w:pPr>
        <w:numPr>
          <w:ilvl w:val="0"/>
          <w:numId w:val="39"/>
        </w:numPr>
        <w:rPr>
          <w:rFonts w:ascii="Trebuchet MS" w:hAnsi="Trebuchet MS"/>
        </w:rPr>
      </w:pPr>
      <w:r w:rsidRPr="000E02DD">
        <w:rPr>
          <w:rFonts w:ascii="Trebuchet MS" w:hAnsi="Trebuchet MS"/>
        </w:rPr>
        <w:t>Poor broadband and mobile coverage in rural areas hinder digital alternatives, making reliable postal services even more critical.</w:t>
      </w:r>
    </w:p>
    <w:p w14:paraId="1DFB6095" w14:textId="2A2FD542" w:rsidR="000E02DD" w:rsidRPr="000E02DD" w:rsidRDefault="000E02DD" w:rsidP="000E02DD">
      <w:pPr>
        <w:numPr>
          <w:ilvl w:val="0"/>
          <w:numId w:val="39"/>
        </w:numPr>
        <w:rPr>
          <w:rFonts w:ascii="Trebuchet MS" w:hAnsi="Trebuchet MS"/>
        </w:rPr>
      </w:pPr>
      <w:r w:rsidRPr="000E02DD">
        <w:rPr>
          <w:rFonts w:ascii="Trebuchet MS" w:hAnsi="Trebuchet MS"/>
        </w:rPr>
        <w:t xml:space="preserve">Migration to </w:t>
      </w:r>
      <w:r w:rsidR="00DB1E87">
        <w:rPr>
          <w:rFonts w:ascii="Trebuchet MS" w:hAnsi="Trebuchet MS"/>
        </w:rPr>
        <w:t>Voice</w:t>
      </w:r>
      <w:r w:rsidR="002514DF">
        <w:rPr>
          <w:rFonts w:ascii="Trebuchet MS" w:hAnsi="Trebuchet MS"/>
        </w:rPr>
        <w:t>-over Internet Protocol (</w:t>
      </w:r>
      <w:r w:rsidRPr="000E02DD">
        <w:rPr>
          <w:rFonts w:ascii="Trebuchet MS" w:hAnsi="Trebuchet MS"/>
        </w:rPr>
        <w:t>VoIP</w:t>
      </w:r>
      <w:r w:rsidR="002514DF">
        <w:rPr>
          <w:rFonts w:ascii="Trebuchet MS" w:hAnsi="Trebuchet MS"/>
        </w:rPr>
        <w:t>)</w:t>
      </w:r>
      <w:r w:rsidRPr="000E02DD">
        <w:rPr>
          <w:rFonts w:ascii="Trebuchet MS" w:hAnsi="Trebuchet MS"/>
        </w:rPr>
        <w:t xml:space="preserve"> is problematic for businesses in areas with weak infrastructure.</w:t>
      </w:r>
    </w:p>
    <w:p w14:paraId="4FB507AC" w14:textId="77777777" w:rsidR="000E02DD" w:rsidRPr="000E02DD" w:rsidRDefault="000E02DD" w:rsidP="000E02DD">
      <w:pPr>
        <w:rPr>
          <w:rFonts w:ascii="Trebuchet MS" w:hAnsi="Trebuchet MS"/>
          <w:b/>
          <w:bCs/>
        </w:rPr>
      </w:pPr>
      <w:r w:rsidRPr="000E02DD">
        <w:rPr>
          <w:rFonts w:ascii="Trebuchet MS" w:hAnsi="Trebuchet MS"/>
          <w:b/>
          <w:bCs/>
        </w:rPr>
        <w:t>Regulatory Confidence</w:t>
      </w:r>
    </w:p>
    <w:p w14:paraId="6EF43FA0" w14:textId="77777777" w:rsidR="000E02DD" w:rsidRPr="000E02DD" w:rsidRDefault="000E02DD" w:rsidP="000E02DD">
      <w:pPr>
        <w:numPr>
          <w:ilvl w:val="0"/>
          <w:numId w:val="40"/>
        </w:numPr>
        <w:rPr>
          <w:rFonts w:ascii="Trebuchet MS" w:hAnsi="Trebuchet MS"/>
        </w:rPr>
      </w:pPr>
      <w:r w:rsidRPr="000E02DD">
        <w:rPr>
          <w:rFonts w:ascii="Trebuchet MS" w:hAnsi="Trebuchet MS"/>
        </w:rPr>
        <w:t>Micro-businesses want assurance that regulatory bodies are effectively monitoring service quality and enforcing standards.</w:t>
      </w:r>
    </w:p>
    <w:p w14:paraId="2B39DDC7" w14:textId="77777777" w:rsidR="000E02DD" w:rsidRPr="000E02DD" w:rsidRDefault="000E02DD" w:rsidP="000E02DD">
      <w:pPr>
        <w:numPr>
          <w:ilvl w:val="0"/>
          <w:numId w:val="40"/>
        </w:numPr>
        <w:rPr>
          <w:rFonts w:ascii="Trebuchet MS" w:hAnsi="Trebuchet MS"/>
        </w:rPr>
      </w:pPr>
      <w:r w:rsidRPr="000E02DD">
        <w:rPr>
          <w:rFonts w:ascii="Trebuchet MS" w:hAnsi="Trebuchet MS"/>
        </w:rPr>
        <w:t>Compensation for service failures is seen as essential to maintain trust and business continuity.</w:t>
      </w:r>
    </w:p>
    <w:p w14:paraId="093E16EE" w14:textId="6BC1351C" w:rsidR="00853C5F" w:rsidRPr="003360B4" w:rsidRDefault="00BE5587" w:rsidP="00C62FBB">
      <w:pPr>
        <w:spacing w:line="360" w:lineRule="auto"/>
        <w:rPr>
          <w:rFonts w:ascii="Trebuchet MS" w:hAnsi="Trebuchet MS"/>
          <w:b/>
          <w:bCs/>
        </w:rPr>
      </w:pPr>
      <w:r w:rsidRPr="69316D8C">
        <w:rPr>
          <w:rFonts w:ascii="Trebuchet MS" w:hAnsi="Trebuchet MS"/>
          <w:b/>
          <w:bCs/>
        </w:rPr>
        <w:t>The n</w:t>
      </w:r>
      <w:r w:rsidR="00E51F65" w:rsidRPr="69316D8C">
        <w:rPr>
          <w:rFonts w:ascii="Trebuchet MS" w:hAnsi="Trebuchet MS"/>
          <w:b/>
          <w:bCs/>
        </w:rPr>
        <w:t xml:space="preserve">eed for </w:t>
      </w:r>
      <w:r w:rsidR="4CD44AB3" w:rsidRPr="69316D8C">
        <w:rPr>
          <w:rFonts w:ascii="Trebuchet MS" w:hAnsi="Trebuchet MS"/>
          <w:b/>
          <w:bCs/>
        </w:rPr>
        <w:t>t</w:t>
      </w:r>
      <w:r w:rsidR="00E51F65" w:rsidRPr="69316D8C">
        <w:rPr>
          <w:rFonts w:ascii="Trebuchet MS" w:hAnsi="Trebuchet MS"/>
          <w:b/>
          <w:bCs/>
        </w:rPr>
        <w:t xml:space="preserve">ransparency </w:t>
      </w:r>
      <w:r w:rsidR="35A55B11" w:rsidRPr="69316D8C">
        <w:rPr>
          <w:rFonts w:ascii="Trebuchet MS" w:hAnsi="Trebuchet MS"/>
          <w:b/>
          <w:bCs/>
        </w:rPr>
        <w:t>in r</w:t>
      </w:r>
      <w:r w:rsidR="00E51F65" w:rsidRPr="69316D8C">
        <w:rPr>
          <w:rFonts w:ascii="Trebuchet MS" w:hAnsi="Trebuchet MS"/>
          <w:b/>
          <w:bCs/>
        </w:rPr>
        <w:t>egulation</w:t>
      </w:r>
      <w:r w:rsidRPr="69316D8C">
        <w:rPr>
          <w:rFonts w:ascii="Trebuchet MS" w:hAnsi="Trebuchet MS"/>
          <w:b/>
          <w:bCs/>
        </w:rPr>
        <w:t xml:space="preserve"> was clear for all </w:t>
      </w:r>
      <w:r w:rsidR="003360B4" w:rsidRPr="69316D8C">
        <w:rPr>
          <w:rFonts w:ascii="Trebuchet MS" w:hAnsi="Trebuchet MS"/>
          <w:b/>
          <w:bCs/>
        </w:rPr>
        <w:t>-</w:t>
      </w:r>
      <w:r w:rsidRPr="69316D8C">
        <w:rPr>
          <w:rFonts w:ascii="Trebuchet MS" w:hAnsi="Trebuchet MS"/>
          <w:b/>
          <w:bCs/>
        </w:rPr>
        <w:t xml:space="preserve"> </w:t>
      </w:r>
      <w:r w:rsidRPr="69316D8C">
        <w:rPr>
          <w:rFonts w:ascii="Trebuchet MS" w:hAnsi="Trebuchet MS"/>
        </w:rPr>
        <w:t>s</w:t>
      </w:r>
      <w:r w:rsidR="00E51F65" w:rsidRPr="69316D8C">
        <w:rPr>
          <w:rFonts w:ascii="Trebuchet MS" w:hAnsi="Trebuchet MS"/>
        </w:rPr>
        <w:t xml:space="preserve">takeholders want </w:t>
      </w:r>
      <w:r w:rsidR="00AF6082" w:rsidRPr="69316D8C">
        <w:rPr>
          <w:rFonts w:ascii="Trebuchet MS" w:hAnsi="Trebuchet MS"/>
        </w:rPr>
        <w:t xml:space="preserve">to see </w:t>
      </w:r>
      <w:r w:rsidR="00E51F65" w:rsidRPr="69316D8C">
        <w:rPr>
          <w:rFonts w:ascii="Trebuchet MS" w:hAnsi="Trebuchet MS"/>
        </w:rPr>
        <w:t>clearer data, measurable improvements, and effective regulatory oversight.</w:t>
      </w:r>
    </w:p>
    <w:p w14:paraId="2E026707" w14:textId="77777777" w:rsidR="00853C5F" w:rsidRPr="005313F4" w:rsidRDefault="002735E1" w:rsidP="00853C5F">
      <w:pPr>
        <w:rPr>
          <w:rFonts w:ascii="Trebuchet MS" w:hAnsi="Trebuchet MS"/>
        </w:rPr>
      </w:pPr>
      <w:r>
        <w:rPr>
          <w:rFonts w:ascii="Trebuchet MS" w:hAnsi="Trebuchet MS"/>
        </w:rPr>
        <w:pict w14:anchorId="06E0661F">
          <v:rect id="_x0000_i1026" style="width:0;height:1.5pt" o:hralign="center" o:hrstd="t" o:hr="t" fillcolor="#a0a0a0" stroked="f"/>
        </w:pict>
      </w:r>
    </w:p>
    <w:p w14:paraId="2D3744B8" w14:textId="07C4C349" w:rsidR="00853C5F" w:rsidRPr="00A32E71" w:rsidRDefault="00853C5F" w:rsidP="00853C5F">
      <w:pPr>
        <w:rPr>
          <w:rFonts w:ascii="Trebuchet MS" w:eastAsiaTheme="majorEastAsia" w:hAnsi="Trebuchet MS" w:cstheme="majorBidi"/>
          <w:b/>
          <w:bCs/>
          <w:color w:val="0F4761" w:themeColor="accent1" w:themeShade="BF"/>
          <w:sz w:val="24"/>
          <w:szCs w:val="24"/>
        </w:rPr>
      </w:pPr>
      <w:r w:rsidRPr="00A32E71">
        <w:rPr>
          <w:rFonts w:ascii="Trebuchet MS" w:eastAsiaTheme="majorEastAsia" w:hAnsi="Trebuchet MS" w:cstheme="majorBidi"/>
          <w:b/>
          <w:bCs/>
          <w:color w:val="0F4761" w:themeColor="accent1" w:themeShade="BF"/>
          <w:sz w:val="24"/>
          <w:szCs w:val="24"/>
        </w:rPr>
        <w:t>Specific Highlights</w:t>
      </w:r>
      <w:r w:rsidR="00716107">
        <w:rPr>
          <w:rFonts w:ascii="Trebuchet MS" w:eastAsiaTheme="majorEastAsia" w:hAnsi="Trebuchet MS" w:cstheme="majorBidi"/>
          <w:b/>
          <w:bCs/>
          <w:color w:val="0F4761" w:themeColor="accent1" w:themeShade="BF"/>
          <w:sz w:val="24"/>
          <w:szCs w:val="24"/>
        </w:rPr>
        <w:t xml:space="preserve"> from each Nation’s Hub</w:t>
      </w:r>
    </w:p>
    <w:p w14:paraId="3C542421" w14:textId="77777777" w:rsidR="00853C5F" w:rsidRPr="005313F4" w:rsidRDefault="00853C5F" w:rsidP="00853C5F">
      <w:pPr>
        <w:rPr>
          <w:rFonts w:ascii="Trebuchet MS" w:hAnsi="Trebuchet MS"/>
          <w:b/>
          <w:bCs/>
        </w:rPr>
      </w:pPr>
      <w:r w:rsidRPr="005313F4">
        <w:rPr>
          <w:rFonts w:ascii="Trebuchet MS" w:hAnsi="Trebuchet MS"/>
          <w:b/>
          <w:bCs/>
        </w:rPr>
        <w:t>England</w:t>
      </w:r>
    </w:p>
    <w:p w14:paraId="7CBD61E9" w14:textId="103E5ADD" w:rsidR="00387B3A" w:rsidRDefault="00387B3A" w:rsidP="00387B3A">
      <w:pPr>
        <w:pStyle w:val="ListParagraph"/>
        <w:numPr>
          <w:ilvl w:val="0"/>
          <w:numId w:val="20"/>
        </w:numPr>
        <w:rPr>
          <w:rFonts w:ascii="Trebuchet MS" w:hAnsi="Trebuchet MS"/>
        </w:rPr>
      </w:pPr>
      <w:r w:rsidRPr="001E02F4">
        <w:rPr>
          <w:rFonts w:ascii="Trebuchet MS" w:hAnsi="Trebuchet MS"/>
        </w:rPr>
        <w:t xml:space="preserve">Low awareness of USO changes. </w:t>
      </w:r>
    </w:p>
    <w:p w14:paraId="09F061FB" w14:textId="604FEE93" w:rsidR="008D0EE6" w:rsidRPr="00664440" w:rsidRDefault="008D0EE6" w:rsidP="00387B3A">
      <w:pPr>
        <w:pStyle w:val="ListParagraph"/>
        <w:numPr>
          <w:ilvl w:val="0"/>
          <w:numId w:val="20"/>
        </w:numPr>
        <w:rPr>
          <w:rFonts w:ascii="Trebuchet MS" w:hAnsi="Trebuchet MS"/>
        </w:rPr>
      </w:pPr>
      <w:r w:rsidRPr="00664440">
        <w:rPr>
          <w:rFonts w:ascii="Trebuchet MS" w:hAnsi="Trebuchet MS"/>
        </w:rPr>
        <w:t>Consensus that change is necessary.</w:t>
      </w:r>
    </w:p>
    <w:p w14:paraId="08621079" w14:textId="0F954708" w:rsidR="00387B3A" w:rsidRPr="001E02F4" w:rsidRDefault="00387B3A" w:rsidP="00387B3A">
      <w:pPr>
        <w:pStyle w:val="ListParagraph"/>
        <w:numPr>
          <w:ilvl w:val="0"/>
          <w:numId w:val="20"/>
        </w:numPr>
        <w:rPr>
          <w:rFonts w:ascii="Trebuchet MS" w:hAnsi="Trebuchet MS"/>
        </w:rPr>
      </w:pPr>
      <w:r w:rsidRPr="001E02F4">
        <w:rPr>
          <w:rFonts w:ascii="Trebuchet MS" w:hAnsi="Trebuchet MS"/>
        </w:rPr>
        <w:t xml:space="preserve">Acceptance of reduced delivery days if “one price goes anywhere” remains. </w:t>
      </w:r>
    </w:p>
    <w:p w14:paraId="41DCFC9F" w14:textId="10B00F35" w:rsidR="005928BC" w:rsidRDefault="00387B3A" w:rsidP="00387B3A">
      <w:pPr>
        <w:pStyle w:val="ListParagraph"/>
        <w:numPr>
          <w:ilvl w:val="0"/>
          <w:numId w:val="20"/>
        </w:numPr>
        <w:rPr>
          <w:rFonts w:ascii="Trebuchet MS" w:hAnsi="Trebuchet MS"/>
        </w:rPr>
      </w:pPr>
      <w:r w:rsidRPr="001E02F4">
        <w:rPr>
          <w:rFonts w:ascii="Trebuchet MS" w:hAnsi="Trebuchet MS"/>
        </w:rPr>
        <w:t>Concerns about early post box collection times</w:t>
      </w:r>
      <w:r w:rsidR="000700E4">
        <w:rPr>
          <w:rFonts w:ascii="Trebuchet MS" w:hAnsi="Trebuchet MS"/>
        </w:rPr>
        <w:t>.</w:t>
      </w:r>
    </w:p>
    <w:p w14:paraId="351EA9EE" w14:textId="0B42D834" w:rsidR="00387B3A" w:rsidRPr="001E02F4" w:rsidRDefault="008677C8" w:rsidP="00387B3A">
      <w:pPr>
        <w:pStyle w:val="ListParagraph"/>
        <w:numPr>
          <w:ilvl w:val="0"/>
          <w:numId w:val="20"/>
        </w:numPr>
        <w:rPr>
          <w:rFonts w:ascii="Trebuchet MS" w:hAnsi="Trebuchet MS"/>
        </w:rPr>
      </w:pPr>
      <w:r>
        <w:rPr>
          <w:rFonts w:ascii="Trebuchet MS" w:hAnsi="Trebuchet MS"/>
        </w:rPr>
        <w:lastRenderedPageBreak/>
        <w:t>Concerns with the receipt</w:t>
      </w:r>
      <w:r w:rsidR="00DF1A8A">
        <w:rPr>
          <w:rFonts w:ascii="Trebuchet MS" w:hAnsi="Trebuchet MS"/>
        </w:rPr>
        <w:t xml:space="preserve"> of </w:t>
      </w:r>
      <w:r w:rsidR="00387B3A" w:rsidRPr="001E02F4">
        <w:rPr>
          <w:rFonts w:ascii="Trebuchet MS" w:hAnsi="Trebuchet MS"/>
        </w:rPr>
        <w:t xml:space="preserve">NHS appointment </w:t>
      </w:r>
      <w:r w:rsidR="00DF1A8A">
        <w:rPr>
          <w:rFonts w:ascii="Trebuchet MS" w:hAnsi="Trebuchet MS"/>
        </w:rPr>
        <w:t xml:space="preserve">letters both in </w:t>
      </w:r>
      <w:r w:rsidR="006444F9">
        <w:rPr>
          <w:rFonts w:ascii="Trebuchet MS" w:hAnsi="Trebuchet MS"/>
        </w:rPr>
        <w:t>confirming or cancelling appointments</w:t>
      </w:r>
      <w:r w:rsidR="00387B3A" w:rsidRPr="001E02F4">
        <w:rPr>
          <w:rFonts w:ascii="Trebuchet MS" w:hAnsi="Trebuchet MS"/>
        </w:rPr>
        <w:t xml:space="preserve">. </w:t>
      </w:r>
    </w:p>
    <w:p w14:paraId="7469DD3C" w14:textId="32744D7B" w:rsidR="00387B3A" w:rsidRPr="001E02F4" w:rsidRDefault="00387B3A" w:rsidP="00387B3A">
      <w:pPr>
        <w:pStyle w:val="ListParagraph"/>
        <w:numPr>
          <w:ilvl w:val="0"/>
          <w:numId w:val="20"/>
        </w:numPr>
        <w:rPr>
          <w:rFonts w:ascii="Trebuchet MS" w:hAnsi="Trebuchet MS"/>
        </w:rPr>
      </w:pPr>
      <w:r w:rsidRPr="001E02F4">
        <w:rPr>
          <w:rFonts w:ascii="Trebuchet MS" w:hAnsi="Trebuchet MS"/>
        </w:rPr>
        <w:t xml:space="preserve">Deafened community heavily reliant on post; delays impact health access. </w:t>
      </w:r>
    </w:p>
    <w:p w14:paraId="1C593578" w14:textId="025ACBC6" w:rsidR="00387B3A" w:rsidRPr="001E02F4" w:rsidRDefault="00387B3A" w:rsidP="00387B3A">
      <w:pPr>
        <w:pStyle w:val="ListParagraph"/>
        <w:numPr>
          <w:ilvl w:val="0"/>
          <w:numId w:val="20"/>
        </w:numPr>
        <w:rPr>
          <w:rFonts w:ascii="Trebuchet MS" w:hAnsi="Trebuchet MS"/>
        </w:rPr>
      </w:pPr>
      <w:r w:rsidRPr="001E02F4">
        <w:rPr>
          <w:rFonts w:ascii="Trebuchet MS" w:hAnsi="Trebuchet MS"/>
        </w:rPr>
        <w:t xml:space="preserve">Worries about digital-only services and media literacy gaps. </w:t>
      </w:r>
    </w:p>
    <w:p w14:paraId="2564FB03" w14:textId="698688D3" w:rsidR="00387B3A" w:rsidRDefault="00387B3A" w:rsidP="00387B3A">
      <w:pPr>
        <w:pStyle w:val="ListParagraph"/>
        <w:numPr>
          <w:ilvl w:val="0"/>
          <w:numId w:val="20"/>
        </w:numPr>
        <w:rPr>
          <w:rFonts w:ascii="Trebuchet MS" w:hAnsi="Trebuchet MS"/>
        </w:rPr>
      </w:pPr>
      <w:r w:rsidRPr="001E02F4">
        <w:rPr>
          <w:rFonts w:ascii="Trebuchet MS" w:hAnsi="Trebuchet MS"/>
        </w:rPr>
        <w:t xml:space="preserve">Postal deserts and local delivery issues. </w:t>
      </w:r>
    </w:p>
    <w:p w14:paraId="4317655D" w14:textId="4B66A9AF" w:rsidR="009F1B86" w:rsidRPr="00664440" w:rsidRDefault="007A1100" w:rsidP="00387B3A">
      <w:pPr>
        <w:pStyle w:val="ListParagraph"/>
        <w:numPr>
          <w:ilvl w:val="0"/>
          <w:numId w:val="20"/>
        </w:numPr>
        <w:rPr>
          <w:rFonts w:ascii="Trebuchet MS" w:hAnsi="Trebuchet MS"/>
        </w:rPr>
      </w:pPr>
      <w:r w:rsidRPr="00664440">
        <w:rPr>
          <w:rFonts w:ascii="Trebuchet MS" w:hAnsi="Trebuchet MS"/>
        </w:rPr>
        <w:t>Apprehension</w:t>
      </w:r>
      <w:r w:rsidR="00387B3A" w:rsidRPr="00664440">
        <w:rPr>
          <w:rFonts w:ascii="Trebuchet MS" w:hAnsi="Trebuchet MS"/>
        </w:rPr>
        <w:t xml:space="preserve"> over Royal Mail </w:t>
      </w:r>
      <w:r w:rsidR="00860FF6" w:rsidRPr="00664440">
        <w:rPr>
          <w:rFonts w:ascii="Trebuchet MS" w:hAnsi="Trebuchet MS"/>
        </w:rPr>
        <w:t>continuing to lose money</w:t>
      </w:r>
      <w:r w:rsidR="009F1B86" w:rsidRPr="00664440">
        <w:rPr>
          <w:rFonts w:ascii="Trebuchet MS" w:hAnsi="Trebuchet MS"/>
        </w:rPr>
        <w:t>.</w:t>
      </w:r>
    </w:p>
    <w:p w14:paraId="7BC74F7B" w14:textId="6877721A" w:rsidR="00387B3A" w:rsidRPr="00664440" w:rsidRDefault="009F1B86" w:rsidP="00387B3A">
      <w:pPr>
        <w:pStyle w:val="ListParagraph"/>
        <w:numPr>
          <w:ilvl w:val="0"/>
          <w:numId w:val="20"/>
        </w:numPr>
        <w:rPr>
          <w:rFonts w:ascii="Trebuchet MS" w:hAnsi="Trebuchet MS"/>
        </w:rPr>
      </w:pPr>
      <w:r w:rsidRPr="00664440">
        <w:rPr>
          <w:rFonts w:ascii="Trebuchet MS" w:hAnsi="Trebuchet MS"/>
        </w:rPr>
        <w:t xml:space="preserve">Concerns over </w:t>
      </w:r>
      <w:r w:rsidR="00387B3A" w:rsidRPr="00664440">
        <w:rPr>
          <w:rFonts w:ascii="Trebuchet MS" w:hAnsi="Trebuchet MS"/>
        </w:rPr>
        <w:t xml:space="preserve">fines </w:t>
      </w:r>
      <w:r w:rsidR="00681175" w:rsidRPr="00664440">
        <w:rPr>
          <w:rFonts w:ascii="Trebuchet MS" w:hAnsi="Trebuchet MS"/>
        </w:rPr>
        <w:t>being an effective tool</w:t>
      </w:r>
      <w:r w:rsidR="00644421" w:rsidRPr="00664440">
        <w:rPr>
          <w:rFonts w:ascii="Trebuchet MS" w:hAnsi="Trebuchet MS"/>
        </w:rPr>
        <w:t xml:space="preserve"> </w:t>
      </w:r>
      <w:r w:rsidR="00387B3A" w:rsidRPr="00664440">
        <w:rPr>
          <w:rFonts w:ascii="Trebuchet MS" w:hAnsi="Trebuchet MS"/>
        </w:rPr>
        <w:t>and regulatory effectiveness</w:t>
      </w:r>
      <w:r w:rsidR="002735EE" w:rsidRPr="00664440">
        <w:rPr>
          <w:rFonts w:ascii="Trebuchet MS" w:hAnsi="Trebuchet MS"/>
        </w:rPr>
        <w:t xml:space="preserve"> to improve quality of service (QoS)</w:t>
      </w:r>
      <w:r w:rsidR="00387B3A" w:rsidRPr="00664440">
        <w:rPr>
          <w:rFonts w:ascii="Trebuchet MS" w:hAnsi="Trebuchet MS"/>
        </w:rPr>
        <w:t>.</w:t>
      </w:r>
    </w:p>
    <w:p w14:paraId="1A6677AD" w14:textId="3EC342FC" w:rsidR="009869C0" w:rsidRPr="00664440" w:rsidRDefault="009869C0" w:rsidP="00387B3A">
      <w:pPr>
        <w:pStyle w:val="ListParagraph"/>
        <w:numPr>
          <w:ilvl w:val="0"/>
          <w:numId w:val="20"/>
        </w:numPr>
        <w:rPr>
          <w:rFonts w:ascii="Trebuchet MS" w:hAnsi="Trebuchet MS"/>
        </w:rPr>
      </w:pPr>
      <w:r w:rsidRPr="00664440">
        <w:rPr>
          <w:rFonts w:ascii="Trebuchet MS" w:hAnsi="Trebuchet MS"/>
        </w:rPr>
        <w:t>Fears over whether QoS standards</w:t>
      </w:r>
      <w:r w:rsidR="009E515A" w:rsidRPr="00664440">
        <w:rPr>
          <w:rFonts w:ascii="Trebuchet MS" w:hAnsi="Trebuchet MS"/>
        </w:rPr>
        <w:t xml:space="preserve"> will rise</w:t>
      </w:r>
      <w:r w:rsidR="00DC7C60" w:rsidRPr="00664440">
        <w:rPr>
          <w:rFonts w:ascii="Trebuchet MS" w:hAnsi="Trebuchet MS"/>
        </w:rPr>
        <w:t xml:space="preserve"> despite revised targets.</w:t>
      </w:r>
    </w:p>
    <w:p w14:paraId="2B0618F5" w14:textId="17E3086F" w:rsidR="00853C5F" w:rsidRPr="005313F4" w:rsidRDefault="00853C5F" w:rsidP="00387B3A">
      <w:pPr>
        <w:rPr>
          <w:rFonts w:ascii="Trebuchet MS" w:hAnsi="Trebuchet MS"/>
          <w:b/>
          <w:bCs/>
        </w:rPr>
      </w:pPr>
      <w:r w:rsidRPr="005313F4">
        <w:rPr>
          <w:rFonts w:ascii="Trebuchet MS" w:hAnsi="Trebuchet MS"/>
          <w:b/>
          <w:bCs/>
        </w:rPr>
        <w:t>Northern Ireland</w:t>
      </w:r>
    </w:p>
    <w:p w14:paraId="31E7D68B" w14:textId="52B2A3A1" w:rsidR="001E02F4" w:rsidRPr="001E02F4" w:rsidRDefault="001E02F4" w:rsidP="001E02F4">
      <w:pPr>
        <w:pStyle w:val="ListParagraph"/>
        <w:numPr>
          <w:ilvl w:val="0"/>
          <w:numId w:val="21"/>
        </w:numPr>
        <w:rPr>
          <w:rFonts w:ascii="Trebuchet MS" w:hAnsi="Trebuchet MS"/>
        </w:rPr>
      </w:pPr>
      <w:r w:rsidRPr="7ECC9CEB">
        <w:rPr>
          <w:rFonts w:ascii="Trebuchet MS" w:hAnsi="Trebuchet MS"/>
        </w:rPr>
        <w:t>C</w:t>
      </w:r>
      <w:r w:rsidR="006444F9" w:rsidRPr="7ECC9CEB">
        <w:rPr>
          <w:rFonts w:ascii="Trebuchet MS" w:hAnsi="Trebuchet MS"/>
        </w:rPr>
        <w:t xml:space="preserve">onsumer </w:t>
      </w:r>
      <w:r w:rsidRPr="7ECC9CEB">
        <w:rPr>
          <w:rFonts w:ascii="Trebuchet MS" w:hAnsi="Trebuchet MS"/>
        </w:rPr>
        <w:t>C</w:t>
      </w:r>
      <w:r w:rsidR="006444F9" w:rsidRPr="7ECC9CEB">
        <w:rPr>
          <w:rFonts w:ascii="Trebuchet MS" w:hAnsi="Trebuchet MS"/>
        </w:rPr>
        <w:t xml:space="preserve">ouncil for </w:t>
      </w:r>
      <w:r w:rsidRPr="7ECC9CEB">
        <w:rPr>
          <w:rFonts w:ascii="Trebuchet MS" w:hAnsi="Trebuchet MS"/>
        </w:rPr>
        <w:t>N</w:t>
      </w:r>
      <w:r w:rsidR="006444F9" w:rsidRPr="7ECC9CEB">
        <w:rPr>
          <w:rFonts w:ascii="Trebuchet MS" w:hAnsi="Trebuchet MS"/>
        </w:rPr>
        <w:t xml:space="preserve">orthern </w:t>
      </w:r>
      <w:r w:rsidRPr="7ECC9CEB">
        <w:rPr>
          <w:rFonts w:ascii="Trebuchet MS" w:hAnsi="Trebuchet MS"/>
        </w:rPr>
        <w:t>I</w:t>
      </w:r>
      <w:r w:rsidR="006444F9" w:rsidRPr="7ECC9CEB">
        <w:rPr>
          <w:rFonts w:ascii="Trebuchet MS" w:hAnsi="Trebuchet MS"/>
        </w:rPr>
        <w:t>reland (CCNI)</w:t>
      </w:r>
      <w:r w:rsidRPr="7ECC9CEB">
        <w:rPr>
          <w:rFonts w:ascii="Trebuchet MS" w:hAnsi="Trebuchet MS"/>
        </w:rPr>
        <w:t xml:space="preserve"> research contradicts Ofcom’s findings</w:t>
      </w:r>
      <w:r w:rsidR="0FF2A926" w:rsidRPr="7ECC9CEB">
        <w:rPr>
          <w:rFonts w:ascii="Trebuchet MS" w:hAnsi="Trebuchet MS"/>
        </w:rPr>
        <w:t xml:space="preserve"> in some respects </w:t>
      </w:r>
      <w:r w:rsidR="000838C8" w:rsidRPr="7ECC9CEB">
        <w:rPr>
          <w:rFonts w:ascii="Trebuchet MS" w:hAnsi="Trebuchet MS"/>
        </w:rPr>
        <w:t>e.g.</w:t>
      </w:r>
      <w:r w:rsidR="0FF2A926" w:rsidRPr="7ECC9CEB">
        <w:rPr>
          <w:rFonts w:ascii="Trebuchet MS" w:hAnsi="Trebuchet MS"/>
        </w:rPr>
        <w:t xml:space="preserve"> proportion of people who believe changes will result in detriment</w:t>
      </w:r>
      <w:r w:rsidR="000838C8">
        <w:rPr>
          <w:rFonts w:ascii="Trebuchet MS" w:hAnsi="Trebuchet MS"/>
        </w:rPr>
        <w:t>.</w:t>
      </w:r>
    </w:p>
    <w:p w14:paraId="7A22089C" w14:textId="2A3C39B9" w:rsidR="001E02F4" w:rsidRPr="001E02F4" w:rsidRDefault="0C18FDE8" w:rsidP="001E02F4">
      <w:pPr>
        <w:pStyle w:val="ListParagraph"/>
        <w:numPr>
          <w:ilvl w:val="0"/>
          <w:numId w:val="21"/>
        </w:numPr>
        <w:rPr>
          <w:rFonts w:ascii="Trebuchet MS" w:hAnsi="Trebuchet MS"/>
        </w:rPr>
      </w:pPr>
      <w:r w:rsidRPr="7ECC9CEB">
        <w:rPr>
          <w:rFonts w:ascii="Trebuchet MS" w:hAnsi="Trebuchet MS"/>
        </w:rPr>
        <w:t>C</w:t>
      </w:r>
      <w:r w:rsidR="4A79427C" w:rsidRPr="7ECC9CEB">
        <w:rPr>
          <w:rFonts w:ascii="Trebuchet MS" w:hAnsi="Trebuchet MS"/>
        </w:rPr>
        <w:t>onsumers</w:t>
      </w:r>
      <w:r w:rsidR="001E02F4" w:rsidRPr="7ECC9CEB">
        <w:rPr>
          <w:rFonts w:ascii="Trebuchet MS" w:hAnsi="Trebuchet MS"/>
        </w:rPr>
        <w:t xml:space="preserve"> </w:t>
      </w:r>
      <w:r w:rsidRPr="7ECC9CEB">
        <w:rPr>
          <w:rFonts w:ascii="Trebuchet MS" w:hAnsi="Trebuchet MS"/>
        </w:rPr>
        <w:t>in pilot areas were not made aware in advance that service standards would change in their area for a period, noting they paid the same price for a lesser service</w:t>
      </w:r>
      <w:r w:rsidR="000838C8">
        <w:rPr>
          <w:rFonts w:ascii="Trebuchet MS" w:hAnsi="Trebuchet MS"/>
        </w:rPr>
        <w:t>.</w:t>
      </w:r>
    </w:p>
    <w:p w14:paraId="5E261A6D" w14:textId="1FFC9F95" w:rsidR="001E02F4" w:rsidRPr="001E02F4" w:rsidRDefault="40640605" w:rsidP="001E02F4">
      <w:pPr>
        <w:pStyle w:val="ListParagraph"/>
        <w:numPr>
          <w:ilvl w:val="0"/>
          <w:numId w:val="21"/>
        </w:numPr>
        <w:rPr>
          <w:rFonts w:ascii="Trebuchet MS" w:hAnsi="Trebuchet MS"/>
        </w:rPr>
      </w:pPr>
      <w:r w:rsidRPr="7ECC9CEB">
        <w:rPr>
          <w:rFonts w:ascii="Trebuchet MS" w:hAnsi="Trebuchet MS"/>
        </w:rPr>
        <w:t>Vital</w:t>
      </w:r>
      <w:r w:rsidR="0C18FDE8" w:rsidRPr="7ECC9CEB">
        <w:rPr>
          <w:rFonts w:ascii="Trebuchet MS" w:hAnsi="Trebuchet MS"/>
        </w:rPr>
        <w:t xml:space="preserve"> </w:t>
      </w:r>
      <w:r w:rsidRPr="7ECC9CEB">
        <w:rPr>
          <w:rFonts w:ascii="Trebuchet MS" w:hAnsi="Trebuchet MS"/>
        </w:rPr>
        <w:t xml:space="preserve">for </w:t>
      </w:r>
      <w:r w:rsidR="5E852BDC" w:rsidRPr="7ECC9CEB">
        <w:rPr>
          <w:rFonts w:ascii="Trebuchet MS" w:hAnsi="Trebuchet MS"/>
        </w:rPr>
        <w:t xml:space="preserve">competitiveness of </w:t>
      </w:r>
      <w:r w:rsidRPr="7ECC9CEB">
        <w:rPr>
          <w:rFonts w:ascii="Trebuchet MS" w:hAnsi="Trebuchet MS"/>
        </w:rPr>
        <w:t>small and microbusinesses that service standards and how well they are met do not fal</w:t>
      </w:r>
      <w:r w:rsidR="2CC6F4C9" w:rsidRPr="7ECC9CEB">
        <w:rPr>
          <w:rFonts w:ascii="Trebuchet MS" w:hAnsi="Trebuchet MS"/>
        </w:rPr>
        <w:t>l much</w:t>
      </w:r>
      <w:r w:rsidR="000838C8">
        <w:rPr>
          <w:rFonts w:ascii="Trebuchet MS" w:hAnsi="Trebuchet MS"/>
        </w:rPr>
        <w:t>.</w:t>
      </w:r>
      <w:r w:rsidRPr="7ECC9CEB">
        <w:rPr>
          <w:rFonts w:ascii="Trebuchet MS" w:hAnsi="Trebuchet MS"/>
        </w:rPr>
        <w:t xml:space="preserve"> </w:t>
      </w:r>
    </w:p>
    <w:p w14:paraId="0652CA5C" w14:textId="3324954B" w:rsidR="001E02F4" w:rsidRPr="001E02F4" w:rsidRDefault="462E90DE" w:rsidP="001E02F4">
      <w:pPr>
        <w:pStyle w:val="ListParagraph"/>
        <w:numPr>
          <w:ilvl w:val="0"/>
          <w:numId w:val="21"/>
        </w:numPr>
        <w:rPr>
          <w:rFonts w:ascii="Trebuchet MS" w:hAnsi="Trebuchet MS"/>
        </w:rPr>
      </w:pPr>
      <w:r w:rsidRPr="7ECC9CEB">
        <w:rPr>
          <w:rFonts w:ascii="Trebuchet MS" w:hAnsi="Trebuchet MS"/>
        </w:rPr>
        <w:t>D</w:t>
      </w:r>
      <w:r w:rsidR="51C5BC34" w:rsidRPr="7ECC9CEB">
        <w:rPr>
          <w:rFonts w:ascii="Trebuchet MS" w:hAnsi="Trebuchet MS"/>
        </w:rPr>
        <w:t>ifficulty</w:t>
      </w:r>
      <w:r w:rsidR="0C18FDE8" w:rsidRPr="7ECC9CEB">
        <w:rPr>
          <w:rFonts w:ascii="Trebuchet MS" w:hAnsi="Trebuchet MS"/>
        </w:rPr>
        <w:t xml:space="preserve"> </w:t>
      </w:r>
      <w:r w:rsidRPr="7ECC9CEB">
        <w:rPr>
          <w:rFonts w:ascii="Trebuchet MS" w:hAnsi="Trebuchet MS"/>
        </w:rPr>
        <w:t>in monitoring how the new service will work because of a lack of data for second class at postcode level</w:t>
      </w:r>
      <w:r w:rsidR="000838C8">
        <w:rPr>
          <w:rFonts w:ascii="Trebuchet MS" w:hAnsi="Trebuchet MS"/>
        </w:rPr>
        <w:t>.</w:t>
      </w:r>
      <w:r w:rsidR="001E02F4" w:rsidRPr="7ECC9CEB">
        <w:rPr>
          <w:rFonts w:ascii="Trebuchet MS" w:hAnsi="Trebuchet MS"/>
        </w:rPr>
        <w:t xml:space="preserve"> </w:t>
      </w:r>
    </w:p>
    <w:p w14:paraId="3129D010" w14:textId="1D802AE6" w:rsidR="001E02F4" w:rsidRPr="001E02F4" w:rsidRDefault="001E02F4" w:rsidP="001E02F4">
      <w:pPr>
        <w:pStyle w:val="ListParagraph"/>
        <w:numPr>
          <w:ilvl w:val="0"/>
          <w:numId w:val="21"/>
        </w:numPr>
        <w:rPr>
          <w:rFonts w:ascii="Trebuchet MS" w:hAnsi="Trebuchet MS"/>
        </w:rPr>
      </w:pPr>
      <w:r w:rsidRPr="7ECC9CEB">
        <w:rPr>
          <w:rFonts w:ascii="Trebuchet MS" w:hAnsi="Trebuchet MS"/>
        </w:rPr>
        <w:t xml:space="preserve">Rurality and missed NHS appointments due to postal delays. </w:t>
      </w:r>
      <w:r w:rsidR="79860B3B" w:rsidRPr="7ECC9CEB">
        <w:rPr>
          <w:rFonts w:ascii="Trebuchet MS" w:hAnsi="Trebuchet MS"/>
        </w:rPr>
        <w:t>Post is also important for government correspondence, cheques in government and commercial business and testing for medical and farming purposes</w:t>
      </w:r>
      <w:r w:rsidR="000838C8">
        <w:rPr>
          <w:rFonts w:ascii="Trebuchet MS" w:hAnsi="Trebuchet MS"/>
        </w:rPr>
        <w:t>.</w:t>
      </w:r>
      <w:r w:rsidR="79860B3B" w:rsidRPr="7ECC9CEB">
        <w:rPr>
          <w:rFonts w:ascii="Trebuchet MS" w:hAnsi="Trebuchet MS"/>
        </w:rPr>
        <w:t xml:space="preserve"> </w:t>
      </w:r>
    </w:p>
    <w:p w14:paraId="2C1FD455" w14:textId="1219522B" w:rsidR="001E02F4" w:rsidRPr="001E02F4" w:rsidRDefault="001E02F4" w:rsidP="001E02F4">
      <w:pPr>
        <w:pStyle w:val="ListParagraph"/>
        <w:numPr>
          <w:ilvl w:val="0"/>
          <w:numId w:val="21"/>
        </w:numPr>
        <w:rPr>
          <w:rFonts w:ascii="Trebuchet MS" w:hAnsi="Trebuchet MS"/>
        </w:rPr>
      </w:pPr>
      <w:r w:rsidRPr="001E02F4">
        <w:rPr>
          <w:rFonts w:ascii="Trebuchet MS" w:hAnsi="Trebuchet MS"/>
        </w:rPr>
        <w:t>Social role of the postie in rural communities</w:t>
      </w:r>
      <w:r w:rsidR="004D1944">
        <w:rPr>
          <w:rFonts w:ascii="Trebuchet MS" w:hAnsi="Trebuchet MS"/>
        </w:rPr>
        <w:t xml:space="preserve"> must not be compromised</w:t>
      </w:r>
      <w:r w:rsidRPr="001E02F4">
        <w:rPr>
          <w:rFonts w:ascii="Trebuchet MS" w:hAnsi="Trebuchet MS"/>
        </w:rPr>
        <w:t xml:space="preserve">. </w:t>
      </w:r>
    </w:p>
    <w:p w14:paraId="5C218540" w14:textId="58FA8C6D" w:rsidR="001E02F4" w:rsidRPr="001E02F4" w:rsidRDefault="001E02F4" w:rsidP="001E02F4">
      <w:pPr>
        <w:pStyle w:val="ListParagraph"/>
        <w:numPr>
          <w:ilvl w:val="0"/>
          <w:numId w:val="21"/>
        </w:numPr>
        <w:rPr>
          <w:rFonts w:ascii="Trebuchet MS" w:hAnsi="Trebuchet MS"/>
        </w:rPr>
      </w:pPr>
      <w:r w:rsidRPr="7ECC9CEB">
        <w:rPr>
          <w:rFonts w:ascii="Trebuchet MS" w:hAnsi="Trebuchet MS"/>
        </w:rPr>
        <w:t xml:space="preserve">Cybersecurity concerns </w:t>
      </w:r>
      <w:r w:rsidR="4A5ED7A8" w:rsidRPr="7ECC9CEB">
        <w:rPr>
          <w:rFonts w:ascii="Trebuchet MS" w:hAnsi="Trebuchet MS"/>
        </w:rPr>
        <w:t>are particularly an issue for some older people, who become more reliant on post and may face particular detriment in rural areas</w:t>
      </w:r>
      <w:r w:rsidR="000838C8">
        <w:rPr>
          <w:rFonts w:ascii="Trebuchet MS" w:hAnsi="Trebuchet MS"/>
        </w:rPr>
        <w:t>.</w:t>
      </w:r>
      <w:r w:rsidR="4A5ED7A8" w:rsidRPr="7ECC9CEB">
        <w:rPr>
          <w:rFonts w:ascii="Trebuchet MS" w:hAnsi="Trebuchet MS"/>
        </w:rPr>
        <w:t xml:space="preserve">  </w:t>
      </w:r>
    </w:p>
    <w:p w14:paraId="13CD4FC4" w14:textId="4F9B166E" w:rsidR="001E02F4" w:rsidRDefault="001E02F4" w:rsidP="001E02F4">
      <w:pPr>
        <w:pStyle w:val="ListParagraph"/>
        <w:numPr>
          <w:ilvl w:val="0"/>
          <w:numId w:val="21"/>
        </w:numPr>
        <w:rPr>
          <w:rFonts w:ascii="Trebuchet MS" w:hAnsi="Trebuchet MS"/>
        </w:rPr>
      </w:pPr>
      <w:r w:rsidRPr="7ECC9CEB">
        <w:rPr>
          <w:rFonts w:ascii="Trebuchet MS" w:hAnsi="Trebuchet MS"/>
        </w:rPr>
        <w:t>Future focus on affordability and Windsor Framework implications.</w:t>
      </w:r>
    </w:p>
    <w:p w14:paraId="4200276E" w14:textId="12F2638D" w:rsidR="005608C8" w:rsidRPr="001E02F4" w:rsidRDefault="005608C8" w:rsidP="001E02F4">
      <w:pPr>
        <w:pStyle w:val="ListParagraph"/>
        <w:numPr>
          <w:ilvl w:val="0"/>
          <w:numId w:val="21"/>
        </w:numPr>
        <w:rPr>
          <w:rFonts w:ascii="Trebuchet MS" w:hAnsi="Trebuchet MS"/>
        </w:rPr>
      </w:pPr>
      <w:r w:rsidRPr="005608C8">
        <w:rPr>
          <w:rFonts w:ascii="Trebuchet MS" w:hAnsi="Trebuchet MS"/>
        </w:rPr>
        <w:t xml:space="preserve">Some non-USO products differ in Northern Ireland, but consumers aren’t informed. For example, Tracked 48 is now a 3-day service (aligned with 2nd class and using boat </w:t>
      </w:r>
      <w:r w:rsidR="009E180D">
        <w:rPr>
          <w:rFonts w:ascii="Trebuchet MS" w:hAnsi="Trebuchet MS"/>
        </w:rPr>
        <w:t xml:space="preserve">rather than air </w:t>
      </w:r>
      <w:r w:rsidRPr="005608C8">
        <w:rPr>
          <w:rFonts w:ascii="Trebuchet MS" w:hAnsi="Trebuchet MS"/>
        </w:rPr>
        <w:t>transport), yet costs the same. Certain NI postcodes are excluded from 9am Special Delivery from GB, but consumers may still pay £35 expecting a 9am delivery instead of £11 for 1pm. These differences matter more as consumers rely on non-USO products due to declining reliability of USO services.</w:t>
      </w:r>
    </w:p>
    <w:p w14:paraId="5212032E" w14:textId="7055B968" w:rsidR="00066D7F" w:rsidRDefault="00066D7F" w:rsidP="7ECC9CEB">
      <w:pPr>
        <w:pStyle w:val="ListParagraph"/>
        <w:numPr>
          <w:ilvl w:val="0"/>
          <w:numId w:val="21"/>
        </w:numPr>
        <w:rPr>
          <w:rFonts w:ascii="Trebuchet MS" w:hAnsi="Trebuchet MS"/>
        </w:rPr>
      </w:pPr>
      <w:r w:rsidRPr="00066D7F">
        <w:rPr>
          <w:rFonts w:ascii="Trebuchet MS" w:hAnsi="Trebuchet MS"/>
        </w:rPr>
        <w:t xml:space="preserve">Northern Ireland’s </w:t>
      </w:r>
      <w:r w:rsidR="008A0EBB">
        <w:rPr>
          <w:rFonts w:ascii="Trebuchet MS" w:hAnsi="Trebuchet MS"/>
        </w:rPr>
        <w:t xml:space="preserve">geographic </w:t>
      </w:r>
      <w:r w:rsidRPr="00066D7F">
        <w:rPr>
          <w:rFonts w:ascii="Trebuchet MS" w:hAnsi="Trebuchet MS"/>
        </w:rPr>
        <w:t xml:space="preserve">distance, rurality (twice the UK average), and high share of microbusinesses (89%) make it especially </w:t>
      </w:r>
      <w:r w:rsidR="001A516F">
        <w:rPr>
          <w:rFonts w:ascii="Trebuchet MS" w:hAnsi="Trebuchet MS"/>
        </w:rPr>
        <w:t>susceptible</w:t>
      </w:r>
      <w:r w:rsidRPr="00066D7F">
        <w:rPr>
          <w:rFonts w:ascii="Trebuchet MS" w:hAnsi="Trebuchet MS"/>
        </w:rPr>
        <w:t xml:space="preserve"> to consumer </w:t>
      </w:r>
      <w:r w:rsidR="001A516F">
        <w:rPr>
          <w:rFonts w:ascii="Trebuchet MS" w:hAnsi="Trebuchet MS"/>
        </w:rPr>
        <w:t>detriment</w:t>
      </w:r>
      <w:r w:rsidRPr="00066D7F">
        <w:rPr>
          <w:rFonts w:ascii="Trebuchet MS" w:hAnsi="Trebuchet MS"/>
        </w:rPr>
        <w:t>. Postcode-level monitoring is essential.</w:t>
      </w:r>
    </w:p>
    <w:p w14:paraId="5FAA4060" w14:textId="1F0B6924" w:rsidR="00853C5F" w:rsidRPr="005313F4" w:rsidRDefault="00853C5F" w:rsidP="001E02F4">
      <w:pPr>
        <w:rPr>
          <w:rFonts w:ascii="Trebuchet MS" w:hAnsi="Trebuchet MS"/>
          <w:b/>
          <w:bCs/>
        </w:rPr>
      </w:pPr>
      <w:r w:rsidRPr="005313F4">
        <w:rPr>
          <w:rFonts w:ascii="Trebuchet MS" w:hAnsi="Trebuchet MS"/>
          <w:b/>
          <w:bCs/>
        </w:rPr>
        <w:t>Scotland</w:t>
      </w:r>
    </w:p>
    <w:p w14:paraId="07EBA597" w14:textId="56B7ED1C" w:rsidR="004E7503" w:rsidRPr="004E7503" w:rsidRDefault="004E7503" w:rsidP="004E7503">
      <w:pPr>
        <w:pStyle w:val="ListParagraph"/>
        <w:numPr>
          <w:ilvl w:val="0"/>
          <w:numId w:val="21"/>
        </w:numPr>
        <w:rPr>
          <w:rFonts w:ascii="Trebuchet MS" w:hAnsi="Trebuchet MS"/>
        </w:rPr>
      </w:pPr>
      <w:r w:rsidRPr="004E7503">
        <w:rPr>
          <w:rFonts w:ascii="Trebuchet MS" w:hAnsi="Trebuchet MS"/>
        </w:rPr>
        <w:t>Confusion over new delivery schedules (e.g., alternating weekdays</w:t>
      </w:r>
      <w:r w:rsidR="005C72D8">
        <w:rPr>
          <w:rFonts w:ascii="Trebuchet MS" w:hAnsi="Trebuchet MS"/>
        </w:rPr>
        <w:t xml:space="preserve"> and not post on a Saturday</w:t>
      </w:r>
      <w:r w:rsidRPr="004E7503">
        <w:rPr>
          <w:rFonts w:ascii="Trebuchet MS" w:hAnsi="Trebuchet MS"/>
        </w:rPr>
        <w:t xml:space="preserve">). </w:t>
      </w:r>
    </w:p>
    <w:p w14:paraId="763C4255" w14:textId="431F30D6" w:rsidR="004E7503" w:rsidRPr="004E7503" w:rsidRDefault="004E7503" w:rsidP="004E7503">
      <w:pPr>
        <w:pStyle w:val="ListParagraph"/>
        <w:numPr>
          <w:ilvl w:val="0"/>
          <w:numId w:val="21"/>
        </w:numPr>
        <w:rPr>
          <w:rFonts w:ascii="Trebuchet MS" w:hAnsi="Trebuchet MS"/>
        </w:rPr>
      </w:pPr>
      <w:r w:rsidRPr="004E7503">
        <w:rPr>
          <w:rFonts w:ascii="Trebuchet MS" w:hAnsi="Trebuchet MS"/>
        </w:rPr>
        <w:t xml:space="preserve">Demand for regulatory transparency and measurable improvements. </w:t>
      </w:r>
    </w:p>
    <w:p w14:paraId="00C9B03B" w14:textId="359BBF4B" w:rsidR="004E7503" w:rsidRPr="004E7503" w:rsidRDefault="004E7503" w:rsidP="004E7503">
      <w:pPr>
        <w:pStyle w:val="ListParagraph"/>
        <w:numPr>
          <w:ilvl w:val="0"/>
          <w:numId w:val="21"/>
        </w:numPr>
        <w:rPr>
          <w:rFonts w:ascii="Trebuchet MS" w:hAnsi="Trebuchet MS"/>
        </w:rPr>
      </w:pPr>
      <w:r w:rsidRPr="004E7503">
        <w:rPr>
          <w:rFonts w:ascii="Trebuchet MS" w:hAnsi="Trebuchet MS"/>
        </w:rPr>
        <w:t xml:space="preserve">Rural delivery concerns, especially in </w:t>
      </w:r>
      <w:r w:rsidR="005C72D8">
        <w:rPr>
          <w:rFonts w:ascii="Trebuchet MS" w:hAnsi="Trebuchet MS"/>
        </w:rPr>
        <w:t xml:space="preserve">the </w:t>
      </w:r>
      <w:r w:rsidRPr="004E7503">
        <w:rPr>
          <w:rFonts w:ascii="Trebuchet MS" w:hAnsi="Trebuchet MS"/>
        </w:rPr>
        <w:t>Highlands</w:t>
      </w:r>
      <w:r w:rsidR="005C72D8">
        <w:rPr>
          <w:rFonts w:ascii="Trebuchet MS" w:hAnsi="Trebuchet MS"/>
        </w:rPr>
        <w:t xml:space="preserve"> and Islands</w:t>
      </w:r>
      <w:r w:rsidRPr="004E7503">
        <w:rPr>
          <w:rFonts w:ascii="Trebuchet MS" w:hAnsi="Trebuchet MS"/>
        </w:rPr>
        <w:t xml:space="preserve">. </w:t>
      </w:r>
    </w:p>
    <w:p w14:paraId="547A6E2C" w14:textId="0AC4012C" w:rsidR="004E7503" w:rsidRPr="004E7503" w:rsidRDefault="004E7503" w:rsidP="004E7503">
      <w:pPr>
        <w:pStyle w:val="ListParagraph"/>
        <w:numPr>
          <w:ilvl w:val="0"/>
          <w:numId w:val="21"/>
        </w:numPr>
        <w:rPr>
          <w:rFonts w:ascii="Trebuchet MS" w:hAnsi="Trebuchet MS"/>
        </w:rPr>
      </w:pPr>
      <w:r w:rsidRPr="004E7503">
        <w:rPr>
          <w:rFonts w:ascii="Trebuchet MS" w:hAnsi="Trebuchet MS"/>
        </w:rPr>
        <w:t xml:space="preserve">Affordability and compensation issues for micro-businesses. </w:t>
      </w:r>
    </w:p>
    <w:p w14:paraId="77E1644D" w14:textId="2E6F8256" w:rsidR="004E7503" w:rsidRPr="004E7503" w:rsidRDefault="004E7503" w:rsidP="004E7503">
      <w:pPr>
        <w:pStyle w:val="ListParagraph"/>
        <w:numPr>
          <w:ilvl w:val="0"/>
          <w:numId w:val="21"/>
        </w:numPr>
        <w:rPr>
          <w:rFonts w:ascii="Trebuchet MS" w:hAnsi="Trebuchet MS"/>
        </w:rPr>
      </w:pPr>
      <w:r w:rsidRPr="004E7503">
        <w:rPr>
          <w:rFonts w:ascii="Trebuchet MS" w:hAnsi="Trebuchet MS"/>
        </w:rPr>
        <w:t xml:space="preserve">Impact of surcharging and exemptions on </w:t>
      </w:r>
      <w:r w:rsidR="00EF0756">
        <w:rPr>
          <w:rFonts w:ascii="Trebuchet MS" w:hAnsi="Trebuchet MS"/>
        </w:rPr>
        <w:t>Scottish</w:t>
      </w:r>
      <w:r w:rsidRPr="004E7503">
        <w:rPr>
          <w:rFonts w:ascii="Trebuchet MS" w:hAnsi="Trebuchet MS"/>
        </w:rPr>
        <w:t xml:space="preserve"> addresses. </w:t>
      </w:r>
    </w:p>
    <w:p w14:paraId="1CD1CCDE" w14:textId="05034235" w:rsidR="004E7503" w:rsidRPr="004E7503" w:rsidRDefault="004E7503" w:rsidP="004E7503">
      <w:pPr>
        <w:pStyle w:val="ListParagraph"/>
        <w:numPr>
          <w:ilvl w:val="0"/>
          <w:numId w:val="21"/>
        </w:numPr>
        <w:rPr>
          <w:rFonts w:ascii="Trebuchet MS" w:hAnsi="Trebuchet MS"/>
        </w:rPr>
      </w:pPr>
      <w:r w:rsidRPr="004E7503">
        <w:rPr>
          <w:rFonts w:ascii="Trebuchet MS" w:hAnsi="Trebuchet MS"/>
        </w:rPr>
        <w:lastRenderedPageBreak/>
        <w:t>F</w:t>
      </w:r>
      <w:r w:rsidR="00EF0756">
        <w:rPr>
          <w:rFonts w:ascii="Trebuchet MS" w:hAnsi="Trebuchet MS"/>
        </w:rPr>
        <w:t xml:space="preserve">ederation of </w:t>
      </w:r>
      <w:r w:rsidRPr="004E7503">
        <w:rPr>
          <w:rFonts w:ascii="Trebuchet MS" w:hAnsi="Trebuchet MS"/>
        </w:rPr>
        <w:t>S</w:t>
      </w:r>
      <w:r w:rsidR="00EF0756">
        <w:rPr>
          <w:rFonts w:ascii="Trebuchet MS" w:hAnsi="Trebuchet MS"/>
        </w:rPr>
        <w:t xml:space="preserve">mall </w:t>
      </w:r>
      <w:r w:rsidRPr="004E7503">
        <w:rPr>
          <w:rFonts w:ascii="Trebuchet MS" w:hAnsi="Trebuchet MS"/>
        </w:rPr>
        <w:t>B</w:t>
      </w:r>
      <w:r w:rsidR="00EF0756">
        <w:rPr>
          <w:rFonts w:ascii="Trebuchet MS" w:hAnsi="Trebuchet MS"/>
        </w:rPr>
        <w:t>usinesses (FBS)</w:t>
      </w:r>
      <w:r w:rsidRPr="004E7503">
        <w:rPr>
          <w:rFonts w:ascii="Trebuchet MS" w:hAnsi="Trebuchet MS"/>
        </w:rPr>
        <w:t xml:space="preserve"> reports </w:t>
      </w:r>
      <w:r w:rsidR="00A85DBA">
        <w:rPr>
          <w:rFonts w:ascii="Trebuchet MS" w:hAnsi="Trebuchet MS"/>
        </w:rPr>
        <w:t xml:space="preserve">many </w:t>
      </w:r>
      <w:r w:rsidRPr="004E7503">
        <w:rPr>
          <w:rFonts w:ascii="Trebuchet MS" w:hAnsi="Trebuchet MS"/>
        </w:rPr>
        <w:t xml:space="preserve">rural businesses may cease trading due to </w:t>
      </w:r>
      <w:r w:rsidR="00A85DBA">
        <w:rPr>
          <w:rFonts w:ascii="Trebuchet MS" w:hAnsi="Trebuchet MS"/>
        </w:rPr>
        <w:t>the reliability of post causing customer</w:t>
      </w:r>
      <w:r w:rsidR="0010428B">
        <w:rPr>
          <w:rFonts w:ascii="Trebuchet MS" w:hAnsi="Trebuchet MS"/>
        </w:rPr>
        <w:t xml:space="preserve"> complaints and potential rising</w:t>
      </w:r>
      <w:r w:rsidR="00A85DBA">
        <w:rPr>
          <w:rFonts w:ascii="Trebuchet MS" w:hAnsi="Trebuchet MS"/>
        </w:rPr>
        <w:t xml:space="preserve"> </w:t>
      </w:r>
      <w:r w:rsidRPr="004E7503">
        <w:rPr>
          <w:rFonts w:ascii="Trebuchet MS" w:hAnsi="Trebuchet MS"/>
        </w:rPr>
        <w:t xml:space="preserve">postal costs. </w:t>
      </w:r>
    </w:p>
    <w:p w14:paraId="5BC2A0B4" w14:textId="5A393EC8" w:rsidR="004E7503" w:rsidRPr="004E7503" w:rsidRDefault="00ED22F4" w:rsidP="004E7503">
      <w:pPr>
        <w:pStyle w:val="ListParagraph"/>
        <w:numPr>
          <w:ilvl w:val="0"/>
          <w:numId w:val="21"/>
        </w:numPr>
        <w:rPr>
          <w:rFonts w:ascii="Trebuchet MS" w:hAnsi="Trebuchet MS"/>
        </w:rPr>
      </w:pPr>
      <w:r w:rsidRPr="69316D8C">
        <w:rPr>
          <w:rFonts w:ascii="Trebuchet MS" w:hAnsi="Trebuchet MS"/>
        </w:rPr>
        <w:t>M</w:t>
      </w:r>
      <w:r w:rsidR="004E7503" w:rsidRPr="69316D8C">
        <w:rPr>
          <w:rFonts w:ascii="Trebuchet MS" w:hAnsi="Trebuchet MS"/>
        </w:rPr>
        <w:t>igration</w:t>
      </w:r>
      <w:r w:rsidRPr="69316D8C">
        <w:rPr>
          <w:rFonts w:ascii="Trebuchet MS" w:hAnsi="Trebuchet MS"/>
        </w:rPr>
        <w:t xml:space="preserve"> to Voice-over Internet Protocol (VoIP)</w:t>
      </w:r>
      <w:r w:rsidR="004E7503" w:rsidRPr="69316D8C">
        <w:rPr>
          <w:rFonts w:ascii="Trebuchet MS" w:hAnsi="Trebuchet MS"/>
        </w:rPr>
        <w:t xml:space="preserve"> concerns in areas with poor connectivity</w:t>
      </w:r>
      <w:r w:rsidR="764D53DD" w:rsidRPr="69316D8C">
        <w:rPr>
          <w:rFonts w:ascii="Trebuchet MS" w:hAnsi="Trebuchet MS"/>
        </w:rPr>
        <w:t xml:space="preserve"> – double-detriment in terms of feelings of exclusion</w:t>
      </w:r>
      <w:r w:rsidR="004E7503" w:rsidRPr="69316D8C">
        <w:rPr>
          <w:rFonts w:ascii="Trebuchet MS" w:hAnsi="Trebuchet MS"/>
        </w:rPr>
        <w:t>.</w:t>
      </w:r>
    </w:p>
    <w:p w14:paraId="7B3F0E9E" w14:textId="0E93EB9D" w:rsidR="00853C5F" w:rsidRPr="005313F4" w:rsidRDefault="00853C5F" w:rsidP="004E7503">
      <w:pPr>
        <w:rPr>
          <w:rFonts w:ascii="Trebuchet MS" w:hAnsi="Trebuchet MS"/>
          <w:b/>
          <w:bCs/>
        </w:rPr>
      </w:pPr>
      <w:r w:rsidRPr="005313F4">
        <w:rPr>
          <w:rFonts w:ascii="Trebuchet MS" w:hAnsi="Trebuchet MS"/>
          <w:b/>
          <w:bCs/>
        </w:rPr>
        <w:t>Wales</w:t>
      </w:r>
    </w:p>
    <w:p w14:paraId="033D6B83" w14:textId="062D57B6" w:rsidR="004E7503" w:rsidRPr="00277CFD" w:rsidRDefault="29070291" w:rsidP="00277CFD">
      <w:pPr>
        <w:pStyle w:val="ListParagraph"/>
        <w:numPr>
          <w:ilvl w:val="0"/>
          <w:numId w:val="24"/>
        </w:numPr>
        <w:rPr>
          <w:rFonts w:ascii="Trebuchet MS" w:hAnsi="Trebuchet MS"/>
        </w:rPr>
      </w:pPr>
      <w:r w:rsidRPr="69316D8C">
        <w:rPr>
          <w:rFonts w:ascii="Trebuchet MS" w:hAnsi="Trebuchet MS"/>
        </w:rPr>
        <w:t>Low awareness of USO changes.</w:t>
      </w:r>
    </w:p>
    <w:p w14:paraId="613A5ED8" w14:textId="16C7E47B" w:rsidR="004E7503" w:rsidRPr="00277CFD" w:rsidRDefault="004E7503" w:rsidP="00277CFD">
      <w:pPr>
        <w:pStyle w:val="ListParagraph"/>
        <w:numPr>
          <w:ilvl w:val="0"/>
          <w:numId w:val="24"/>
        </w:numPr>
        <w:rPr>
          <w:rFonts w:ascii="Trebuchet MS" w:hAnsi="Trebuchet MS"/>
        </w:rPr>
      </w:pPr>
      <w:r w:rsidRPr="69316D8C">
        <w:rPr>
          <w:rFonts w:ascii="Trebuchet MS" w:hAnsi="Trebuchet MS"/>
        </w:rPr>
        <w:t xml:space="preserve">Biomedical sample delays pose health risks. </w:t>
      </w:r>
    </w:p>
    <w:p w14:paraId="17556A4D" w14:textId="098F9573" w:rsidR="004E7503" w:rsidRPr="00277CFD" w:rsidRDefault="004E7503" w:rsidP="00277CFD">
      <w:pPr>
        <w:pStyle w:val="ListParagraph"/>
        <w:numPr>
          <w:ilvl w:val="0"/>
          <w:numId w:val="24"/>
        </w:numPr>
        <w:rPr>
          <w:rFonts w:ascii="Trebuchet MS" w:hAnsi="Trebuchet MS"/>
        </w:rPr>
      </w:pPr>
      <w:r w:rsidRPr="00277CFD">
        <w:rPr>
          <w:rFonts w:ascii="Trebuchet MS" w:hAnsi="Trebuchet MS"/>
        </w:rPr>
        <w:t xml:space="preserve">Connectivity issues in rural farmsteads. </w:t>
      </w:r>
    </w:p>
    <w:p w14:paraId="235CE2DC" w14:textId="77777777" w:rsidR="00277CFD" w:rsidRPr="00277CFD" w:rsidRDefault="004E7503" w:rsidP="00277CFD">
      <w:pPr>
        <w:pStyle w:val="ListParagraph"/>
        <w:numPr>
          <w:ilvl w:val="0"/>
          <w:numId w:val="24"/>
        </w:numPr>
        <w:rPr>
          <w:rFonts w:ascii="Trebuchet MS" w:hAnsi="Trebuchet MS"/>
        </w:rPr>
      </w:pPr>
      <w:r w:rsidRPr="00277CFD">
        <w:rPr>
          <w:rFonts w:ascii="Trebuchet MS" w:hAnsi="Trebuchet MS"/>
        </w:rPr>
        <w:t>Mixed views on digital-first health services: popular for privacy but problematic for excluded groups.</w:t>
      </w:r>
    </w:p>
    <w:p w14:paraId="0D716879" w14:textId="76F80175" w:rsidR="00853C5F" w:rsidRPr="00277CFD" w:rsidRDefault="002735E1" w:rsidP="00277CFD">
      <w:pPr>
        <w:rPr>
          <w:rFonts w:ascii="Trebuchet MS" w:hAnsi="Trebuchet MS"/>
        </w:rPr>
      </w:pPr>
      <w:r>
        <w:pict w14:anchorId="69BA6191">
          <v:rect id="_x0000_i1027" style="width:0;height:1.5pt" o:hralign="center" o:hrstd="t" o:hr="t" fillcolor="#a0a0a0" stroked="f"/>
        </w:pict>
      </w:r>
    </w:p>
    <w:p w14:paraId="52C1A620" w14:textId="2EB539D3" w:rsidR="00853C5F" w:rsidRPr="00A32E71" w:rsidRDefault="00716107" w:rsidP="00853C5F">
      <w:pPr>
        <w:rPr>
          <w:rFonts w:ascii="Trebuchet MS" w:eastAsiaTheme="majorEastAsia" w:hAnsi="Trebuchet MS" w:cstheme="majorBidi"/>
          <w:b/>
          <w:bCs/>
          <w:color w:val="0F4761" w:themeColor="accent1" w:themeShade="BF"/>
          <w:sz w:val="24"/>
          <w:szCs w:val="24"/>
        </w:rPr>
      </w:pPr>
      <w:r>
        <w:rPr>
          <w:rFonts w:ascii="Trebuchet MS" w:eastAsiaTheme="majorEastAsia" w:hAnsi="Trebuchet MS" w:cstheme="majorBidi"/>
          <w:b/>
          <w:bCs/>
          <w:color w:val="0F4761" w:themeColor="accent1" w:themeShade="BF"/>
          <w:sz w:val="24"/>
          <w:szCs w:val="24"/>
        </w:rPr>
        <w:t xml:space="preserve">Key </w:t>
      </w:r>
      <w:r w:rsidR="00277CFD">
        <w:rPr>
          <w:rFonts w:ascii="Trebuchet MS" w:eastAsiaTheme="majorEastAsia" w:hAnsi="Trebuchet MS" w:cstheme="majorBidi"/>
          <w:b/>
          <w:bCs/>
          <w:color w:val="0F4761" w:themeColor="accent1" w:themeShade="BF"/>
          <w:sz w:val="24"/>
          <w:szCs w:val="24"/>
        </w:rPr>
        <w:t>Recommendations</w:t>
      </w:r>
      <w:r w:rsidR="00853C5F" w:rsidRPr="00A32E71">
        <w:rPr>
          <w:rFonts w:ascii="Trebuchet MS" w:eastAsiaTheme="majorEastAsia" w:hAnsi="Trebuchet MS" w:cstheme="majorBidi"/>
          <w:b/>
          <w:bCs/>
          <w:color w:val="0F4761" w:themeColor="accent1" w:themeShade="BF"/>
          <w:sz w:val="24"/>
          <w:szCs w:val="24"/>
        </w:rPr>
        <w:t xml:space="preserve"> </w:t>
      </w:r>
      <w:r w:rsidR="00A32E71">
        <w:rPr>
          <w:rFonts w:ascii="Trebuchet MS" w:eastAsiaTheme="majorEastAsia" w:hAnsi="Trebuchet MS" w:cstheme="majorBidi"/>
          <w:b/>
          <w:bCs/>
          <w:color w:val="0F4761" w:themeColor="accent1" w:themeShade="BF"/>
          <w:sz w:val="24"/>
          <w:szCs w:val="24"/>
        </w:rPr>
        <w:t xml:space="preserve">identified </w:t>
      </w:r>
      <w:r w:rsidR="00853C5F" w:rsidRPr="00A32E71">
        <w:rPr>
          <w:rFonts w:ascii="Trebuchet MS" w:eastAsiaTheme="majorEastAsia" w:hAnsi="Trebuchet MS" w:cstheme="majorBidi"/>
          <w:b/>
          <w:bCs/>
          <w:color w:val="0F4761" w:themeColor="accent1" w:themeShade="BF"/>
          <w:sz w:val="24"/>
          <w:szCs w:val="24"/>
        </w:rPr>
        <w:t xml:space="preserve">for </w:t>
      </w:r>
      <w:r w:rsidR="00A32E71">
        <w:rPr>
          <w:rFonts w:ascii="Trebuchet MS" w:eastAsiaTheme="majorEastAsia" w:hAnsi="Trebuchet MS" w:cstheme="majorBidi"/>
          <w:b/>
          <w:bCs/>
          <w:color w:val="0F4761" w:themeColor="accent1" w:themeShade="BF"/>
          <w:sz w:val="24"/>
          <w:szCs w:val="24"/>
        </w:rPr>
        <w:t>the Communications Consumer Panel and Ofcom:</w:t>
      </w:r>
    </w:p>
    <w:p w14:paraId="476092FC" w14:textId="77777777" w:rsidR="00C82A14" w:rsidRPr="00C82A14" w:rsidRDefault="00C82A14" w:rsidP="00C82A14">
      <w:pPr>
        <w:rPr>
          <w:rFonts w:ascii="Trebuchet MS" w:hAnsi="Trebuchet MS"/>
          <w:b/>
          <w:bCs/>
        </w:rPr>
      </w:pPr>
      <w:r w:rsidRPr="00C82A14">
        <w:rPr>
          <w:rFonts w:ascii="Trebuchet MS" w:hAnsi="Trebuchet MS"/>
          <w:b/>
          <w:bCs/>
        </w:rPr>
        <w:t>1. Improve Public Awareness and Communication</w:t>
      </w:r>
    </w:p>
    <w:p w14:paraId="5EF3A36A" w14:textId="77777777" w:rsidR="00C82A14" w:rsidRPr="00C82A14" w:rsidRDefault="00C82A14" w:rsidP="00C82A14">
      <w:pPr>
        <w:numPr>
          <w:ilvl w:val="0"/>
          <w:numId w:val="25"/>
        </w:numPr>
        <w:rPr>
          <w:rFonts w:ascii="Trebuchet MS" w:hAnsi="Trebuchet MS"/>
        </w:rPr>
      </w:pPr>
      <w:r w:rsidRPr="00C82A14">
        <w:rPr>
          <w:rFonts w:ascii="Trebuchet MS" w:hAnsi="Trebuchet MS"/>
        </w:rPr>
        <w:t>Launch targeted campaigns to raise awareness of USO changes, especially in pilot areas.</w:t>
      </w:r>
    </w:p>
    <w:p w14:paraId="43D0F97E" w14:textId="77777777" w:rsidR="00C82A14" w:rsidRPr="00C82A14" w:rsidRDefault="00C82A14" w:rsidP="00C82A14">
      <w:pPr>
        <w:numPr>
          <w:ilvl w:val="0"/>
          <w:numId w:val="25"/>
        </w:numPr>
        <w:rPr>
          <w:rFonts w:ascii="Trebuchet MS" w:hAnsi="Trebuchet MS"/>
        </w:rPr>
      </w:pPr>
      <w:r w:rsidRPr="00C82A14">
        <w:rPr>
          <w:rFonts w:ascii="Trebuchet MS" w:hAnsi="Trebuchet MS"/>
        </w:rPr>
        <w:t>Ensure materials are accessible to all demographics, including those with disabilities and low digital literacy.</w:t>
      </w:r>
    </w:p>
    <w:p w14:paraId="43002466" w14:textId="77777777" w:rsidR="00C82A14" w:rsidRPr="00C82A14" w:rsidRDefault="00C82A14" w:rsidP="00C82A14">
      <w:pPr>
        <w:rPr>
          <w:rFonts w:ascii="Trebuchet MS" w:hAnsi="Trebuchet MS"/>
          <w:b/>
          <w:bCs/>
        </w:rPr>
      </w:pPr>
      <w:r w:rsidRPr="00C82A14">
        <w:rPr>
          <w:rFonts w:ascii="Trebuchet MS" w:hAnsi="Trebuchet MS"/>
          <w:b/>
          <w:bCs/>
        </w:rPr>
        <w:t>2. Protect and Prioritise Vulnerable Groups</w:t>
      </w:r>
    </w:p>
    <w:p w14:paraId="77813DC9" w14:textId="16259B44" w:rsidR="00C82A14" w:rsidRPr="00C82A14" w:rsidRDefault="00C82A14" w:rsidP="00C82A14">
      <w:pPr>
        <w:numPr>
          <w:ilvl w:val="0"/>
          <w:numId w:val="26"/>
        </w:numPr>
        <w:rPr>
          <w:rFonts w:ascii="Trebuchet MS" w:hAnsi="Trebuchet MS"/>
        </w:rPr>
      </w:pPr>
      <w:r w:rsidRPr="00C82A14">
        <w:rPr>
          <w:rFonts w:ascii="Trebuchet MS" w:hAnsi="Trebuchet MS"/>
        </w:rPr>
        <w:t>Maintain reliable postal services for communities with limited digital access</w:t>
      </w:r>
      <w:r w:rsidR="000E24A3">
        <w:rPr>
          <w:rFonts w:ascii="Trebuchet MS" w:hAnsi="Trebuchet MS"/>
        </w:rPr>
        <w:t>.</w:t>
      </w:r>
    </w:p>
    <w:p w14:paraId="342C34F7" w14:textId="0332B19C" w:rsidR="00C82A14" w:rsidRPr="00C82A14" w:rsidRDefault="00C82A14" w:rsidP="00C82A14">
      <w:pPr>
        <w:numPr>
          <w:ilvl w:val="0"/>
          <w:numId w:val="26"/>
        </w:numPr>
        <w:rPr>
          <w:rFonts w:ascii="Trebuchet MS" w:hAnsi="Trebuchet MS"/>
        </w:rPr>
      </w:pPr>
      <w:r w:rsidRPr="69316D8C">
        <w:rPr>
          <w:rFonts w:ascii="Trebuchet MS" w:hAnsi="Trebuchet MS"/>
        </w:rPr>
        <w:t>Standardise NHS postal timelines for critical communications like hearing aids</w:t>
      </w:r>
      <w:r w:rsidR="13147C18" w:rsidRPr="69316D8C">
        <w:rPr>
          <w:rFonts w:ascii="Trebuchet MS" w:hAnsi="Trebuchet MS"/>
        </w:rPr>
        <w:t>, biomedical samples</w:t>
      </w:r>
      <w:r w:rsidRPr="69316D8C">
        <w:rPr>
          <w:rFonts w:ascii="Trebuchet MS" w:hAnsi="Trebuchet MS"/>
        </w:rPr>
        <w:t xml:space="preserve"> and appointment letters.</w:t>
      </w:r>
    </w:p>
    <w:p w14:paraId="1EF8C5C5" w14:textId="77777777" w:rsidR="00C82A14" w:rsidRPr="00C82A14" w:rsidRDefault="00C82A14" w:rsidP="00C82A14">
      <w:pPr>
        <w:rPr>
          <w:rFonts w:ascii="Trebuchet MS" w:hAnsi="Trebuchet MS"/>
          <w:b/>
          <w:bCs/>
        </w:rPr>
      </w:pPr>
      <w:r w:rsidRPr="00C82A14">
        <w:rPr>
          <w:rFonts w:ascii="Trebuchet MS" w:hAnsi="Trebuchet MS"/>
          <w:b/>
          <w:bCs/>
        </w:rPr>
        <w:t>3. Enhance Rural Postal Services</w:t>
      </w:r>
    </w:p>
    <w:p w14:paraId="48C7C878" w14:textId="77777777" w:rsidR="00C82A14" w:rsidRPr="00C82A14" w:rsidRDefault="00C82A14" w:rsidP="00C82A14">
      <w:pPr>
        <w:numPr>
          <w:ilvl w:val="0"/>
          <w:numId w:val="27"/>
        </w:numPr>
        <w:rPr>
          <w:rFonts w:ascii="Trebuchet MS" w:hAnsi="Trebuchet MS"/>
        </w:rPr>
      </w:pPr>
      <w:r w:rsidRPr="00C82A14">
        <w:rPr>
          <w:rFonts w:ascii="Trebuchet MS" w:hAnsi="Trebuchet MS"/>
        </w:rPr>
        <w:t>Address “postal deserts” and ensure consistent delivery in remote areas.</w:t>
      </w:r>
    </w:p>
    <w:p w14:paraId="33627C63" w14:textId="77777777" w:rsidR="00C82A14" w:rsidRPr="00C82A14" w:rsidRDefault="00C82A14" w:rsidP="00C82A14">
      <w:pPr>
        <w:numPr>
          <w:ilvl w:val="0"/>
          <w:numId w:val="27"/>
        </w:numPr>
        <w:rPr>
          <w:rFonts w:ascii="Trebuchet MS" w:hAnsi="Trebuchet MS"/>
        </w:rPr>
      </w:pPr>
      <w:r w:rsidRPr="00C82A14">
        <w:rPr>
          <w:rFonts w:ascii="Trebuchet MS" w:hAnsi="Trebuchet MS"/>
        </w:rPr>
        <w:t>Recognise the social role of postal workers in rural communities and support their continued presence.</w:t>
      </w:r>
    </w:p>
    <w:p w14:paraId="644A9ECE" w14:textId="77777777" w:rsidR="00C82A14" w:rsidRPr="00C82A14" w:rsidRDefault="00C82A14" w:rsidP="00C82A14">
      <w:pPr>
        <w:rPr>
          <w:rFonts w:ascii="Trebuchet MS" w:hAnsi="Trebuchet MS"/>
          <w:b/>
          <w:bCs/>
        </w:rPr>
      </w:pPr>
      <w:r w:rsidRPr="00C82A14">
        <w:rPr>
          <w:rFonts w:ascii="Trebuchet MS" w:hAnsi="Trebuchet MS"/>
          <w:b/>
          <w:bCs/>
        </w:rPr>
        <w:t>4. Strengthen Regulatory Oversight</w:t>
      </w:r>
    </w:p>
    <w:p w14:paraId="1DBB318F" w14:textId="3C2BFDBE" w:rsidR="00C82A14" w:rsidRPr="00C82A14" w:rsidRDefault="00C82A14" w:rsidP="00C82A14">
      <w:pPr>
        <w:numPr>
          <w:ilvl w:val="0"/>
          <w:numId w:val="28"/>
        </w:numPr>
        <w:rPr>
          <w:rFonts w:ascii="Trebuchet MS" w:hAnsi="Trebuchet MS"/>
        </w:rPr>
      </w:pPr>
      <w:r w:rsidRPr="7ECC9CEB">
        <w:rPr>
          <w:rFonts w:ascii="Trebuchet MS" w:hAnsi="Trebuchet MS"/>
        </w:rPr>
        <w:t>Increase transparency in pilot schemes and data reporting</w:t>
      </w:r>
      <w:r w:rsidR="198282C4" w:rsidRPr="7ECC9CEB">
        <w:rPr>
          <w:rFonts w:ascii="Trebuchet MS" w:hAnsi="Trebuchet MS"/>
        </w:rPr>
        <w:t xml:space="preserve"> at a more granular level</w:t>
      </w:r>
    </w:p>
    <w:p w14:paraId="316903EE" w14:textId="77777777" w:rsidR="00C82A14" w:rsidRPr="00C82A14" w:rsidRDefault="00C82A14" w:rsidP="00C82A14">
      <w:pPr>
        <w:numPr>
          <w:ilvl w:val="0"/>
          <w:numId w:val="28"/>
        </w:numPr>
        <w:rPr>
          <w:rFonts w:ascii="Trebuchet MS" w:hAnsi="Trebuchet MS"/>
        </w:rPr>
      </w:pPr>
      <w:r w:rsidRPr="00C82A14">
        <w:rPr>
          <w:rFonts w:ascii="Trebuchet MS" w:hAnsi="Trebuchet MS"/>
        </w:rPr>
        <w:t>Develop clear metrics for service quality, affordability, and consumer satisfaction.</w:t>
      </w:r>
    </w:p>
    <w:p w14:paraId="24C89828" w14:textId="77777777" w:rsidR="00C82A14" w:rsidRPr="00C82A14" w:rsidRDefault="00C82A14" w:rsidP="00C82A14">
      <w:pPr>
        <w:numPr>
          <w:ilvl w:val="0"/>
          <w:numId w:val="28"/>
        </w:numPr>
        <w:rPr>
          <w:rFonts w:ascii="Trebuchet MS" w:hAnsi="Trebuchet MS"/>
        </w:rPr>
      </w:pPr>
      <w:r w:rsidRPr="00C82A14">
        <w:rPr>
          <w:rFonts w:ascii="Trebuchet MS" w:hAnsi="Trebuchet MS"/>
        </w:rPr>
        <w:t>Avoid excessive fines that may hinder service improvements.</w:t>
      </w:r>
    </w:p>
    <w:p w14:paraId="3E81F014" w14:textId="77777777" w:rsidR="00C82A14" w:rsidRPr="00C82A14" w:rsidRDefault="00C82A14" w:rsidP="00C82A14">
      <w:pPr>
        <w:rPr>
          <w:rFonts w:ascii="Trebuchet MS" w:hAnsi="Trebuchet MS"/>
          <w:b/>
          <w:bCs/>
        </w:rPr>
      </w:pPr>
      <w:r w:rsidRPr="00C82A14">
        <w:rPr>
          <w:rFonts w:ascii="Trebuchet MS" w:hAnsi="Trebuchet MS"/>
          <w:b/>
          <w:bCs/>
        </w:rPr>
        <w:t>5. Support Micro-Businesses and SMEs</w:t>
      </w:r>
    </w:p>
    <w:p w14:paraId="19E3F5ED" w14:textId="77777777" w:rsidR="00C82A14" w:rsidRPr="00C82A14" w:rsidRDefault="00C82A14" w:rsidP="00C82A14">
      <w:pPr>
        <w:numPr>
          <w:ilvl w:val="0"/>
          <w:numId w:val="29"/>
        </w:numPr>
        <w:rPr>
          <w:rFonts w:ascii="Trebuchet MS" w:hAnsi="Trebuchet MS"/>
        </w:rPr>
      </w:pPr>
      <w:r w:rsidRPr="00C82A14">
        <w:rPr>
          <w:rFonts w:ascii="Trebuchet MS" w:hAnsi="Trebuchet MS"/>
        </w:rPr>
        <w:t>Review surcharging and exemptions affecting rural businesses.</w:t>
      </w:r>
    </w:p>
    <w:p w14:paraId="595E4396" w14:textId="04007A6F" w:rsidR="00C82A14" w:rsidRPr="00C82A14" w:rsidRDefault="00C82A14" w:rsidP="00C82A14">
      <w:pPr>
        <w:numPr>
          <w:ilvl w:val="0"/>
          <w:numId w:val="29"/>
        </w:numPr>
        <w:rPr>
          <w:rFonts w:ascii="Trebuchet MS" w:hAnsi="Trebuchet MS"/>
        </w:rPr>
      </w:pPr>
      <w:r w:rsidRPr="00C82A14">
        <w:rPr>
          <w:rFonts w:ascii="Trebuchet MS" w:hAnsi="Trebuchet MS"/>
        </w:rPr>
        <w:t xml:space="preserve">Provide </w:t>
      </w:r>
      <w:r w:rsidR="005510A3">
        <w:rPr>
          <w:rFonts w:ascii="Trebuchet MS" w:hAnsi="Trebuchet MS"/>
        </w:rPr>
        <w:t xml:space="preserve">effective </w:t>
      </w:r>
      <w:r w:rsidRPr="00C82A14">
        <w:rPr>
          <w:rFonts w:ascii="Trebuchet MS" w:hAnsi="Trebuchet MS"/>
        </w:rPr>
        <w:t>compensation mechanisms for delivery failures.</w:t>
      </w:r>
    </w:p>
    <w:p w14:paraId="1053BE11" w14:textId="77777777" w:rsidR="00C82A14" w:rsidRPr="00C82A14" w:rsidRDefault="00C82A14" w:rsidP="00C82A14">
      <w:pPr>
        <w:numPr>
          <w:ilvl w:val="0"/>
          <w:numId w:val="29"/>
        </w:numPr>
        <w:rPr>
          <w:rFonts w:ascii="Trebuchet MS" w:hAnsi="Trebuchet MS"/>
        </w:rPr>
      </w:pPr>
      <w:r w:rsidRPr="00C82A14">
        <w:rPr>
          <w:rFonts w:ascii="Trebuchet MS" w:hAnsi="Trebuchet MS"/>
        </w:rPr>
        <w:lastRenderedPageBreak/>
        <w:t>Consider tailored postal solutions for small businesses to reduce costs and maintain customer satisfaction.</w:t>
      </w:r>
    </w:p>
    <w:p w14:paraId="77AF4D37" w14:textId="77777777" w:rsidR="00C82A14" w:rsidRPr="00C82A14" w:rsidRDefault="00C82A14" w:rsidP="00C82A14">
      <w:pPr>
        <w:rPr>
          <w:rFonts w:ascii="Trebuchet MS" w:hAnsi="Trebuchet MS"/>
          <w:b/>
          <w:bCs/>
        </w:rPr>
      </w:pPr>
      <w:r w:rsidRPr="00C82A14">
        <w:rPr>
          <w:rFonts w:ascii="Trebuchet MS" w:hAnsi="Trebuchet MS"/>
          <w:b/>
          <w:bCs/>
        </w:rPr>
        <w:t>6. Address Digital Exclusion and Media Literacy</w:t>
      </w:r>
    </w:p>
    <w:p w14:paraId="1B323C48" w14:textId="77777777" w:rsidR="00C82A14" w:rsidRPr="00C82A14" w:rsidRDefault="00C82A14" w:rsidP="00C82A14">
      <w:pPr>
        <w:numPr>
          <w:ilvl w:val="0"/>
          <w:numId w:val="30"/>
        </w:numPr>
        <w:rPr>
          <w:rFonts w:ascii="Trebuchet MS" w:hAnsi="Trebuchet MS"/>
        </w:rPr>
      </w:pPr>
      <w:r w:rsidRPr="00C82A14">
        <w:rPr>
          <w:rFonts w:ascii="Trebuchet MS" w:hAnsi="Trebuchet MS"/>
        </w:rPr>
        <w:t>Invest in digital literacy programmes, especially for older and rural populations.</w:t>
      </w:r>
    </w:p>
    <w:p w14:paraId="713F4F06" w14:textId="77777777" w:rsidR="00C82A14" w:rsidRPr="00C82A14" w:rsidRDefault="00C82A14" w:rsidP="00C82A14">
      <w:pPr>
        <w:numPr>
          <w:ilvl w:val="0"/>
          <w:numId w:val="30"/>
        </w:numPr>
        <w:rPr>
          <w:rFonts w:ascii="Trebuchet MS" w:hAnsi="Trebuchet MS"/>
        </w:rPr>
      </w:pPr>
      <w:r w:rsidRPr="00C82A14">
        <w:rPr>
          <w:rFonts w:ascii="Trebuchet MS" w:hAnsi="Trebuchet MS"/>
        </w:rPr>
        <w:t>Ensure postal services remain a viable alternative to digital-only communications.</w:t>
      </w:r>
    </w:p>
    <w:p w14:paraId="24C79437" w14:textId="77777777" w:rsidR="00C82A14" w:rsidRPr="00C82A14" w:rsidRDefault="00C82A14" w:rsidP="00C82A14">
      <w:pPr>
        <w:rPr>
          <w:rFonts w:ascii="Trebuchet MS" w:hAnsi="Trebuchet MS"/>
          <w:b/>
          <w:bCs/>
        </w:rPr>
      </w:pPr>
      <w:r w:rsidRPr="00C82A14">
        <w:rPr>
          <w:rFonts w:ascii="Trebuchet MS" w:hAnsi="Trebuchet MS"/>
          <w:b/>
          <w:bCs/>
        </w:rPr>
        <w:t>7. Monitor Health-Related Postal Services</w:t>
      </w:r>
    </w:p>
    <w:p w14:paraId="178DBF59" w14:textId="77777777" w:rsidR="00C82A14" w:rsidRPr="00C82A14" w:rsidRDefault="00C82A14" w:rsidP="00C82A14">
      <w:pPr>
        <w:numPr>
          <w:ilvl w:val="0"/>
          <w:numId w:val="31"/>
        </w:numPr>
        <w:rPr>
          <w:rFonts w:ascii="Trebuchet MS" w:hAnsi="Trebuchet MS"/>
        </w:rPr>
      </w:pPr>
      <w:r w:rsidRPr="00C82A14">
        <w:rPr>
          <w:rFonts w:ascii="Trebuchet MS" w:hAnsi="Trebuchet MS"/>
        </w:rPr>
        <w:t>Collaborate with health services to ensure timely delivery of biomedical samples and appointment communications.</w:t>
      </w:r>
    </w:p>
    <w:p w14:paraId="33F28A1B" w14:textId="77777777" w:rsidR="00C82A14" w:rsidRPr="00C82A14" w:rsidRDefault="00C82A14" w:rsidP="00C82A14">
      <w:pPr>
        <w:numPr>
          <w:ilvl w:val="0"/>
          <w:numId w:val="31"/>
        </w:numPr>
        <w:rPr>
          <w:rFonts w:ascii="Trebuchet MS" w:hAnsi="Trebuchet MS"/>
        </w:rPr>
      </w:pPr>
      <w:r w:rsidRPr="00C82A14">
        <w:rPr>
          <w:rFonts w:ascii="Trebuchet MS" w:hAnsi="Trebuchet MS"/>
        </w:rPr>
        <w:t>Evaluate the impact of postal delays on patient outcomes and service efficiency.</w:t>
      </w:r>
    </w:p>
    <w:p w14:paraId="7AA9004D" w14:textId="77777777" w:rsidR="00C82A14" w:rsidRPr="00C82A14" w:rsidRDefault="00C82A14" w:rsidP="00C82A14">
      <w:pPr>
        <w:rPr>
          <w:rFonts w:ascii="Trebuchet MS" w:hAnsi="Trebuchet MS"/>
          <w:b/>
          <w:bCs/>
        </w:rPr>
      </w:pPr>
      <w:r w:rsidRPr="00C82A14">
        <w:rPr>
          <w:rFonts w:ascii="Trebuchet MS" w:hAnsi="Trebuchet MS"/>
          <w:b/>
          <w:bCs/>
        </w:rPr>
        <w:t>8. Prepare for Future Transitions</w:t>
      </w:r>
    </w:p>
    <w:p w14:paraId="407D89A7" w14:textId="222511D2" w:rsidR="00C82A14" w:rsidRPr="00C82A14" w:rsidRDefault="00C82A14" w:rsidP="00C82A14">
      <w:pPr>
        <w:numPr>
          <w:ilvl w:val="0"/>
          <w:numId w:val="32"/>
        </w:numPr>
        <w:rPr>
          <w:rFonts w:ascii="Trebuchet MS" w:hAnsi="Trebuchet MS"/>
        </w:rPr>
      </w:pPr>
      <w:r w:rsidRPr="00C82A14">
        <w:rPr>
          <w:rFonts w:ascii="Trebuchet MS" w:hAnsi="Trebuchet MS"/>
        </w:rPr>
        <w:t>Assess the implications of VoIP migration in areas with poor connectivity</w:t>
      </w:r>
      <w:r w:rsidR="2CD8E3EC" w:rsidRPr="40E6CC77">
        <w:rPr>
          <w:rFonts w:ascii="Trebuchet MS" w:hAnsi="Trebuchet MS"/>
        </w:rPr>
        <w:t>, so that people are not left unserved</w:t>
      </w:r>
      <w:r w:rsidRPr="00C82A14">
        <w:rPr>
          <w:rFonts w:ascii="Trebuchet MS" w:hAnsi="Trebuchet MS"/>
        </w:rPr>
        <w:t>.</w:t>
      </w:r>
    </w:p>
    <w:p w14:paraId="2B1692ED" w14:textId="77777777" w:rsidR="00C82A14" w:rsidRPr="00C82A14" w:rsidRDefault="00C82A14" w:rsidP="00C82A14">
      <w:pPr>
        <w:numPr>
          <w:ilvl w:val="0"/>
          <w:numId w:val="32"/>
        </w:numPr>
        <w:rPr>
          <w:rFonts w:ascii="Trebuchet MS" w:hAnsi="Trebuchet MS"/>
        </w:rPr>
      </w:pPr>
      <w:r w:rsidRPr="00C82A14">
        <w:rPr>
          <w:rFonts w:ascii="Trebuchet MS" w:hAnsi="Trebuchet MS"/>
        </w:rPr>
        <w:t>Ensure postal services remain a lifeline during digital infrastructure transitions.</w:t>
      </w:r>
    </w:p>
    <w:p w14:paraId="0A677FD4" w14:textId="0A3F748E" w:rsidR="00853C5F" w:rsidRPr="0092341A" w:rsidRDefault="002735E1">
      <w:pPr>
        <w:rPr>
          <w:rFonts w:ascii="Trebuchet MS" w:hAnsi="Trebuchet MS"/>
        </w:rPr>
      </w:pPr>
      <w:r>
        <w:pict w14:anchorId="279495B1">
          <v:rect id="_x0000_i1028" style="width:0;height:1.5pt" o:hralign="center" o:hrstd="t" o:hr="t" fillcolor="#a0a0a0" stroked="f"/>
        </w:pict>
      </w:r>
    </w:p>
    <w:p w14:paraId="15B26A2C" w14:textId="09F717B5" w:rsidR="00F1465E" w:rsidRPr="00F1465E" w:rsidRDefault="00F1465E" w:rsidP="00F1465E">
      <w:pPr>
        <w:rPr>
          <w:rFonts w:ascii="Trebuchet MS" w:eastAsiaTheme="majorEastAsia" w:hAnsi="Trebuchet MS" w:cstheme="majorBidi"/>
          <w:b/>
          <w:bCs/>
          <w:color w:val="0F4761" w:themeColor="accent1" w:themeShade="BF"/>
          <w:sz w:val="24"/>
          <w:szCs w:val="24"/>
        </w:rPr>
      </w:pPr>
      <w:r w:rsidRPr="00F1465E">
        <w:rPr>
          <w:rFonts w:ascii="Trebuchet MS" w:eastAsiaTheme="majorEastAsia" w:hAnsi="Trebuchet MS" w:cstheme="majorBidi"/>
          <w:b/>
          <w:bCs/>
          <w:color w:val="0F4761" w:themeColor="accent1" w:themeShade="BF"/>
          <w:sz w:val="24"/>
          <w:szCs w:val="24"/>
        </w:rPr>
        <w:t>Impact of Universal Postal Service Reform</w:t>
      </w:r>
      <w:r w:rsidR="007E3039" w:rsidRPr="007E3039">
        <w:rPr>
          <w:rFonts w:ascii="Trebuchet MS" w:eastAsiaTheme="majorEastAsia" w:hAnsi="Trebuchet MS" w:cstheme="majorBidi"/>
          <w:b/>
          <w:bCs/>
          <w:color w:val="0F4761" w:themeColor="accent1" w:themeShade="BF"/>
          <w:sz w:val="24"/>
          <w:szCs w:val="24"/>
        </w:rPr>
        <w:t xml:space="preserve"> – Case Studies</w:t>
      </w:r>
    </w:p>
    <w:p w14:paraId="789FC451" w14:textId="77777777" w:rsidR="00F1465E" w:rsidRPr="00F1465E" w:rsidRDefault="00F1465E" w:rsidP="00F1465E">
      <w:pPr>
        <w:rPr>
          <w:rFonts w:ascii="Trebuchet MS" w:hAnsi="Trebuchet MS"/>
          <w:b/>
          <w:bCs/>
          <w:lang w:val="en-US"/>
        </w:rPr>
      </w:pPr>
      <w:r w:rsidRPr="00F1465E">
        <w:rPr>
          <w:rFonts w:ascii="Trebuchet MS" w:hAnsi="Trebuchet MS"/>
          <w:b/>
          <w:bCs/>
          <w:lang w:val="en-US"/>
        </w:rPr>
        <w:t>1. Deafened Community – England</w:t>
      </w:r>
    </w:p>
    <w:p w14:paraId="243B4952" w14:textId="77777777" w:rsidR="00F1465E" w:rsidRPr="00F1465E" w:rsidRDefault="00F1465E" w:rsidP="00F1465E">
      <w:pPr>
        <w:rPr>
          <w:rFonts w:ascii="Trebuchet MS" w:hAnsi="Trebuchet MS"/>
          <w:b/>
          <w:bCs/>
          <w:lang w:val="en-US"/>
        </w:rPr>
      </w:pPr>
      <w:r w:rsidRPr="00F1465E">
        <w:rPr>
          <w:rFonts w:ascii="Trebuchet MS" w:hAnsi="Trebuchet MS"/>
          <w:b/>
          <w:bCs/>
          <w:lang w:val="en-US"/>
        </w:rPr>
        <w:t>Description:</w:t>
      </w:r>
    </w:p>
    <w:p w14:paraId="117885DD" w14:textId="60BD4571" w:rsidR="00F1465E" w:rsidRPr="00F1465E" w:rsidRDefault="000B40BE" w:rsidP="00F1465E">
      <w:pPr>
        <w:rPr>
          <w:rFonts w:ascii="Trebuchet MS" w:hAnsi="Trebuchet MS"/>
          <w:lang w:val="en-US"/>
        </w:rPr>
      </w:pPr>
      <w:r>
        <w:rPr>
          <w:rFonts w:ascii="Trebuchet MS" w:hAnsi="Trebuchet MS"/>
          <w:lang w:val="en-US"/>
        </w:rPr>
        <w:t>If a member of the</w:t>
      </w:r>
      <w:r w:rsidR="00F1465E" w:rsidRPr="00F1465E">
        <w:rPr>
          <w:rFonts w:ascii="Trebuchet MS" w:hAnsi="Trebuchet MS"/>
          <w:lang w:val="en-US"/>
        </w:rPr>
        <w:t xml:space="preserve"> deafened </w:t>
      </w:r>
      <w:r>
        <w:rPr>
          <w:rFonts w:ascii="Trebuchet MS" w:hAnsi="Trebuchet MS"/>
          <w:lang w:val="en-US"/>
        </w:rPr>
        <w:t xml:space="preserve">community </w:t>
      </w:r>
      <w:r w:rsidR="00F1465E" w:rsidRPr="00F1465E">
        <w:rPr>
          <w:rFonts w:ascii="Trebuchet MS" w:hAnsi="Trebuchet MS"/>
          <w:lang w:val="en-US"/>
        </w:rPr>
        <w:t xml:space="preserve">relies solely on postal communication with the NHS due to </w:t>
      </w:r>
      <w:r w:rsidR="00695CC9">
        <w:rPr>
          <w:rFonts w:ascii="Trebuchet MS" w:hAnsi="Trebuchet MS"/>
          <w:lang w:val="en-US"/>
        </w:rPr>
        <w:t xml:space="preserve">difficulties in either not having or not being able to use </w:t>
      </w:r>
      <w:r w:rsidR="00F1465E" w:rsidRPr="00F1465E">
        <w:rPr>
          <w:rFonts w:ascii="Trebuchet MS" w:hAnsi="Trebuchet MS"/>
          <w:lang w:val="en-US"/>
        </w:rPr>
        <w:t xml:space="preserve">the </w:t>
      </w:r>
      <w:r w:rsidR="00695CC9">
        <w:rPr>
          <w:rFonts w:ascii="Trebuchet MS" w:hAnsi="Trebuchet MS"/>
          <w:lang w:val="en-US"/>
        </w:rPr>
        <w:t>tele</w:t>
      </w:r>
      <w:r w:rsidR="00F1465E" w:rsidRPr="00F1465E">
        <w:rPr>
          <w:rFonts w:ascii="Trebuchet MS" w:hAnsi="Trebuchet MS"/>
          <w:lang w:val="en-US"/>
        </w:rPr>
        <w:t>phone. They</w:t>
      </w:r>
      <w:r w:rsidR="00695CC9">
        <w:rPr>
          <w:rFonts w:ascii="Trebuchet MS" w:hAnsi="Trebuchet MS"/>
          <w:lang w:val="en-US"/>
        </w:rPr>
        <w:t xml:space="preserve"> could easily</w:t>
      </w:r>
      <w:r w:rsidR="00F1465E" w:rsidRPr="00F1465E">
        <w:rPr>
          <w:rFonts w:ascii="Trebuchet MS" w:hAnsi="Trebuchet MS"/>
          <w:lang w:val="en-US"/>
        </w:rPr>
        <w:t xml:space="preserve"> mis</w:t>
      </w:r>
      <w:r w:rsidR="00695CC9">
        <w:rPr>
          <w:rFonts w:ascii="Trebuchet MS" w:hAnsi="Trebuchet MS"/>
          <w:lang w:val="en-US"/>
        </w:rPr>
        <w:t>s</w:t>
      </w:r>
      <w:r w:rsidR="00F1465E" w:rsidRPr="00F1465E">
        <w:rPr>
          <w:rFonts w:ascii="Trebuchet MS" w:hAnsi="Trebuchet MS"/>
          <w:lang w:val="en-US"/>
        </w:rPr>
        <w:t xml:space="preserve"> an appointment </w:t>
      </w:r>
      <w:r w:rsidR="00695CC9">
        <w:rPr>
          <w:rFonts w:ascii="Trebuchet MS" w:hAnsi="Trebuchet MS"/>
          <w:lang w:val="en-US"/>
        </w:rPr>
        <w:t>due to the</w:t>
      </w:r>
      <w:r w:rsidR="00F1465E" w:rsidRPr="00F1465E">
        <w:rPr>
          <w:rFonts w:ascii="Trebuchet MS" w:hAnsi="Trebuchet MS"/>
          <w:lang w:val="en-US"/>
        </w:rPr>
        <w:t xml:space="preserve"> letter arriv</w:t>
      </w:r>
      <w:r w:rsidR="00695CC9">
        <w:rPr>
          <w:rFonts w:ascii="Trebuchet MS" w:hAnsi="Trebuchet MS"/>
          <w:lang w:val="en-US"/>
        </w:rPr>
        <w:t>ing</w:t>
      </w:r>
      <w:r w:rsidR="00F1465E" w:rsidRPr="00F1465E">
        <w:rPr>
          <w:rFonts w:ascii="Trebuchet MS" w:hAnsi="Trebuchet MS"/>
          <w:lang w:val="en-US"/>
        </w:rPr>
        <w:t xml:space="preserve"> late, and were </w:t>
      </w:r>
      <w:r w:rsidR="00695CC9">
        <w:rPr>
          <w:rFonts w:ascii="Trebuchet MS" w:hAnsi="Trebuchet MS"/>
          <w:lang w:val="en-US"/>
        </w:rPr>
        <w:t xml:space="preserve">inadvertently </w:t>
      </w:r>
      <w:r w:rsidR="00F1465E" w:rsidRPr="00F1465E">
        <w:rPr>
          <w:rFonts w:ascii="Trebuchet MS" w:hAnsi="Trebuchet MS"/>
          <w:lang w:val="en-US"/>
        </w:rPr>
        <w:t>placed back into the system, delaying treatment.</w:t>
      </w:r>
    </w:p>
    <w:p w14:paraId="57B4362B" w14:textId="77777777" w:rsidR="00F1465E" w:rsidRPr="00F1465E" w:rsidRDefault="00F1465E" w:rsidP="00F1465E">
      <w:pPr>
        <w:rPr>
          <w:rFonts w:ascii="Trebuchet MS" w:hAnsi="Trebuchet MS"/>
          <w:b/>
          <w:bCs/>
          <w:lang w:val="en-US"/>
        </w:rPr>
      </w:pPr>
      <w:r w:rsidRPr="00F1465E">
        <w:rPr>
          <w:rFonts w:ascii="Trebuchet MS" w:hAnsi="Trebuchet MS"/>
          <w:b/>
          <w:bCs/>
          <w:lang w:val="en-US"/>
        </w:rPr>
        <w:t>Impact:</w:t>
      </w:r>
    </w:p>
    <w:p w14:paraId="378EE304" w14:textId="77777777" w:rsidR="00F1465E" w:rsidRPr="00F1465E" w:rsidRDefault="00F1465E" w:rsidP="40E6CC77">
      <w:pPr>
        <w:pStyle w:val="ListParagraph"/>
        <w:numPr>
          <w:ilvl w:val="0"/>
          <w:numId w:val="45"/>
        </w:numPr>
        <w:rPr>
          <w:rFonts w:ascii="Trebuchet MS" w:hAnsi="Trebuchet MS"/>
          <w:lang w:val="en-US"/>
        </w:rPr>
      </w:pPr>
      <w:r w:rsidRPr="00F1465E">
        <w:rPr>
          <w:rFonts w:ascii="Trebuchet MS" w:hAnsi="Trebuchet MS"/>
          <w:lang w:val="en-US"/>
        </w:rPr>
        <w:t>Missed healthcare access</w:t>
      </w:r>
    </w:p>
    <w:p w14:paraId="7FA7F0A8" w14:textId="77777777" w:rsidR="00F1465E" w:rsidRPr="00F1465E" w:rsidRDefault="00F1465E" w:rsidP="40E6CC77">
      <w:pPr>
        <w:pStyle w:val="ListParagraph"/>
        <w:numPr>
          <w:ilvl w:val="0"/>
          <w:numId w:val="45"/>
        </w:numPr>
        <w:rPr>
          <w:rFonts w:ascii="Trebuchet MS" w:hAnsi="Trebuchet MS"/>
          <w:lang w:val="en-US"/>
        </w:rPr>
      </w:pPr>
      <w:r w:rsidRPr="00F1465E">
        <w:rPr>
          <w:rFonts w:ascii="Trebuchet MS" w:hAnsi="Trebuchet MS"/>
          <w:lang w:val="en-US"/>
        </w:rPr>
        <w:t>Increased NHS administrative burden</w:t>
      </w:r>
    </w:p>
    <w:p w14:paraId="68C865EC" w14:textId="77777777" w:rsidR="00F1465E" w:rsidRPr="00F1465E" w:rsidRDefault="00F1465E" w:rsidP="40E6CC77">
      <w:pPr>
        <w:pStyle w:val="ListParagraph"/>
        <w:numPr>
          <w:ilvl w:val="0"/>
          <w:numId w:val="45"/>
        </w:numPr>
        <w:rPr>
          <w:rFonts w:ascii="Trebuchet MS" w:hAnsi="Trebuchet MS"/>
          <w:lang w:val="en-US"/>
        </w:rPr>
      </w:pPr>
      <w:r w:rsidRPr="00F1465E">
        <w:rPr>
          <w:rFonts w:ascii="Trebuchet MS" w:hAnsi="Trebuchet MS"/>
          <w:lang w:val="en-US"/>
        </w:rPr>
        <w:t>Emotional distress and isolation</w:t>
      </w:r>
    </w:p>
    <w:p w14:paraId="6AFB098A" w14:textId="77777777" w:rsidR="00F1465E" w:rsidRPr="00F1465E" w:rsidRDefault="00F1465E" w:rsidP="00F1465E">
      <w:pPr>
        <w:rPr>
          <w:rFonts w:ascii="Trebuchet MS" w:hAnsi="Trebuchet MS"/>
          <w:b/>
          <w:bCs/>
          <w:lang w:val="en-US"/>
        </w:rPr>
      </w:pPr>
      <w:r w:rsidRPr="00F1465E">
        <w:rPr>
          <w:rFonts w:ascii="Trebuchet MS" w:hAnsi="Trebuchet MS"/>
          <w:b/>
          <w:bCs/>
          <w:lang w:val="en-US"/>
        </w:rPr>
        <w:t>Recommendation:</w:t>
      </w:r>
    </w:p>
    <w:p w14:paraId="3BA9E82C" w14:textId="78DDFB47" w:rsidR="00F1465E" w:rsidRPr="00F1465E" w:rsidRDefault="00F1465E" w:rsidP="00F1465E">
      <w:pPr>
        <w:rPr>
          <w:rFonts w:ascii="Trebuchet MS" w:hAnsi="Trebuchet MS"/>
          <w:lang w:val="en-US"/>
        </w:rPr>
      </w:pPr>
      <w:r w:rsidRPr="00F1465E">
        <w:rPr>
          <w:rFonts w:ascii="Trebuchet MS" w:hAnsi="Trebuchet MS"/>
          <w:lang w:val="en-US"/>
        </w:rPr>
        <w:t xml:space="preserve">NHS trusts </w:t>
      </w:r>
      <w:r w:rsidR="00C55305">
        <w:rPr>
          <w:rFonts w:ascii="Trebuchet MS" w:hAnsi="Trebuchet MS"/>
          <w:lang w:val="en-US"/>
        </w:rPr>
        <w:t>c</w:t>
      </w:r>
      <w:r w:rsidRPr="00F1465E">
        <w:rPr>
          <w:rFonts w:ascii="Trebuchet MS" w:hAnsi="Trebuchet MS"/>
          <w:lang w:val="en-US"/>
        </w:rPr>
        <w:t>ould standardise postal timelines and explore alternative accessible communication methods.</w:t>
      </w:r>
    </w:p>
    <w:p w14:paraId="003CAF56" w14:textId="77777777" w:rsidR="00F1465E" w:rsidRPr="00F1465E" w:rsidRDefault="00F1465E" w:rsidP="00F1465E">
      <w:pPr>
        <w:rPr>
          <w:rFonts w:ascii="Trebuchet MS" w:hAnsi="Trebuchet MS"/>
          <w:b/>
          <w:bCs/>
          <w:lang w:val="en-US"/>
        </w:rPr>
      </w:pPr>
      <w:r w:rsidRPr="00F1465E">
        <w:rPr>
          <w:rFonts w:ascii="Trebuchet MS" w:hAnsi="Trebuchet MS"/>
          <w:b/>
          <w:bCs/>
          <w:lang w:val="en-US"/>
        </w:rPr>
        <w:t>2. Missed NHS Appointments – Northern Ireland</w:t>
      </w:r>
    </w:p>
    <w:p w14:paraId="331F376E" w14:textId="77777777" w:rsidR="00F1465E" w:rsidRPr="00F1465E" w:rsidRDefault="00F1465E" w:rsidP="00F1465E">
      <w:pPr>
        <w:rPr>
          <w:rFonts w:ascii="Trebuchet MS" w:hAnsi="Trebuchet MS"/>
          <w:b/>
          <w:bCs/>
          <w:lang w:val="en-US"/>
        </w:rPr>
      </w:pPr>
      <w:r w:rsidRPr="00F1465E">
        <w:rPr>
          <w:rFonts w:ascii="Trebuchet MS" w:hAnsi="Trebuchet MS"/>
          <w:b/>
          <w:bCs/>
          <w:lang w:val="en-US"/>
        </w:rPr>
        <w:t>Description:</w:t>
      </w:r>
    </w:p>
    <w:p w14:paraId="4F9E51DA" w14:textId="76FDCDF9" w:rsidR="00F1465E" w:rsidRPr="00F1465E" w:rsidRDefault="00F1465E" w:rsidP="00F1465E">
      <w:pPr>
        <w:rPr>
          <w:rFonts w:ascii="Trebuchet MS" w:hAnsi="Trebuchet MS"/>
          <w:lang w:val="en-US"/>
        </w:rPr>
      </w:pPr>
      <w:r w:rsidRPr="00F1465E">
        <w:rPr>
          <w:rFonts w:ascii="Trebuchet MS" w:hAnsi="Trebuchet MS"/>
          <w:lang w:val="en-US"/>
        </w:rPr>
        <w:t>CCNI research found patients receiving NHS letters often missed appointments. Even when letters were sent two weeks in advance, they hadn’t arrived. Some patients showed up for cancelled appointments unaware of the change.</w:t>
      </w:r>
    </w:p>
    <w:p w14:paraId="6DC3B35A" w14:textId="77777777" w:rsidR="004F5A46" w:rsidRDefault="004F5A46" w:rsidP="00F1465E">
      <w:pPr>
        <w:rPr>
          <w:rFonts w:ascii="Trebuchet MS" w:hAnsi="Trebuchet MS"/>
          <w:b/>
          <w:bCs/>
          <w:lang w:val="en-US"/>
        </w:rPr>
      </w:pPr>
    </w:p>
    <w:p w14:paraId="07B6E6B9" w14:textId="7BB1C446" w:rsidR="00F1465E" w:rsidRPr="00F1465E" w:rsidRDefault="00F1465E" w:rsidP="00F1465E">
      <w:pPr>
        <w:rPr>
          <w:rFonts w:ascii="Trebuchet MS" w:hAnsi="Trebuchet MS"/>
          <w:b/>
          <w:bCs/>
          <w:lang w:val="en-US"/>
        </w:rPr>
      </w:pPr>
      <w:r w:rsidRPr="00F1465E">
        <w:rPr>
          <w:rFonts w:ascii="Trebuchet MS" w:hAnsi="Trebuchet MS"/>
          <w:b/>
          <w:bCs/>
          <w:lang w:val="en-US"/>
        </w:rPr>
        <w:lastRenderedPageBreak/>
        <w:t>Impact:</w:t>
      </w:r>
    </w:p>
    <w:p w14:paraId="0EBE0879" w14:textId="77777777" w:rsidR="00F1465E" w:rsidRPr="00F1465E" w:rsidRDefault="00F1465E" w:rsidP="40E6CC77">
      <w:pPr>
        <w:pStyle w:val="ListParagraph"/>
        <w:numPr>
          <w:ilvl w:val="0"/>
          <w:numId w:val="44"/>
        </w:numPr>
        <w:rPr>
          <w:rFonts w:ascii="Trebuchet MS" w:hAnsi="Trebuchet MS"/>
          <w:lang w:val="en-US"/>
        </w:rPr>
      </w:pPr>
      <w:r w:rsidRPr="00F1465E">
        <w:rPr>
          <w:rFonts w:ascii="Trebuchet MS" w:hAnsi="Trebuchet MS"/>
          <w:lang w:val="en-US"/>
        </w:rPr>
        <w:t>Wasted NHS resources</w:t>
      </w:r>
    </w:p>
    <w:p w14:paraId="2B57C574" w14:textId="77777777" w:rsidR="00F1465E" w:rsidRPr="00F1465E" w:rsidRDefault="00F1465E" w:rsidP="40E6CC77">
      <w:pPr>
        <w:pStyle w:val="ListParagraph"/>
        <w:numPr>
          <w:ilvl w:val="0"/>
          <w:numId w:val="44"/>
        </w:numPr>
        <w:rPr>
          <w:rFonts w:ascii="Trebuchet MS" w:hAnsi="Trebuchet MS"/>
          <w:lang w:val="en-US"/>
        </w:rPr>
      </w:pPr>
      <w:r w:rsidRPr="00F1465E">
        <w:rPr>
          <w:rFonts w:ascii="Trebuchet MS" w:hAnsi="Trebuchet MS"/>
          <w:lang w:val="en-US"/>
        </w:rPr>
        <w:t>Patient frustration and health risks</w:t>
      </w:r>
    </w:p>
    <w:p w14:paraId="613EAF28" w14:textId="77777777" w:rsidR="00F1465E" w:rsidRPr="00F1465E" w:rsidRDefault="00F1465E" w:rsidP="40E6CC77">
      <w:pPr>
        <w:pStyle w:val="ListParagraph"/>
        <w:numPr>
          <w:ilvl w:val="0"/>
          <w:numId w:val="44"/>
        </w:numPr>
        <w:rPr>
          <w:rFonts w:ascii="Trebuchet MS" w:hAnsi="Trebuchet MS"/>
          <w:lang w:val="en-US"/>
        </w:rPr>
      </w:pPr>
      <w:r w:rsidRPr="00F1465E">
        <w:rPr>
          <w:rFonts w:ascii="Trebuchet MS" w:hAnsi="Trebuchet MS"/>
          <w:lang w:val="en-US"/>
        </w:rPr>
        <w:t>Reliance on family members for transport adds further strain</w:t>
      </w:r>
    </w:p>
    <w:p w14:paraId="3CD27E54" w14:textId="77777777" w:rsidR="00F1465E" w:rsidRPr="00F1465E" w:rsidRDefault="00F1465E" w:rsidP="00F1465E">
      <w:pPr>
        <w:rPr>
          <w:rFonts w:ascii="Trebuchet MS" w:hAnsi="Trebuchet MS"/>
          <w:b/>
          <w:bCs/>
          <w:lang w:val="en-US"/>
        </w:rPr>
      </w:pPr>
      <w:r w:rsidRPr="00F1465E">
        <w:rPr>
          <w:rFonts w:ascii="Trebuchet MS" w:hAnsi="Trebuchet MS"/>
          <w:b/>
          <w:bCs/>
          <w:lang w:val="en-US"/>
        </w:rPr>
        <w:t>Recommendation:</w:t>
      </w:r>
    </w:p>
    <w:p w14:paraId="72452C76" w14:textId="4CDE757C" w:rsidR="00F1465E" w:rsidRPr="00F1465E" w:rsidRDefault="00F1465E" w:rsidP="00F1465E">
      <w:pPr>
        <w:rPr>
          <w:rFonts w:ascii="Trebuchet MS" w:hAnsi="Trebuchet MS"/>
          <w:lang w:val="en-US"/>
        </w:rPr>
      </w:pPr>
      <w:r w:rsidRPr="00F1465E">
        <w:rPr>
          <w:rFonts w:ascii="Trebuchet MS" w:hAnsi="Trebuchet MS"/>
          <w:lang w:val="en-US"/>
        </w:rPr>
        <w:t>Improve postal reliability for healthcare communications and consider hybrid communication models</w:t>
      </w:r>
      <w:r w:rsidR="00C55305">
        <w:rPr>
          <w:rFonts w:ascii="Trebuchet MS" w:hAnsi="Trebuchet MS"/>
          <w:lang w:val="en-US"/>
        </w:rPr>
        <w:t xml:space="preserve"> for people who are digitally </w:t>
      </w:r>
      <w:r w:rsidR="11E08194" w:rsidRPr="40E6CC77">
        <w:rPr>
          <w:rFonts w:ascii="Trebuchet MS" w:hAnsi="Trebuchet MS"/>
          <w:lang w:val="en-US"/>
        </w:rPr>
        <w:t>engaged</w:t>
      </w:r>
      <w:r w:rsidRPr="00F1465E">
        <w:rPr>
          <w:rFonts w:ascii="Trebuchet MS" w:hAnsi="Trebuchet MS"/>
          <w:lang w:val="en-US"/>
        </w:rPr>
        <w:t>.</w:t>
      </w:r>
    </w:p>
    <w:p w14:paraId="62C7A3CD" w14:textId="77777777" w:rsidR="00F1465E" w:rsidRPr="00F1465E" w:rsidRDefault="00F1465E" w:rsidP="00F1465E">
      <w:pPr>
        <w:rPr>
          <w:rFonts w:ascii="Trebuchet MS" w:hAnsi="Trebuchet MS"/>
          <w:b/>
          <w:bCs/>
          <w:lang w:val="en-US"/>
        </w:rPr>
      </w:pPr>
      <w:r w:rsidRPr="00F1465E">
        <w:rPr>
          <w:rFonts w:ascii="Trebuchet MS" w:hAnsi="Trebuchet MS"/>
          <w:b/>
          <w:bCs/>
          <w:lang w:val="en-US"/>
        </w:rPr>
        <w:t>3. Rural Micro-Businesses – Scotland</w:t>
      </w:r>
    </w:p>
    <w:p w14:paraId="1FE3CFE8" w14:textId="77777777" w:rsidR="00F1465E" w:rsidRPr="00F1465E" w:rsidRDefault="00F1465E" w:rsidP="00F1465E">
      <w:pPr>
        <w:rPr>
          <w:rFonts w:ascii="Trebuchet MS" w:hAnsi="Trebuchet MS"/>
          <w:b/>
          <w:bCs/>
          <w:lang w:val="en-US"/>
        </w:rPr>
      </w:pPr>
      <w:r w:rsidRPr="00F1465E">
        <w:rPr>
          <w:rFonts w:ascii="Trebuchet MS" w:hAnsi="Trebuchet MS"/>
          <w:b/>
          <w:bCs/>
          <w:lang w:val="en-US"/>
        </w:rPr>
        <w:t>Description:</w:t>
      </w:r>
    </w:p>
    <w:p w14:paraId="01ABC85C" w14:textId="77777777" w:rsidR="00F1465E" w:rsidRPr="00F1465E" w:rsidRDefault="00F1465E" w:rsidP="00F1465E">
      <w:pPr>
        <w:rPr>
          <w:rFonts w:ascii="Trebuchet MS" w:hAnsi="Trebuchet MS"/>
          <w:lang w:val="en-US"/>
        </w:rPr>
      </w:pPr>
      <w:r w:rsidRPr="00F1465E">
        <w:rPr>
          <w:rFonts w:ascii="Trebuchet MS" w:hAnsi="Trebuchet MS"/>
          <w:lang w:val="en-US"/>
        </w:rPr>
        <w:t>A small business in the Highlands began sending products in envelopes instead of parcels to avoid surcharges. This led to damaged goods and poor customer reviews. Nearly 50% of similar businesses reported they may cease trading.</w:t>
      </w:r>
    </w:p>
    <w:p w14:paraId="36321311" w14:textId="77777777" w:rsidR="00F1465E" w:rsidRPr="00F1465E" w:rsidRDefault="00F1465E" w:rsidP="00F1465E">
      <w:pPr>
        <w:rPr>
          <w:rFonts w:ascii="Trebuchet MS" w:hAnsi="Trebuchet MS"/>
          <w:b/>
          <w:bCs/>
          <w:lang w:val="en-US"/>
        </w:rPr>
      </w:pPr>
      <w:r w:rsidRPr="00F1465E">
        <w:rPr>
          <w:rFonts w:ascii="Trebuchet MS" w:hAnsi="Trebuchet MS"/>
          <w:b/>
          <w:bCs/>
          <w:lang w:val="en-US"/>
        </w:rPr>
        <w:t>Impact:</w:t>
      </w:r>
    </w:p>
    <w:p w14:paraId="3A123C02" w14:textId="77777777" w:rsidR="00F1465E" w:rsidRPr="00F1465E" w:rsidRDefault="00F1465E" w:rsidP="40E6CC77">
      <w:pPr>
        <w:pStyle w:val="ListParagraph"/>
        <w:numPr>
          <w:ilvl w:val="0"/>
          <w:numId w:val="43"/>
        </w:numPr>
        <w:rPr>
          <w:rFonts w:ascii="Trebuchet MS" w:hAnsi="Trebuchet MS"/>
          <w:lang w:val="en-US"/>
        </w:rPr>
      </w:pPr>
      <w:r w:rsidRPr="00F1465E">
        <w:rPr>
          <w:rFonts w:ascii="Trebuchet MS" w:hAnsi="Trebuchet MS"/>
          <w:lang w:val="en-US"/>
        </w:rPr>
        <w:t>Financial loss and reputational damage</w:t>
      </w:r>
    </w:p>
    <w:p w14:paraId="6894F87C" w14:textId="77777777" w:rsidR="00F1465E" w:rsidRPr="00F1465E" w:rsidRDefault="00F1465E" w:rsidP="40E6CC77">
      <w:pPr>
        <w:pStyle w:val="ListParagraph"/>
        <w:numPr>
          <w:ilvl w:val="0"/>
          <w:numId w:val="43"/>
        </w:numPr>
        <w:rPr>
          <w:rFonts w:ascii="Trebuchet MS" w:hAnsi="Trebuchet MS"/>
          <w:lang w:val="en-US"/>
        </w:rPr>
      </w:pPr>
      <w:r w:rsidRPr="00F1465E">
        <w:rPr>
          <w:rFonts w:ascii="Trebuchet MS" w:hAnsi="Trebuchet MS"/>
          <w:lang w:val="en-US"/>
        </w:rPr>
        <w:t>Risk of business closure</w:t>
      </w:r>
    </w:p>
    <w:p w14:paraId="360D8C22" w14:textId="77777777" w:rsidR="00F1465E" w:rsidRPr="00F1465E" w:rsidRDefault="00F1465E" w:rsidP="40E6CC77">
      <w:pPr>
        <w:pStyle w:val="ListParagraph"/>
        <w:numPr>
          <w:ilvl w:val="0"/>
          <w:numId w:val="43"/>
        </w:numPr>
        <w:rPr>
          <w:rFonts w:ascii="Trebuchet MS" w:hAnsi="Trebuchet MS"/>
          <w:lang w:val="en-US"/>
        </w:rPr>
      </w:pPr>
      <w:r w:rsidRPr="00F1465E">
        <w:rPr>
          <w:rFonts w:ascii="Trebuchet MS" w:hAnsi="Trebuchet MS"/>
          <w:lang w:val="en-US"/>
        </w:rPr>
        <w:t>Reduced economic activity in rural areas</w:t>
      </w:r>
    </w:p>
    <w:p w14:paraId="40C5BB16" w14:textId="77777777" w:rsidR="00F1465E" w:rsidRPr="00F1465E" w:rsidRDefault="00F1465E" w:rsidP="00F1465E">
      <w:pPr>
        <w:rPr>
          <w:rFonts w:ascii="Trebuchet MS" w:hAnsi="Trebuchet MS"/>
          <w:b/>
          <w:bCs/>
          <w:lang w:val="en-US"/>
        </w:rPr>
      </w:pPr>
      <w:r w:rsidRPr="00F1465E">
        <w:rPr>
          <w:rFonts w:ascii="Trebuchet MS" w:hAnsi="Trebuchet MS"/>
          <w:b/>
          <w:bCs/>
          <w:lang w:val="en-US"/>
        </w:rPr>
        <w:t>Recommendation:</w:t>
      </w:r>
    </w:p>
    <w:p w14:paraId="7CA70073" w14:textId="77777777" w:rsidR="00F1465E" w:rsidRPr="00F1465E" w:rsidRDefault="00F1465E" w:rsidP="00F1465E">
      <w:pPr>
        <w:rPr>
          <w:rFonts w:ascii="Trebuchet MS" w:hAnsi="Trebuchet MS"/>
          <w:lang w:val="en-US"/>
        </w:rPr>
      </w:pPr>
      <w:r w:rsidRPr="00F1465E">
        <w:rPr>
          <w:rFonts w:ascii="Trebuchet MS" w:hAnsi="Trebuchet MS"/>
          <w:lang w:val="en-US"/>
        </w:rPr>
        <w:t>Review surcharging policies and offer tailored postal solutions for rural micro-businesses.</w:t>
      </w:r>
    </w:p>
    <w:p w14:paraId="2DC9243B" w14:textId="77777777" w:rsidR="00F1465E" w:rsidRPr="00F1465E" w:rsidRDefault="00F1465E" w:rsidP="00F1465E">
      <w:pPr>
        <w:rPr>
          <w:rFonts w:ascii="Trebuchet MS" w:hAnsi="Trebuchet MS"/>
          <w:b/>
          <w:bCs/>
          <w:lang w:val="en-US"/>
        </w:rPr>
      </w:pPr>
      <w:r w:rsidRPr="00F1465E">
        <w:rPr>
          <w:rFonts w:ascii="Trebuchet MS" w:hAnsi="Trebuchet MS"/>
          <w:b/>
          <w:bCs/>
          <w:lang w:val="en-US"/>
        </w:rPr>
        <w:t>4. Biomedical Samples – Wales</w:t>
      </w:r>
    </w:p>
    <w:p w14:paraId="187FA701" w14:textId="77777777" w:rsidR="00F1465E" w:rsidRPr="00F1465E" w:rsidRDefault="00F1465E" w:rsidP="00F1465E">
      <w:pPr>
        <w:rPr>
          <w:rFonts w:ascii="Trebuchet MS" w:hAnsi="Trebuchet MS"/>
          <w:b/>
          <w:bCs/>
          <w:lang w:val="en-US"/>
        </w:rPr>
      </w:pPr>
      <w:r w:rsidRPr="00F1465E">
        <w:rPr>
          <w:rFonts w:ascii="Trebuchet MS" w:hAnsi="Trebuchet MS"/>
          <w:b/>
          <w:bCs/>
          <w:lang w:val="en-US"/>
        </w:rPr>
        <w:t>Description:</w:t>
      </w:r>
    </w:p>
    <w:p w14:paraId="74369459" w14:textId="77777777" w:rsidR="00F1465E" w:rsidRPr="00F1465E" w:rsidRDefault="00F1465E" w:rsidP="00F1465E">
      <w:pPr>
        <w:rPr>
          <w:rFonts w:ascii="Trebuchet MS" w:hAnsi="Trebuchet MS"/>
          <w:lang w:val="en-US"/>
        </w:rPr>
      </w:pPr>
      <w:r w:rsidRPr="00F1465E">
        <w:rPr>
          <w:rFonts w:ascii="Trebuchet MS" w:hAnsi="Trebuchet MS"/>
          <w:lang w:val="en-US"/>
        </w:rPr>
        <w:t>Time-sensitive biological specimens sent via post for diagnostic testing were delayed, risking compromised results and delayed diagnoses.</w:t>
      </w:r>
    </w:p>
    <w:p w14:paraId="6CE60301" w14:textId="77777777" w:rsidR="00F1465E" w:rsidRPr="00F1465E" w:rsidRDefault="00F1465E" w:rsidP="00F1465E">
      <w:pPr>
        <w:rPr>
          <w:rFonts w:ascii="Trebuchet MS" w:hAnsi="Trebuchet MS"/>
          <w:b/>
          <w:bCs/>
          <w:lang w:val="en-US"/>
        </w:rPr>
      </w:pPr>
      <w:r w:rsidRPr="00F1465E">
        <w:rPr>
          <w:rFonts w:ascii="Trebuchet MS" w:hAnsi="Trebuchet MS"/>
          <w:b/>
          <w:bCs/>
          <w:lang w:val="en-US"/>
        </w:rPr>
        <w:t>Impact:</w:t>
      </w:r>
    </w:p>
    <w:p w14:paraId="4F0E3420" w14:textId="77777777" w:rsidR="00F1465E" w:rsidRPr="00F1465E" w:rsidRDefault="00F1465E" w:rsidP="40E6CC77">
      <w:pPr>
        <w:pStyle w:val="ListParagraph"/>
        <w:numPr>
          <w:ilvl w:val="0"/>
          <w:numId w:val="42"/>
        </w:numPr>
        <w:rPr>
          <w:rFonts w:ascii="Trebuchet MS" w:hAnsi="Trebuchet MS"/>
          <w:lang w:val="en-US"/>
        </w:rPr>
      </w:pPr>
      <w:r w:rsidRPr="00F1465E">
        <w:rPr>
          <w:rFonts w:ascii="Trebuchet MS" w:hAnsi="Trebuchet MS"/>
          <w:lang w:val="en-US"/>
        </w:rPr>
        <w:t>Potential health risks</w:t>
      </w:r>
    </w:p>
    <w:p w14:paraId="6EF285B7" w14:textId="77777777" w:rsidR="00F1465E" w:rsidRPr="00F1465E" w:rsidRDefault="00F1465E" w:rsidP="40E6CC77">
      <w:pPr>
        <w:pStyle w:val="ListParagraph"/>
        <w:numPr>
          <w:ilvl w:val="0"/>
          <w:numId w:val="42"/>
        </w:numPr>
        <w:rPr>
          <w:rFonts w:ascii="Trebuchet MS" w:hAnsi="Trebuchet MS"/>
          <w:lang w:val="en-US"/>
        </w:rPr>
      </w:pPr>
      <w:r w:rsidRPr="00F1465E">
        <w:rPr>
          <w:rFonts w:ascii="Trebuchet MS" w:hAnsi="Trebuchet MS"/>
          <w:lang w:val="en-US"/>
        </w:rPr>
        <w:t>Disruption to diagnostic workflows</w:t>
      </w:r>
    </w:p>
    <w:p w14:paraId="6900B25E" w14:textId="77777777" w:rsidR="00F1465E" w:rsidRPr="00F1465E" w:rsidRDefault="00F1465E" w:rsidP="40E6CC77">
      <w:pPr>
        <w:pStyle w:val="ListParagraph"/>
        <w:numPr>
          <w:ilvl w:val="0"/>
          <w:numId w:val="42"/>
        </w:numPr>
        <w:rPr>
          <w:rFonts w:ascii="Trebuchet MS" w:hAnsi="Trebuchet MS"/>
          <w:lang w:val="en-US"/>
        </w:rPr>
      </w:pPr>
      <w:r w:rsidRPr="00F1465E">
        <w:rPr>
          <w:rFonts w:ascii="Trebuchet MS" w:hAnsi="Trebuchet MS"/>
          <w:lang w:val="en-US"/>
        </w:rPr>
        <w:t>Increased pressure on health services</w:t>
      </w:r>
    </w:p>
    <w:p w14:paraId="5AC7A7C6" w14:textId="77777777" w:rsidR="00F1465E" w:rsidRPr="00F1465E" w:rsidRDefault="00F1465E" w:rsidP="00F1465E">
      <w:pPr>
        <w:rPr>
          <w:rFonts w:ascii="Trebuchet MS" w:hAnsi="Trebuchet MS"/>
          <w:b/>
          <w:bCs/>
          <w:lang w:val="en-US"/>
        </w:rPr>
      </w:pPr>
      <w:r w:rsidRPr="00F1465E">
        <w:rPr>
          <w:rFonts w:ascii="Trebuchet MS" w:hAnsi="Trebuchet MS"/>
          <w:b/>
          <w:bCs/>
          <w:lang w:val="en-US"/>
        </w:rPr>
        <w:t>Recommendation:</w:t>
      </w:r>
    </w:p>
    <w:p w14:paraId="387C38C9" w14:textId="77777777" w:rsidR="00F1465E" w:rsidRPr="00F1465E" w:rsidRDefault="00F1465E" w:rsidP="00F1465E">
      <w:pPr>
        <w:rPr>
          <w:rFonts w:ascii="Trebuchet MS" w:hAnsi="Trebuchet MS"/>
          <w:lang w:val="en-US"/>
        </w:rPr>
      </w:pPr>
      <w:r w:rsidRPr="00F1465E">
        <w:rPr>
          <w:rFonts w:ascii="Trebuchet MS" w:hAnsi="Trebuchet MS"/>
          <w:lang w:val="en-US"/>
        </w:rPr>
        <w:t>Establish priority handling protocols for biomedical samples and monitor delivery performance.</w:t>
      </w:r>
    </w:p>
    <w:p w14:paraId="109B5967" w14:textId="77777777" w:rsidR="00F1465E" w:rsidRPr="00F1465E" w:rsidRDefault="00F1465E" w:rsidP="00F1465E">
      <w:pPr>
        <w:rPr>
          <w:rFonts w:ascii="Trebuchet MS" w:hAnsi="Trebuchet MS"/>
          <w:b/>
          <w:bCs/>
          <w:lang w:val="en-US"/>
        </w:rPr>
      </w:pPr>
      <w:r w:rsidRPr="00F1465E">
        <w:rPr>
          <w:rFonts w:ascii="Trebuchet MS" w:hAnsi="Trebuchet MS"/>
          <w:b/>
          <w:bCs/>
          <w:lang w:val="en-US"/>
        </w:rPr>
        <w:t>5. Digital Exclusion – Multiple Nations</w:t>
      </w:r>
    </w:p>
    <w:p w14:paraId="32C18ADA" w14:textId="77777777" w:rsidR="00F1465E" w:rsidRPr="00F1465E" w:rsidRDefault="00F1465E" w:rsidP="00F1465E">
      <w:pPr>
        <w:rPr>
          <w:rFonts w:ascii="Trebuchet MS" w:hAnsi="Trebuchet MS"/>
          <w:b/>
          <w:bCs/>
          <w:lang w:val="en-US"/>
        </w:rPr>
      </w:pPr>
      <w:r w:rsidRPr="00F1465E">
        <w:rPr>
          <w:rFonts w:ascii="Trebuchet MS" w:hAnsi="Trebuchet MS"/>
          <w:b/>
          <w:bCs/>
          <w:lang w:val="en-US"/>
        </w:rPr>
        <w:t>Description:</w:t>
      </w:r>
    </w:p>
    <w:p w14:paraId="45F89D25" w14:textId="404B80CC" w:rsidR="00F1465E" w:rsidRPr="00F1465E" w:rsidRDefault="00F1465E" w:rsidP="00F1465E">
      <w:pPr>
        <w:rPr>
          <w:rFonts w:ascii="Trebuchet MS" w:hAnsi="Trebuchet MS"/>
          <w:lang w:val="en-US"/>
        </w:rPr>
      </w:pPr>
      <w:r w:rsidRPr="00F1465E">
        <w:rPr>
          <w:rFonts w:ascii="Trebuchet MS" w:hAnsi="Trebuchet MS"/>
          <w:lang w:val="en-US"/>
        </w:rPr>
        <w:t xml:space="preserve">Older </w:t>
      </w:r>
      <w:r w:rsidR="00C55305">
        <w:rPr>
          <w:rFonts w:ascii="Trebuchet MS" w:hAnsi="Trebuchet MS"/>
          <w:lang w:val="en-US"/>
        </w:rPr>
        <w:t>consumers</w:t>
      </w:r>
      <w:r w:rsidRPr="00F1465E">
        <w:rPr>
          <w:rFonts w:ascii="Trebuchet MS" w:hAnsi="Trebuchet MS"/>
          <w:lang w:val="en-US"/>
        </w:rPr>
        <w:t xml:space="preserve"> in rural areas with poor connectivity struggle to access digital services. </w:t>
      </w:r>
      <w:r w:rsidR="00896F05">
        <w:rPr>
          <w:rFonts w:ascii="Trebuchet MS" w:hAnsi="Trebuchet MS"/>
          <w:lang w:val="en-US"/>
        </w:rPr>
        <w:t xml:space="preserve">Due to the lack of </w:t>
      </w:r>
      <w:r w:rsidR="00B06049">
        <w:rPr>
          <w:rFonts w:ascii="Trebuchet MS" w:hAnsi="Trebuchet MS"/>
          <w:lang w:val="en-US"/>
        </w:rPr>
        <w:t xml:space="preserve">digital skills, some </w:t>
      </w:r>
      <w:r w:rsidRPr="00F1465E">
        <w:rPr>
          <w:rFonts w:ascii="Trebuchet MS" w:hAnsi="Trebuchet MS"/>
          <w:lang w:val="en-US"/>
        </w:rPr>
        <w:t>individuals</w:t>
      </w:r>
      <w:r w:rsidR="00B06049">
        <w:rPr>
          <w:rFonts w:ascii="Trebuchet MS" w:hAnsi="Trebuchet MS"/>
          <w:lang w:val="en-US"/>
        </w:rPr>
        <w:t xml:space="preserve"> or households </w:t>
      </w:r>
      <w:r w:rsidR="5F7598B3" w:rsidRPr="40E6CC77">
        <w:rPr>
          <w:rFonts w:ascii="Trebuchet MS" w:hAnsi="Trebuchet MS"/>
          <w:lang w:val="en-US"/>
        </w:rPr>
        <w:t>cannot</w:t>
      </w:r>
      <w:r w:rsidR="00B06049">
        <w:rPr>
          <w:rFonts w:ascii="Trebuchet MS" w:hAnsi="Trebuchet MS"/>
          <w:lang w:val="en-US"/>
        </w:rPr>
        <w:t xml:space="preserve"> </w:t>
      </w:r>
      <w:r w:rsidRPr="00F1465E">
        <w:rPr>
          <w:rFonts w:ascii="Trebuchet MS" w:hAnsi="Trebuchet MS"/>
          <w:lang w:val="en-US"/>
        </w:rPr>
        <w:t>use NHS apps or online booking systems, relying entirely on post.</w:t>
      </w:r>
    </w:p>
    <w:p w14:paraId="6DB16703" w14:textId="77777777" w:rsidR="00F1465E" w:rsidRPr="00F1465E" w:rsidRDefault="00F1465E" w:rsidP="00F1465E">
      <w:pPr>
        <w:rPr>
          <w:rFonts w:ascii="Trebuchet MS" w:hAnsi="Trebuchet MS"/>
          <w:b/>
          <w:bCs/>
          <w:lang w:val="en-US"/>
        </w:rPr>
      </w:pPr>
      <w:r w:rsidRPr="00F1465E">
        <w:rPr>
          <w:rFonts w:ascii="Trebuchet MS" w:hAnsi="Trebuchet MS"/>
          <w:b/>
          <w:bCs/>
          <w:lang w:val="en-US"/>
        </w:rPr>
        <w:lastRenderedPageBreak/>
        <w:t>Impact:</w:t>
      </w:r>
    </w:p>
    <w:p w14:paraId="49C9BE5F" w14:textId="77777777" w:rsidR="00F1465E" w:rsidRPr="00F1465E" w:rsidRDefault="00F1465E" w:rsidP="40E6CC77">
      <w:pPr>
        <w:pStyle w:val="ListParagraph"/>
        <w:numPr>
          <w:ilvl w:val="0"/>
          <w:numId w:val="41"/>
        </w:numPr>
        <w:rPr>
          <w:rFonts w:ascii="Trebuchet MS" w:hAnsi="Trebuchet MS"/>
          <w:lang w:val="en-US"/>
        </w:rPr>
      </w:pPr>
      <w:r w:rsidRPr="00F1465E">
        <w:rPr>
          <w:rFonts w:ascii="Trebuchet MS" w:hAnsi="Trebuchet MS"/>
          <w:lang w:val="en-US"/>
        </w:rPr>
        <w:t>Reduced access to essential services</w:t>
      </w:r>
    </w:p>
    <w:p w14:paraId="5B992C16" w14:textId="77777777" w:rsidR="00F1465E" w:rsidRPr="00F1465E" w:rsidRDefault="00F1465E" w:rsidP="40E6CC77">
      <w:pPr>
        <w:pStyle w:val="ListParagraph"/>
        <w:numPr>
          <w:ilvl w:val="0"/>
          <w:numId w:val="41"/>
        </w:numPr>
        <w:rPr>
          <w:rFonts w:ascii="Trebuchet MS" w:hAnsi="Trebuchet MS"/>
          <w:lang w:val="en-US"/>
        </w:rPr>
      </w:pPr>
      <w:r w:rsidRPr="00F1465E">
        <w:rPr>
          <w:rFonts w:ascii="Trebuchet MS" w:hAnsi="Trebuchet MS"/>
          <w:lang w:val="en-US"/>
        </w:rPr>
        <w:t>Increased isolation and vulnerability</w:t>
      </w:r>
    </w:p>
    <w:p w14:paraId="1E3D1F36" w14:textId="77777777" w:rsidR="00F1465E" w:rsidRPr="00F1465E" w:rsidRDefault="00F1465E" w:rsidP="40E6CC77">
      <w:pPr>
        <w:pStyle w:val="ListParagraph"/>
        <w:numPr>
          <w:ilvl w:val="0"/>
          <w:numId w:val="41"/>
        </w:numPr>
        <w:rPr>
          <w:rFonts w:ascii="Trebuchet MS" w:hAnsi="Trebuchet MS"/>
          <w:lang w:val="en-US"/>
        </w:rPr>
      </w:pPr>
      <w:r w:rsidRPr="00F1465E">
        <w:rPr>
          <w:rFonts w:ascii="Trebuchet MS" w:hAnsi="Trebuchet MS"/>
          <w:lang w:val="en-US"/>
        </w:rPr>
        <w:t>Widening of the digital divide</w:t>
      </w:r>
    </w:p>
    <w:p w14:paraId="29E31E94" w14:textId="77777777" w:rsidR="00F1465E" w:rsidRPr="00F1465E" w:rsidRDefault="00F1465E" w:rsidP="00F1465E">
      <w:pPr>
        <w:rPr>
          <w:rFonts w:ascii="Trebuchet MS" w:hAnsi="Trebuchet MS"/>
          <w:b/>
          <w:bCs/>
          <w:lang w:val="en-US"/>
        </w:rPr>
      </w:pPr>
      <w:r w:rsidRPr="00F1465E">
        <w:rPr>
          <w:rFonts w:ascii="Trebuchet MS" w:hAnsi="Trebuchet MS"/>
          <w:b/>
          <w:bCs/>
          <w:lang w:val="en-US"/>
        </w:rPr>
        <w:t>Recommendation:</w:t>
      </w:r>
    </w:p>
    <w:p w14:paraId="693F80E4" w14:textId="402059B5" w:rsidR="00853C5F" w:rsidRPr="0092341A" w:rsidRDefault="00F1465E" w:rsidP="7ECC9CEB">
      <w:pPr>
        <w:rPr>
          <w:rFonts w:ascii="Trebuchet MS" w:hAnsi="Trebuchet MS"/>
          <w:lang w:val="en-US"/>
        </w:rPr>
      </w:pPr>
      <w:r w:rsidRPr="7ECC9CEB">
        <w:rPr>
          <w:rFonts w:ascii="Trebuchet MS" w:hAnsi="Trebuchet MS"/>
          <w:lang w:val="en-US"/>
        </w:rPr>
        <w:t xml:space="preserve">Maintain robust postal alternatives and invest in digital </w:t>
      </w:r>
      <w:r w:rsidR="0C04D4CB" w:rsidRPr="7ECC9CEB">
        <w:rPr>
          <w:rFonts w:ascii="Trebuchet MS" w:hAnsi="Trebuchet MS"/>
          <w:lang w:val="en-US"/>
        </w:rPr>
        <w:t xml:space="preserve">engagement, </w:t>
      </w:r>
      <w:r w:rsidRPr="7ECC9CEB">
        <w:rPr>
          <w:rFonts w:ascii="Trebuchet MS" w:hAnsi="Trebuchet MS"/>
          <w:lang w:val="en-US"/>
        </w:rPr>
        <w:t>infrastructure</w:t>
      </w:r>
      <w:r w:rsidR="64E77A5A" w:rsidRPr="7ECC9CEB">
        <w:rPr>
          <w:rFonts w:ascii="Trebuchet MS" w:hAnsi="Trebuchet MS"/>
          <w:lang w:val="en-US"/>
        </w:rPr>
        <w:t xml:space="preserve"> and affordable access</w:t>
      </w:r>
      <w:r w:rsidRPr="7ECC9CEB">
        <w:rPr>
          <w:rFonts w:ascii="Trebuchet MS" w:hAnsi="Trebuchet MS"/>
          <w:lang w:val="en-US"/>
        </w:rPr>
        <w:t>.</w:t>
      </w:r>
    </w:p>
    <w:sectPr w:rsidR="00853C5F" w:rsidRPr="0092341A">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4603D" w14:textId="77777777" w:rsidR="00FE4521" w:rsidRDefault="00FE4521" w:rsidP="005313F4">
      <w:pPr>
        <w:spacing w:after="0" w:line="240" w:lineRule="auto"/>
      </w:pPr>
      <w:r>
        <w:separator/>
      </w:r>
    </w:p>
  </w:endnote>
  <w:endnote w:type="continuationSeparator" w:id="0">
    <w:p w14:paraId="48F295AD" w14:textId="77777777" w:rsidR="00FE4521" w:rsidRDefault="00FE4521" w:rsidP="00531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63776" w14:textId="77777777" w:rsidR="00FE4521" w:rsidRDefault="00FE4521" w:rsidP="005313F4">
      <w:pPr>
        <w:spacing w:after="0" w:line="240" w:lineRule="auto"/>
      </w:pPr>
      <w:r>
        <w:separator/>
      </w:r>
    </w:p>
  </w:footnote>
  <w:footnote w:type="continuationSeparator" w:id="0">
    <w:p w14:paraId="13751665" w14:textId="77777777" w:rsidR="00FE4521" w:rsidRDefault="00FE4521" w:rsidP="005313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5953" w14:textId="32F25C67" w:rsidR="005313F4" w:rsidRPr="005313F4" w:rsidRDefault="005313F4" w:rsidP="005313F4">
    <w:pPr>
      <w:pStyle w:val="Header"/>
      <w:jc w:val="center"/>
    </w:pPr>
    <w:r>
      <w:rPr>
        <w:noProof/>
      </w:rPr>
      <w:drawing>
        <wp:inline distT="0" distB="0" distL="0" distR="0" wp14:anchorId="16CFA899" wp14:editId="5DDC639F">
          <wp:extent cx="2495550" cy="1085850"/>
          <wp:effectExtent l="0" t="0" r="0" b="0"/>
          <wp:docPr id="136101059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010599" name="Graphic 1361010599"/>
                  <pic:cNvPicPr/>
                </pic:nvPicPr>
                <pic:blipFill>
                  <a:blip r:embed="rId1">
                    <a:extLst>
                      <a:ext uri="{96DAC541-7B7A-43D3-8B79-37D633B846F1}">
                        <asvg:svgBlip xmlns:asvg="http://schemas.microsoft.com/office/drawing/2016/SVG/main" r:embed="rId2"/>
                      </a:ext>
                    </a:extLst>
                  </a:blip>
                  <a:stretch>
                    <a:fillRect/>
                  </a:stretch>
                </pic:blipFill>
                <pic:spPr>
                  <a:xfrm>
                    <a:off x="0" y="0"/>
                    <a:ext cx="2495550" cy="1085850"/>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f1VBJmdl8i5h4e" int2:id="EnYyJdgj">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FD24FF8"/>
    <w:lvl w:ilvl="0">
      <w:start w:val="1"/>
      <w:numFmt w:val="decimal"/>
      <w:pStyle w:val="ListNumber"/>
      <w:lvlText w:val="%1."/>
      <w:lvlJc w:val="left"/>
      <w:pPr>
        <w:tabs>
          <w:tab w:val="num" w:pos="360"/>
        </w:tabs>
        <w:ind w:left="360" w:hanging="360"/>
      </w:pPr>
    </w:lvl>
  </w:abstractNum>
  <w:abstractNum w:abstractNumId="1" w15:restartNumberingAfterBreak="0">
    <w:nsid w:val="00944AFE"/>
    <w:multiLevelType w:val="hybridMultilevel"/>
    <w:tmpl w:val="7354E9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886147"/>
    <w:multiLevelType w:val="multilevel"/>
    <w:tmpl w:val="45F0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806989"/>
    <w:multiLevelType w:val="multilevel"/>
    <w:tmpl w:val="0A6E6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4B73B0"/>
    <w:multiLevelType w:val="multilevel"/>
    <w:tmpl w:val="09B01A3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E45A06"/>
    <w:multiLevelType w:val="hybridMultilevel"/>
    <w:tmpl w:val="D4DC8B4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A2328D"/>
    <w:multiLevelType w:val="multilevel"/>
    <w:tmpl w:val="0CAEB7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DB5F56"/>
    <w:multiLevelType w:val="multilevel"/>
    <w:tmpl w:val="847A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3C70D4"/>
    <w:multiLevelType w:val="hybridMultilevel"/>
    <w:tmpl w:val="6E0C5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5BE42B6"/>
    <w:multiLevelType w:val="multilevel"/>
    <w:tmpl w:val="001A2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AE2CF3"/>
    <w:multiLevelType w:val="multilevel"/>
    <w:tmpl w:val="1DA49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76074E"/>
    <w:multiLevelType w:val="hybridMultilevel"/>
    <w:tmpl w:val="0D6C26F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44CBA85"/>
    <w:multiLevelType w:val="hybridMultilevel"/>
    <w:tmpl w:val="77E646D4"/>
    <w:lvl w:ilvl="0" w:tplc="A2F63396">
      <w:start w:val="1"/>
      <w:numFmt w:val="bullet"/>
      <w:lvlText w:val=""/>
      <w:lvlJc w:val="left"/>
      <w:pPr>
        <w:ind w:left="720" w:hanging="360"/>
      </w:pPr>
      <w:rPr>
        <w:rFonts w:ascii="Symbol" w:hAnsi="Symbol" w:hint="default"/>
      </w:rPr>
    </w:lvl>
    <w:lvl w:ilvl="1" w:tplc="8F22A7E8">
      <w:start w:val="1"/>
      <w:numFmt w:val="bullet"/>
      <w:lvlText w:val="o"/>
      <w:lvlJc w:val="left"/>
      <w:pPr>
        <w:ind w:left="1440" w:hanging="360"/>
      </w:pPr>
      <w:rPr>
        <w:rFonts w:ascii="Courier New" w:hAnsi="Courier New" w:hint="default"/>
      </w:rPr>
    </w:lvl>
    <w:lvl w:ilvl="2" w:tplc="24645DB0">
      <w:start w:val="1"/>
      <w:numFmt w:val="bullet"/>
      <w:lvlText w:val=""/>
      <w:lvlJc w:val="left"/>
      <w:pPr>
        <w:ind w:left="2160" w:hanging="360"/>
      </w:pPr>
      <w:rPr>
        <w:rFonts w:ascii="Wingdings" w:hAnsi="Wingdings" w:hint="default"/>
      </w:rPr>
    </w:lvl>
    <w:lvl w:ilvl="3" w:tplc="823C96CA">
      <w:start w:val="1"/>
      <w:numFmt w:val="bullet"/>
      <w:lvlText w:val=""/>
      <w:lvlJc w:val="left"/>
      <w:pPr>
        <w:ind w:left="2880" w:hanging="360"/>
      </w:pPr>
      <w:rPr>
        <w:rFonts w:ascii="Symbol" w:hAnsi="Symbol" w:hint="default"/>
      </w:rPr>
    </w:lvl>
    <w:lvl w:ilvl="4" w:tplc="2FE23CA8">
      <w:start w:val="1"/>
      <w:numFmt w:val="bullet"/>
      <w:lvlText w:val="o"/>
      <w:lvlJc w:val="left"/>
      <w:pPr>
        <w:ind w:left="3600" w:hanging="360"/>
      </w:pPr>
      <w:rPr>
        <w:rFonts w:ascii="Courier New" w:hAnsi="Courier New" w:hint="default"/>
      </w:rPr>
    </w:lvl>
    <w:lvl w:ilvl="5" w:tplc="4DCE4E5A">
      <w:start w:val="1"/>
      <w:numFmt w:val="bullet"/>
      <w:lvlText w:val=""/>
      <w:lvlJc w:val="left"/>
      <w:pPr>
        <w:ind w:left="4320" w:hanging="360"/>
      </w:pPr>
      <w:rPr>
        <w:rFonts w:ascii="Wingdings" w:hAnsi="Wingdings" w:hint="default"/>
      </w:rPr>
    </w:lvl>
    <w:lvl w:ilvl="6" w:tplc="57E6A8B2">
      <w:start w:val="1"/>
      <w:numFmt w:val="bullet"/>
      <w:lvlText w:val=""/>
      <w:lvlJc w:val="left"/>
      <w:pPr>
        <w:ind w:left="5040" w:hanging="360"/>
      </w:pPr>
      <w:rPr>
        <w:rFonts w:ascii="Symbol" w:hAnsi="Symbol" w:hint="default"/>
      </w:rPr>
    </w:lvl>
    <w:lvl w:ilvl="7" w:tplc="67688EFE">
      <w:start w:val="1"/>
      <w:numFmt w:val="bullet"/>
      <w:lvlText w:val="o"/>
      <w:lvlJc w:val="left"/>
      <w:pPr>
        <w:ind w:left="5760" w:hanging="360"/>
      </w:pPr>
      <w:rPr>
        <w:rFonts w:ascii="Courier New" w:hAnsi="Courier New" w:hint="default"/>
      </w:rPr>
    </w:lvl>
    <w:lvl w:ilvl="8" w:tplc="141CC5E2">
      <w:start w:val="1"/>
      <w:numFmt w:val="bullet"/>
      <w:lvlText w:val=""/>
      <w:lvlJc w:val="left"/>
      <w:pPr>
        <w:ind w:left="6480" w:hanging="360"/>
      </w:pPr>
      <w:rPr>
        <w:rFonts w:ascii="Wingdings" w:hAnsi="Wingdings" w:hint="default"/>
      </w:rPr>
    </w:lvl>
  </w:abstractNum>
  <w:abstractNum w:abstractNumId="13" w15:restartNumberingAfterBreak="0">
    <w:nsid w:val="295D7D91"/>
    <w:multiLevelType w:val="multilevel"/>
    <w:tmpl w:val="FB1A9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0B2B42"/>
    <w:multiLevelType w:val="multilevel"/>
    <w:tmpl w:val="8642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E3D36"/>
    <w:multiLevelType w:val="hybridMultilevel"/>
    <w:tmpl w:val="01D8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65EF0"/>
    <w:multiLevelType w:val="multilevel"/>
    <w:tmpl w:val="B686B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AE6B4E"/>
    <w:multiLevelType w:val="multilevel"/>
    <w:tmpl w:val="D39EE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7535BB"/>
    <w:multiLevelType w:val="multilevel"/>
    <w:tmpl w:val="F2D20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F4434D"/>
    <w:multiLevelType w:val="multilevel"/>
    <w:tmpl w:val="303E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43394C"/>
    <w:multiLevelType w:val="hybridMultilevel"/>
    <w:tmpl w:val="1DA0C7FC"/>
    <w:lvl w:ilvl="0" w:tplc="AE28BDCE">
      <w:start w:val="1"/>
      <w:numFmt w:val="bullet"/>
      <w:lvlText w:val=""/>
      <w:lvlJc w:val="left"/>
      <w:pPr>
        <w:ind w:left="720" w:hanging="360"/>
      </w:pPr>
      <w:rPr>
        <w:rFonts w:ascii="Symbol" w:hAnsi="Symbol" w:hint="default"/>
      </w:rPr>
    </w:lvl>
    <w:lvl w:ilvl="1" w:tplc="0E7E6F6E">
      <w:start w:val="1"/>
      <w:numFmt w:val="bullet"/>
      <w:lvlText w:val="o"/>
      <w:lvlJc w:val="left"/>
      <w:pPr>
        <w:ind w:left="1440" w:hanging="360"/>
      </w:pPr>
      <w:rPr>
        <w:rFonts w:ascii="Courier New" w:hAnsi="Courier New" w:hint="default"/>
      </w:rPr>
    </w:lvl>
    <w:lvl w:ilvl="2" w:tplc="53BA777A">
      <w:start w:val="1"/>
      <w:numFmt w:val="bullet"/>
      <w:lvlText w:val=""/>
      <w:lvlJc w:val="left"/>
      <w:pPr>
        <w:ind w:left="2160" w:hanging="360"/>
      </w:pPr>
      <w:rPr>
        <w:rFonts w:ascii="Wingdings" w:hAnsi="Wingdings" w:hint="default"/>
      </w:rPr>
    </w:lvl>
    <w:lvl w:ilvl="3" w:tplc="E8D60158">
      <w:start w:val="1"/>
      <w:numFmt w:val="bullet"/>
      <w:lvlText w:val=""/>
      <w:lvlJc w:val="left"/>
      <w:pPr>
        <w:ind w:left="2880" w:hanging="360"/>
      </w:pPr>
      <w:rPr>
        <w:rFonts w:ascii="Symbol" w:hAnsi="Symbol" w:hint="default"/>
      </w:rPr>
    </w:lvl>
    <w:lvl w:ilvl="4" w:tplc="CC323B80">
      <w:start w:val="1"/>
      <w:numFmt w:val="bullet"/>
      <w:lvlText w:val="o"/>
      <w:lvlJc w:val="left"/>
      <w:pPr>
        <w:ind w:left="3600" w:hanging="360"/>
      </w:pPr>
      <w:rPr>
        <w:rFonts w:ascii="Courier New" w:hAnsi="Courier New" w:hint="default"/>
      </w:rPr>
    </w:lvl>
    <w:lvl w:ilvl="5" w:tplc="1F66DA60">
      <w:start w:val="1"/>
      <w:numFmt w:val="bullet"/>
      <w:lvlText w:val=""/>
      <w:lvlJc w:val="left"/>
      <w:pPr>
        <w:ind w:left="4320" w:hanging="360"/>
      </w:pPr>
      <w:rPr>
        <w:rFonts w:ascii="Wingdings" w:hAnsi="Wingdings" w:hint="default"/>
      </w:rPr>
    </w:lvl>
    <w:lvl w:ilvl="6" w:tplc="57DCE47E">
      <w:start w:val="1"/>
      <w:numFmt w:val="bullet"/>
      <w:lvlText w:val=""/>
      <w:lvlJc w:val="left"/>
      <w:pPr>
        <w:ind w:left="5040" w:hanging="360"/>
      </w:pPr>
      <w:rPr>
        <w:rFonts w:ascii="Symbol" w:hAnsi="Symbol" w:hint="default"/>
      </w:rPr>
    </w:lvl>
    <w:lvl w:ilvl="7" w:tplc="4B881898">
      <w:start w:val="1"/>
      <w:numFmt w:val="bullet"/>
      <w:lvlText w:val="o"/>
      <w:lvlJc w:val="left"/>
      <w:pPr>
        <w:ind w:left="5760" w:hanging="360"/>
      </w:pPr>
      <w:rPr>
        <w:rFonts w:ascii="Courier New" w:hAnsi="Courier New" w:hint="default"/>
      </w:rPr>
    </w:lvl>
    <w:lvl w:ilvl="8" w:tplc="E856E930">
      <w:start w:val="1"/>
      <w:numFmt w:val="bullet"/>
      <w:lvlText w:val=""/>
      <w:lvlJc w:val="left"/>
      <w:pPr>
        <w:ind w:left="6480" w:hanging="360"/>
      </w:pPr>
      <w:rPr>
        <w:rFonts w:ascii="Wingdings" w:hAnsi="Wingdings" w:hint="default"/>
      </w:rPr>
    </w:lvl>
  </w:abstractNum>
  <w:abstractNum w:abstractNumId="21" w15:restartNumberingAfterBreak="0">
    <w:nsid w:val="44256FCF"/>
    <w:multiLevelType w:val="multilevel"/>
    <w:tmpl w:val="55725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09873"/>
    <w:multiLevelType w:val="hybridMultilevel"/>
    <w:tmpl w:val="92D44AB0"/>
    <w:lvl w:ilvl="0" w:tplc="B35436A4">
      <w:start w:val="1"/>
      <w:numFmt w:val="bullet"/>
      <w:lvlText w:val=""/>
      <w:lvlJc w:val="left"/>
      <w:pPr>
        <w:ind w:left="720" w:hanging="360"/>
      </w:pPr>
      <w:rPr>
        <w:rFonts w:ascii="Symbol" w:hAnsi="Symbol" w:hint="default"/>
      </w:rPr>
    </w:lvl>
    <w:lvl w:ilvl="1" w:tplc="88CEAD0A">
      <w:start w:val="1"/>
      <w:numFmt w:val="bullet"/>
      <w:lvlText w:val="o"/>
      <w:lvlJc w:val="left"/>
      <w:pPr>
        <w:ind w:left="1440" w:hanging="360"/>
      </w:pPr>
      <w:rPr>
        <w:rFonts w:ascii="Courier New" w:hAnsi="Courier New" w:hint="default"/>
      </w:rPr>
    </w:lvl>
    <w:lvl w:ilvl="2" w:tplc="C354EE86">
      <w:start w:val="1"/>
      <w:numFmt w:val="bullet"/>
      <w:lvlText w:val=""/>
      <w:lvlJc w:val="left"/>
      <w:pPr>
        <w:ind w:left="2160" w:hanging="360"/>
      </w:pPr>
      <w:rPr>
        <w:rFonts w:ascii="Wingdings" w:hAnsi="Wingdings" w:hint="default"/>
      </w:rPr>
    </w:lvl>
    <w:lvl w:ilvl="3" w:tplc="3F88D424">
      <w:start w:val="1"/>
      <w:numFmt w:val="bullet"/>
      <w:lvlText w:val=""/>
      <w:lvlJc w:val="left"/>
      <w:pPr>
        <w:ind w:left="2880" w:hanging="360"/>
      </w:pPr>
      <w:rPr>
        <w:rFonts w:ascii="Symbol" w:hAnsi="Symbol" w:hint="default"/>
      </w:rPr>
    </w:lvl>
    <w:lvl w:ilvl="4" w:tplc="E604DE0C">
      <w:start w:val="1"/>
      <w:numFmt w:val="bullet"/>
      <w:lvlText w:val="o"/>
      <w:lvlJc w:val="left"/>
      <w:pPr>
        <w:ind w:left="3600" w:hanging="360"/>
      </w:pPr>
      <w:rPr>
        <w:rFonts w:ascii="Courier New" w:hAnsi="Courier New" w:hint="default"/>
      </w:rPr>
    </w:lvl>
    <w:lvl w:ilvl="5" w:tplc="2E8ADF6C">
      <w:start w:val="1"/>
      <w:numFmt w:val="bullet"/>
      <w:lvlText w:val=""/>
      <w:lvlJc w:val="left"/>
      <w:pPr>
        <w:ind w:left="4320" w:hanging="360"/>
      </w:pPr>
      <w:rPr>
        <w:rFonts w:ascii="Wingdings" w:hAnsi="Wingdings" w:hint="default"/>
      </w:rPr>
    </w:lvl>
    <w:lvl w:ilvl="6" w:tplc="F080253A">
      <w:start w:val="1"/>
      <w:numFmt w:val="bullet"/>
      <w:lvlText w:val=""/>
      <w:lvlJc w:val="left"/>
      <w:pPr>
        <w:ind w:left="5040" w:hanging="360"/>
      </w:pPr>
      <w:rPr>
        <w:rFonts w:ascii="Symbol" w:hAnsi="Symbol" w:hint="default"/>
      </w:rPr>
    </w:lvl>
    <w:lvl w:ilvl="7" w:tplc="73F28338">
      <w:start w:val="1"/>
      <w:numFmt w:val="bullet"/>
      <w:lvlText w:val="o"/>
      <w:lvlJc w:val="left"/>
      <w:pPr>
        <w:ind w:left="5760" w:hanging="360"/>
      </w:pPr>
      <w:rPr>
        <w:rFonts w:ascii="Courier New" w:hAnsi="Courier New" w:hint="default"/>
      </w:rPr>
    </w:lvl>
    <w:lvl w:ilvl="8" w:tplc="8E48E7F6">
      <w:start w:val="1"/>
      <w:numFmt w:val="bullet"/>
      <w:lvlText w:val=""/>
      <w:lvlJc w:val="left"/>
      <w:pPr>
        <w:ind w:left="6480" w:hanging="360"/>
      </w:pPr>
      <w:rPr>
        <w:rFonts w:ascii="Wingdings" w:hAnsi="Wingdings" w:hint="default"/>
      </w:rPr>
    </w:lvl>
  </w:abstractNum>
  <w:abstractNum w:abstractNumId="23" w15:restartNumberingAfterBreak="0">
    <w:nsid w:val="475373CD"/>
    <w:multiLevelType w:val="multilevel"/>
    <w:tmpl w:val="BA50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A24C4E"/>
    <w:multiLevelType w:val="multilevel"/>
    <w:tmpl w:val="0EEAA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CE68BC"/>
    <w:multiLevelType w:val="multilevel"/>
    <w:tmpl w:val="6E84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DA13EC"/>
    <w:multiLevelType w:val="multilevel"/>
    <w:tmpl w:val="13D8A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C64478"/>
    <w:multiLevelType w:val="hybridMultilevel"/>
    <w:tmpl w:val="C9EE2C22"/>
    <w:lvl w:ilvl="0" w:tplc="36A6FF4C">
      <w:numFmt w:val="bullet"/>
      <w:lvlText w:val=""/>
      <w:lvlJc w:val="left"/>
      <w:pPr>
        <w:ind w:left="720" w:hanging="360"/>
      </w:pPr>
      <w:rPr>
        <w:rFonts w:ascii="Trebuchet MS" w:eastAsiaTheme="minorHAnsi"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73149A"/>
    <w:multiLevelType w:val="multilevel"/>
    <w:tmpl w:val="0A386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BE0F1F"/>
    <w:multiLevelType w:val="hybridMultilevel"/>
    <w:tmpl w:val="7408C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957BDB"/>
    <w:multiLevelType w:val="hybridMultilevel"/>
    <w:tmpl w:val="9A1A8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5B6B1F"/>
    <w:multiLevelType w:val="hybridMultilevel"/>
    <w:tmpl w:val="EFA4E91E"/>
    <w:lvl w:ilvl="0" w:tplc="E3889ED0">
      <w:start w:val="1"/>
      <w:numFmt w:val="bullet"/>
      <w:lvlText w:val=""/>
      <w:lvlJc w:val="left"/>
      <w:pPr>
        <w:ind w:left="720" w:hanging="360"/>
      </w:pPr>
      <w:rPr>
        <w:rFonts w:ascii="Symbol" w:hAnsi="Symbol" w:hint="default"/>
      </w:rPr>
    </w:lvl>
    <w:lvl w:ilvl="1" w:tplc="10306744">
      <w:start w:val="1"/>
      <w:numFmt w:val="bullet"/>
      <w:lvlText w:val="o"/>
      <w:lvlJc w:val="left"/>
      <w:pPr>
        <w:ind w:left="1440" w:hanging="360"/>
      </w:pPr>
      <w:rPr>
        <w:rFonts w:ascii="Courier New" w:hAnsi="Courier New" w:hint="default"/>
      </w:rPr>
    </w:lvl>
    <w:lvl w:ilvl="2" w:tplc="281618CA">
      <w:start w:val="1"/>
      <w:numFmt w:val="bullet"/>
      <w:lvlText w:val=""/>
      <w:lvlJc w:val="left"/>
      <w:pPr>
        <w:ind w:left="2160" w:hanging="360"/>
      </w:pPr>
      <w:rPr>
        <w:rFonts w:ascii="Wingdings" w:hAnsi="Wingdings" w:hint="default"/>
      </w:rPr>
    </w:lvl>
    <w:lvl w:ilvl="3" w:tplc="3E38789A">
      <w:start w:val="1"/>
      <w:numFmt w:val="bullet"/>
      <w:lvlText w:val=""/>
      <w:lvlJc w:val="left"/>
      <w:pPr>
        <w:ind w:left="2880" w:hanging="360"/>
      </w:pPr>
      <w:rPr>
        <w:rFonts w:ascii="Symbol" w:hAnsi="Symbol" w:hint="default"/>
      </w:rPr>
    </w:lvl>
    <w:lvl w:ilvl="4" w:tplc="1102DA0A">
      <w:start w:val="1"/>
      <w:numFmt w:val="bullet"/>
      <w:lvlText w:val="o"/>
      <w:lvlJc w:val="left"/>
      <w:pPr>
        <w:ind w:left="3600" w:hanging="360"/>
      </w:pPr>
      <w:rPr>
        <w:rFonts w:ascii="Courier New" w:hAnsi="Courier New" w:hint="default"/>
      </w:rPr>
    </w:lvl>
    <w:lvl w:ilvl="5" w:tplc="31084BF8">
      <w:start w:val="1"/>
      <w:numFmt w:val="bullet"/>
      <w:lvlText w:val=""/>
      <w:lvlJc w:val="left"/>
      <w:pPr>
        <w:ind w:left="4320" w:hanging="360"/>
      </w:pPr>
      <w:rPr>
        <w:rFonts w:ascii="Wingdings" w:hAnsi="Wingdings" w:hint="default"/>
      </w:rPr>
    </w:lvl>
    <w:lvl w:ilvl="6" w:tplc="DEF26582">
      <w:start w:val="1"/>
      <w:numFmt w:val="bullet"/>
      <w:lvlText w:val=""/>
      <w:lvlJc w:val="left"/>
      <w:pPr>
        <w:ind w:left="5040" w:hanging="360"/>
      </w:pPr>
      <w:rPr>
        <w:rFonts w:ascii="Symbol" w:hAnsi="Symbol" w:hint="default"/>
      </w:rPr>
    </w:lvl>
    <w:lvl w:ilvl="7" w:tplc="B316EE34">
      <w:start w:val="1"/>
      <w:numFmt w:val="bullet"/>
      <w:lvlText w:val="o"/>
      <w:lvlJc w:val="left"/>
      <w:pPr>
        <w:ind w:left="5760" w:hanging="360"/>
      </w:pPr>
      <w:rPr>
        <w:rFonts w:ascii="Courier New" w:hAnsi="Courier New" w:hint="default"/>
      </w:rPr>
    </w:lvl>
    <w:lvl w:ilvl="8" w:tplc="E81E78A2">
      <w:start w:val="1"/>
      <w:numFmt w:val="bullet"/>
      <w:lvlText w:val=""/>
      <w:lvlJc w:val="left"/>
      <w:pPr>
        <w:ind w:left="6480" w:hanging="360"/>
      </w:pPr>
      <w:rPr>
        <w:rFonts w:ascii="Wingdings" w:hAnsi="Wingdings" w:hint="default"/>
      </w:rPr>
    </w:lvl>
  </w:abstractNum>
  <w:abstractNum w:abstractNumId="32" w15:restartNumberingAfterBreak="0">
    <w:nsid w:val="62EC3AAC"/>
    <w:multiLevelType w:val="multilevel"/>
    <w:tmpl w:val="4C22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6B33C9"/>
    <w:multiLevelType w:val="hybridMultilevel"/>
    <w:tmpl w:val="68A8722E"/>
    <w:lvl w:ilvl="0" w:tplc="C7A450C0">
      <w:start w:val="1"/>
      <w:numFmt w:val="bullet"/>
      <w:lvlText w:val=""/>
      <w:lvlJc w:val="left"/>
      <w:pPr>
        <w:ind w:left="720" w:hanging="360"/>
      </w:pPr>
      <w:rPr>
        <w:rFonts w:ascii="Symbol" w:hAnsi="Symbol" w:hint="default"/>
      </w:rPr>
    </w:lvl>
    <w:lvl w:ilvl="1" w:tplc="600C3BE6">
      <w:start w:val="1"/>
      <w:numFmt w:val="bullet"/>
      <w:lvlText w:val="o"/>
      <w:lvlJc w:val="left"/>
      <w:pPr>
        <w:ind w:left="1440" w:hanging="360"/>
      </w:pPr>
      <w:rPr>
        <w:rFonts w:ascii="Courier New" w:hAnsi="Courier New" w:hint="default"/>
      </w:rPr>
    </w:lvl>
    <w:lvl w:ilvl="2" w:tplc="33A0CC74">
      <w:start w:val="1"/>
      <w:numFmt w:val="bullet"/>
      <w:lvlText w:val=""/>
      <w:lvlJc w:val="left"/>
      <w:pPr>
        <w:ind w:left="2160" w:hanging="360"/>
      </w:pPr>
      <w:rPr>
        <w:rFonts w:ascii="Wingdings" w:hAnsi="Wingdings" w:hint="default"/>
      </w:rPr>
    </w:lvl>
    <w:lvl w:ilvl="3" w:tplc="11006C74">
      <w:start w:val="1"/>
      <w:numFmt w:val="bullet"/>
      <w:lvlText w:val=""/>
      <w:lvlJc w:val="left"/>
      <w:pPr>
        <w:ind w:left="2880" w:hanging="360"/>
      </w:pPr>
      <w:rPr>
        <w:rFonts w:ascii="Symbol" w:hAnsi="Symbol" w:hint="default"/>
      </w:rPr>
    </w:lvl>
    <w:lvl w:ilvl="4" w:tplc="1A0E064E">
      <w:start w:val="1"/>
      <w:numFmt w:val="bullet"/>
      <w:lvlText w:val="o"/>
      <w:lvlJc w:val="left"/>
      <w:pPr>
        <w:ind w:left="3600" w:hanging="360"/>
      </w:pPr>
      <w:rPr>
        <w:rFonts w:ascii="Courier New" w:hAnsi="Courier New" w:hint="default"/>
      </w:rPr>
    </w:lvl>
    <w:lvl w:ilvl="5" w:tplc="3FB2E33A">
      <w:start w:val="1"/>
      <w:numFmt w:val="bullet"/>
      <w:lvlText w:val=""/>
      <w:lvlJc w:val="left"/>
      <w:pPr>
        <w:ind w:left="4320" w:hanging="360"/>
      </w:pPr>
      <w:rPr>
        <w:rFonts w:ascii="Wingdings" w:hAnsi="Wingdings" w:hint="default"/>
      </w:rPr>
    </w:lvl>
    <w:lvl w:ilvl="6" w:tplc="ED2AF13E">
      <w:start w:val="1"/>
      <w:numFmt w:val="bullet"/>
      <w:lvlText w:val=""/>
      <w:lvlJc w:val="left"/>
      <w:pPr>
        <w:ind w:left="5040" w:hanging="360"/>
      </w:pPr>
      <w:rPr>
        <w:rFonts w:ascii="Symbol" w:hAnsi="Symbol" w:hint="default"/>
      </w:rPr>
    </w:lvl>
    <w:lvl w:ilvl="7" w:tplc="9EBC3FAE">
      <w:start w:val="1"/>
      <w:numFmt w:val="bullet"/>
      <w:lvlText w:val="o"/>
      <w:lvlJc w:val="left"/>
      <w:pPr>
        <w:ind w:left="5760" w:hanging="360"/>
      </w:pPr>
      <w:rPr>
        <w:rFonts w:ascii="Courier New" w:hAnsi="Courier New" w:hint="default"/>
      </w:rPr>
    </w:lvl>
    <w:lvl w:ilvl="8" w:tplc="6922ACD8">
      <w:start w:val="1"/>
      <w:numFmt w:val="bullet"/>
      <w:lvlText w:val=""/>
      <w:lvlJc w:val="left"/>
      <w:pPr>
        <w:ind w:left="6480" w:hanging="360"/>
      </w:pPr>
      <w:rPr>
        <w:rFonts w:ascii="Wingdings" w:hAnsi="Wingdings" w:hint="default"/>
      </w:rPr>
    </w:lvl>
  </w:abstractNum>
  <w:abstractNum w:abstractNumId="34" w15:restartNumberingAfterBreak="0">
    <w:nsid w:val="68F13F0A"/>
    <w:multiLevelType w:val="multilevel"/>
    <w:tmpl w:val="3D9A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2B7A6C"/>
    <w:multiLevelType w:val="multilevel"/>
    <w:tmpl w:val="87100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2672DF"/>
    <w:multiLevelType w:val="multilevel"/>
    <w:tmpl w:val="6A2EF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27965F7"/>
    <w:multiLevelType w:val="hybridMultilevel"/>
    <w:tmpl w:val="A76C58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7695828"/>
    <w:multiLevelType w:val="multilevel"/>
    <w:tmpl w:val="8B6AC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8162A3"/>
    <w:multiLevelType w:val="hybridMultilevel"/>
    <w:tmpl w:val="A948B3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CC283A"/>
    <w:multiLevelType w:val="multilevel"/>
    <w:tmpl w:val="D20E0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A93258"/>
    <w:multiLevelType w:val="multilevel"/>
    <w:tmpl w:val="3F46C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F93B34"/>
    <w:multiLevelType w:val="hybridMultilevel"/>
    <w:tmpl w:val="EFEE1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D947997"/>
    <w:multiLevelType w:val="multilevel"/>
    <w:tmpl w:val="F37A3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AB6FC9"/>
    <w:multiLevelType w:val="multilevel"/>
    <w:tmpl w:val="6BE0C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1602751">
    <w:abstractNumId w:val="21"/>
  </w:num>
  <w:num w:numId="2" w16cid:durableId="996110574">
    <w:abstractNumId w:val="6"/>
  </w:num>
  <w:num w:numId="3" w16cid:durableId="1526015202">
    <w:abstractNumId w:val="10"/>
  </w:num>
  <w:num w:numId="4" w16cid:durableId="1035539588">
    <w:abstractNumId w:val="14"/>
  </w:num>
  <w:num w:numId="5" w16cid:durableId="552733117">
    <w:abstractNumId w:val="24"/>
  </w:num>
  <w:num w:numId="6" w16cid:durableId="629287529">
    <w:abstractNumId w:val="18"/>
  </w:num>
  <w:num w:numId="7" w16cid:durableId="210462452">
    <w:abstractNumId w:val="17"/>
  </w:num>
  <w:num w:numId="8" w16cid:durableId="1511873411">
    <w:abstractNumId w:val="44"/>
  </w:num>
  <w:num w:numId="9" w16cid:durableId="1700474838">
    <w:abstractNumId w:val="3"/>
  </w:num>
  <w:num w:numId="10" w16cid:durableId="950934549">
    <w:abstractNumId w:val="32"/>
  </w:num>
  <w:num w:numId="11" w16cid:durableId="204801013">
    <w:abstractNumId w:val="9"/>
  </w:num>
  <w:num w:numId="12" w16cid:durableId="1507936194">
    <w:abstractNumId w:val="0"/>
  </w:num>
  <w:num w:numId="13" w16cid:durableId="896669360">
    <w:abstractNumId w:val="1"/>
  </w:num>
  <w:num w:numId="14" w16cid:durableId="1968849797">
    <w:abstractNumId w:val="4"/>
  </w:num>
  <w:num w:numId="15" w16cid:durableId="339745476">
    <w:abstractNumId w:val="5"/>
  </w:num>
  <w:num w:numId="16" w16cid:durableId="301545938">
    <w:abstractNumId w:val="39"/>
  </w:num>
  <w:num w:numId="17" w16cid:durableId="906719705">
    <w:abstractNumId w:val="37"/>
  </w:num>
  <w:num w:numId="18" w16cid:durableId="1261648623">
    <w:abstractNumId w:val="15"/>
  </w:num>
  <w:num w:numId="19" w16cid:durableId="847596876">
    <w:abstractNumId w:val="27"/>
  </w:num>
  <w:num w:numId="20" w16cid:durableId="1562017640">
    <w:abstractNumId w:val="11"/>
  </w:num>
  <w:num w:numId="21" w16cid:durableId="1515925822">
    <w:abstractNumId w:val="30"/>
  </w:num>
  <w:num w:numId="22" w16cid:durableId="2100712466">
    <w:abstractNumId w:val="42"/>
  </w:num>
  <w:num w:numId="23" w16cid:durableId="203182294">
    <w:abstractNumId w:val="29"/>
  </w:num>
  <w:num w:numId="24" w16cid:durableId="1052660184">
    <w:abstractNumId w:val="8"/>
  </w:num>
  <w:num w:numId="25" w16cid:durableId="72092759">
    <w:abstractNumId w:val="23"/>
  </w:num>
  <w:num w:numId="26" w16cid:durableId="823819862">
    <w:abstractNumId w:val="7"/>
  </w:num>
  <w:num w:numId="27" w16cid:durableId="1055664789">
    <w:abstractNumId w:val="41"/>
  </w:num>
  <w:num w:numId="28" w16cid:durableId="269972906">
    <w:abstractNumId w:val="28"/>
  </w:num>
  <w:num w:numId="29" w16cid:durableId="699549453">
    <w:abstractNumId w:val="26"/>
  </w:num>
  <w:num w:numId="30" w16cid:durableId="1646230899">
    <w:abstractNumId w:val="38"/>
  </w:num>
  <w:num w:numId="31" w16cid:durableId="2048144295">
    <w:abstractNumId w:val="2"/>
  </w:num>
  <w:num w:numId="32" w16cid:durableId="405030469">
    <w:abstractNumId w:val="25"/>
  </w:num>
  <w:num w:numId="33" w16cid:durableId="1298023354">
    <w:abstractNumId w:val="35"/>
  </w:num>
  <w:num w:numId="34" w16cid:durableId="2038774224">
    <w:abstractNumId w:val="36"/>
  </w:num>
  <w:num w:numId="35" w16cid:durableId="896551073">
    <w:abstractNumId w:val="13"/>
  </w:num>
  <w:num w:numId="36" w16cid:durableId="773863812">
    <w:abstractNumId w:val="43"/>
  </w:num>
  <w:num w:numId="37" w16cid:durableId="1614365639">
    <w:abstractNumId w:val="16"/>
  </w:num>
  <w:num w:numId="38" w16cid:durableId="1948929628">
    <w:abstractNumId w:val="40"/>
  </w:num>
  <w:num w:numId="39" w16cid:durableId="1329091070">
    <w:abstractNumId w:val="34"/>
  </w:num>
  <w:num w:numId="40" w16cid:durableId="2067142836">
    <w:abstractNumId w:val="19"/>
  </w:num>
  <w:num w:numId="41" w16cid:durableId="710544375">
    <w:abstractNumId w:val="31"/>
  </w:num>
  <w:num w:numId="42" w16cid:durableId="237372447">
    <w:abstractNumId w:val="33"/>
  </w:num>
  <w:num w:numId="43" w16cid:durableId="478576450">
    <w:abstractNumId w:val="20"/>
  </w:num>
  <w:num w:numId="44" w16cid:durableId="231163609">
    <w:abstractNumId w:val="22"/>
  </w:num>
  <w:num w:numId="45" w16cid:durableId="19324231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C5F"/>
    <w:rsid w:val="00066D7F"/>
    <w:rsid w:val="000700E4"/>
    <w:rsid w:val="000838C8"/>
    <w:rsid w:val="000A10A0"/>
    <w:rsid w:val="000B40BE"/>
    <w:rsid w:val="000E02DD"/>
    <w:rsid w:val="000E24A3"/>
    <w:rsid w:val="000F1E81"/>
    <w:rsid w:val="0010428B"/>
    <w:rsid w:val="001A516F"/>
    <w:rsid w:val="001A56F1"/>
    <w:rsid w:val="001E02F4"/>
    <w:rsid w:val="001F5AB1"/>
    <w:rsid w:val="00201068"/>
    <w:rsid w:val="002514DF"/>
    <w:rsid w:val="002529AD"/>
    <w:rsid w:val="002735E1"/>
    <w:rsid w:val="002735EE"/>
    <w:rsid w:val="00277CFD"/>
    <w:rsid w:val="002A3145"/>
    <w:rsid w:val="003360B4"/>
    <w:rsid w:val="003503BA"/>
    <w:rsid w:val="003522FD"/>
    <w:rsid w:val="003573FC"/>
    <w:rsid w:val="00380997"/>
    <w:rsid w:val="00387B3A"/>
    <w:rsid w:val="003A024B"/>
    <w:rsid w:val="003A3693"/>
    <w:rsid w:val="003A7E29"/>
    <w:rsid w:val="003E7B61"/>
    <w:rsid w:val="003EBDC4"/>
    <w:rsid w:val="003F688C"/>
    <w:rsid w:val="0041250B"/>
    <w:rsid w:val="0042154C"/>
    <w:rsid w:val="0042439C"/>
    <w:rsid w:val="004A1171"/>
    <w:rsid w:val="004B3FA8"/>
    <w:rsid w:val="004D1944"/>
    <w:rsid w:val="004E2683"/>
    <w:rsid w:val="004E7503"/>
    <w:rsid w:val="004F5A46"/>
    <w:rsid w:val="00507C6B"/>
    <w:rsid w:val="0051B9EA"/>
    <w:rsid w:val="005313F4"/>
    <w:rsid w:val="00550B3D"/>
    <w:rsid w:val="005510A3"/>
    <w:rsid w:val="005550B8"/>
    <w:rsid w:val="005608C8"/>
    <w:rsid w:val="005928BC"/>
    <w:rsid w:val="005C72D8"/>
    <w:rsid w:val="005D112F"/>
    <w:rsid w:val="005F5FC1"/>
    <w:rsid w:val="00640170"/>
    <w:rsid w:val="00644421"/>
    <w:rsid w:val="006444F9"/>
    <w:rsid w:val="006502A9"/>
    <w:rsid w:val="00664440"/>
    <w:rsid w:val="00681175"/>
    <w:rsid w:val="00695CC9"/>
    <w:rsid w:val="006A038D"/>
    <w:rsid w:val="006F21DF"/>
    <w:rsid w:val="00701136"/>
    <w:rsid w:val="00716107"/>
    <w:rsid w:val="0073149F"/>
    <w:rsid w:val="0074004D"/>
    <w:rsid w:val="00771F0F"/>
    <w:rsid w:val="007A1100"/>
    <w:rsid w:val="007E3039"/>
    <w:rsid w:val="007E56D1"/>
    <w:rsid w:val="008074C1"/>
    <w:rsid w:val="00815441"/>
    <w:rsid w:val="008373FC"/>
    <w:rsid w:val="0084402B"/>
    <w:rsid w:val="00853C5F"/>
    <w:rsid w:val="00860FF6"/>
    <w:rsid w:val="008677C8"/>
    <w:rsid w:val="00896F05"/>
    <w:rsid w:val="008A0EBB"/>
    <w:rsid w:val="008D0EE6"/>
    <w:rsid w:val="008D47BD"/>
    <w:rsid w:val="0092341A"/>
    <w:rsid w:val="0093202D"/>
    <w:rsid w:val="0095621C"/>
    <w:rsid w:val="00972DDE"/>
    <w:rsid w:val="009869C0"/>
    <w:rsid w:val="009B033C"/>
    <w:rsid w:val="009B1596"/>
    <w:rsid w:val="009E180D"/>
    <w:rsid w:val="009E515A"/>
    <w:rsid w:val="009F1B86"/>
    <w:rsid w:val="00A32E71"/>
    <w:rsid w:val="00A409ED"/>
    <w:rsid w:val="00A85DBA"/>
    <w:rsid w:val="00A91197"/>
    <w:rsid w:val="00AF28C9"/>
    <w:rsid w:val="00AF6082"/>
    <w:rsid w:val="00B06049"/>
    <w:rsid w:val="00B5372D"/>
    <w:rsid w:val="00BB31F8"/>
    <w:rsid w:val="00BB76E1"/>
    <w:rsid w:val="00BD76C6"/>
    <w:rsid w:val="00BE16DD"/>
    <w:rsid w:val="00BE5587"/>
    <w:rsid w:val="00C42AF0"/>
    <w:rsid w:val="00C545B0"/>
    <w:rsid w:val="00C55305"/>
    <w:rsid w:val="00C62FBB"/>
    <w:rsid w:val="00C82A14"/>
    <w:rsid w:val="00CC096D"/>
    <w:rsid w:val="00CF1AE3"/>
    <w:rsid w:val="00D16455"/>
    <w:rsid w:val="00D732EE"/>
    <w:rsid w:val="00D74146"/>
    <w:rsid w:val="00D8212E"/>
    <w:rsid w:val="00DB1E87"/>
    <w:rsid w:val="00DB459B"/>
    <w:rsid w:val="00DC7C60"/>
    <w:rsid w:val="00DE1ABB"/>
    <w:rsid w:val="00DF1A8A"/>
    <w:rsid w:val="00E02AD3"/>
    <w:rsid w:val="00E17D5C"/>
    <w:rsid w:val="00E51F65"/>
    <w:rsid w:val="00E52C08"/>
    <w:rsid w:val="00E61986"/>
    <w:rsid w:val="00E846A2"/>
    <w:rsid w:val="00E86721"/>
    <w:rsid w:val="00EB510B"/>
    <w:rsid w:val="00EC2AF1"/>
    <w:rsid w:val="00EC6787"/>
    <w:rsid w:val="00ED22F4"/>
    <w:rsid w:val="00EE36C5"/>
    <w:rsid w:val="00EF0756"/>
    <w:rsid w:val="00F1465E"/>
    <w:rsid w:val="00F9285B"/>
    <w:rsid w:val="00FE12B2"/>
    <w:rsid w:val="00FE4521"/>
    <w:rsid w:val="00FF5F14"/>
    <w:rsid w:val="026A4E96"/>
    <w:rsid w:val="064495AE"/>
    <w:rsid w:val="088A4F9C"/>
    <w:rsid w:val="0A98D0DA"/>
    <w:rsid w:val="0C04D4CB"/>
    <w:rsid w:val="0C18FDE8"/>
    <w:rsid w:val="0C32A4FC"/>
    <w:rsid w:val="0D86826F"/>
    <w:rsid w:val="0DF206A9"/>
    <w:rsid w:val="0EE12F5F"/>
    <w:rsid w:val="0FF2A926"/>
    <w:rsid w:val="100E0A3D"/>
    <w:rsid w:val="11654C83"/>
    <w:rsid w:val="11E08194"/>
    <w:rsid w:val="13147C18"/>
    <w:rsid w:val="13AE91FF"/>
    <w:rsid w:val="161293ED"/>
    <w:rsid w:val="1669521C"/>
    <w:rsid w:val="17155519"/>
    <w:rsid w:val="17D630E5"/>
    <w:rsid w:val="18333743"/>
    <w:rsid w:val="1838C027"/>
    <w:rsid w:val="1882C93D"/>
    <w:rsid w:val="18F5E03F"/>
    <w:rsid w:val="1978E64A"/>
    <w:rsid w:val="198282C4"/>
    <w:rsid w:val="1D4B20A0"/>
    <w:rsid w:val="1D989A56"/>
    <w:rsid w:val="1D9AE12D"/>
    <w:rsid w:val="1DAE47EB"/>
    <w:rsid w:val="1F96EE16"/>
    <w:rsid w:val="201F78F3"/>
    <w:rsid w:val="203DABD2"/>
    <w:rsid w:val="20CD1EB5"/>
    <w:rsid w:val="214F29F2"/>
    <w:rsid w:val="218D012F"/>
    <w:rsid w:val="2424F4AD"/>
    <w:rsid w:val="248BFE26"/>
    <w:rsid w:val="2821EEBF"/>
    <w:rsid w:val="28464151"/>
    <w:rsid w:val="29070291"/>
    <w:rsid w:val="295FEEF8"/>
    <w:rsid w:val="29667523"/>
    <w:rsid w:val="29DCD129"/>
    <w:rsid w:val="2B4DC1A8"/>
    <w:rsid w:val="2B644B0D"/>
    <w:rsid w:val="2BA1AE73"/>
    <w:rsid w:val="2CC6F4C9"/>
    <w:rsid w:val="2CD8E3EC"/>
    <w:rsid w:val="2D481B7F"/>
    <w:rsid w:val="2E8A8CD1"/>
    <w:rsid w:val="2F3A61EB"/>
    <w:rsid w:val="2FA31E09"/>
    <w:rsid w:val="31D672FF"/>
    <w:rsid w:val="330623F5"/>
    <w:rsid w:val="33F48399"/>
    <w:rsid w:val="34C90D41"/>
    <w:rsid w:val="35A55B11"/>
    <w:rsid w:val="363130B8"/>
    <w:rsid w:val="3701484A"/>
    <w:rsid w:val="39604D0E"/>
    <w:rsid w:val="3972B57C"/>
    <w:rsid w:val="3D3F8028"/>
    <w:rsid w:val="3DE57C7E"/>
    <w:rsid w:val="3E99EB82"/>
    <w:rsid w:val="3FC45E8D"/>
    <w:rsid w:val="3FC6A628"/>
    <w:rsid w:val="4004F1B4"/>
    <w:rsid w:val="405ADD40"/>
    <w:rsid w:val="40640605"/>
    <w:rsid w:val="40E6CC77"/>
    <w:rsid w:val="413D7D45"/>
    <w:rsid w:val="41794F2D"/>
    <w:rsid w:val="419E523F"/>
    <w:rsid w:val="4287F307"/>
    <w:rsid w:val="449783D5"/>
    <w:rsid w:val="462E90DE"/>
    <w:rsid w:val="4723137E"/>
    <w:rsid w:val="47C0EDD3"/>
    <w:rsid w:val="48150AFF"/>
    <w:rsid w:val="48389DA8"/>
    <w:rsid w:val="4995D0E6"/>
    <w:rsid w:val="4A56BA47"/>
    <w:rsid w:val="4A5D7069"/>
    <w:rsid w:val="4A5ED7A8"/>
    <w:rsid w:val="4A79427C"/>
    <w:rsid w:val="4C32F458"/>
    <w:rsid w:val="4CA4D0E5"/>
    <w:rsid w:val="4CCC4E8B"/>
    <w:rsid w:val="4CD44AB3"/>
    <w:rsid w:val="4CE64263"/>
    <w:rsid w:val="4D8043CD"/>
    <w:rsid w:val="50F9B4BB"/>
    <w:rsid w:val="517D0503"/>
    <w:rsid w:val="51A3D3D2"/>
    <w:rsid w:val="51C5BC34"/>
    <w:rsid w:val="53524670"/>
    <w:rsid w:val="53FEE87B"/>
    <w:rsid w:val="56A04F2B"/>
    <w:rsid w:val="57605667"/>
    <w:rsid w:val="593653B7"/>
    <w:rsid w:val="5987B0CE"/>
    <w:rsid w:val="59B9C682"/>
    <w:rsid w:val="5A12C80F"/>
    <w:rsid w:val="5BA1D526"/>
    <w:rsid w:val="5BD77ACA"/>
    <w:rsid w:val="5CA71B58"/>
    <w:rsid w:val="5D45226D"/>
    <w:rsid w:val="5D857109"/>
    <w:rsid w:val="5DE36F04"/>
    <w:rsid w:val="5E852BDC"/>
    <w:rsid w:val="5F7598B3"/>
    <w:rsid w:val="6096E8D9"/>
    <w:rsid w:val="60E99FBF"/>
    <w:rsid w:val="6114A7E2"/>
    <w:rsid w:val="6153C48E"/>
    <w:rsid w:val="629DF07F"/>
    <w:rsid w:val="64E77A5A"/>
    <w:rsid w:val="67BEBFBF"/>
    <w:rsid w:val="69316D8C"/>
    <w:rsid w:val="69D9D242"/>
    <w:rsid w:val="6C7DDDF6"/>
    <w:rsid w:val="6D896F5A"/>
    <w:rsid w:val="6E704AB1"/>
    <w:rsid w:val="6F9C4A02"/>
    <w:rsid w:val="717017C3"/>
    <w:rsid w:val="719E1757"/>
    <w:rsid w:val="71B2D07E"/>
    <w:rsid w:val="73990915"/>
    <w:rsid w:val="758ABD57"/>
    <w:rsid w:val="764D53DD"/>
    <w:rsid w:val="76AD7FBF"/>
    <w:rsid w:val="76F60262"/>
    <w:rsid w:val="77389936"/>
    <w:rsid w:val="78458597"/>
    <w:rsid w:val="79860B3B"/>
    <w:rsid w:val="7ACDEBEA"/>
    <w:rsid w:val="7B53EF7F"/>
    <w:rsid w:val="7B7696F0"/>
    <w:rsid w:val="7ECC9C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FA98FE0"/>
  <w15:chartTrackingRefBased/>
  <w15:docId w15:val="{EA1CE11F-3ACE-40E4-AC32-BDD20DC2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C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C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C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C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C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C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C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C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C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C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C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C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C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C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C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C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C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C5F"/>
    <w:rPr>
      <w:rFonts w:eastAsiaTheme="majorEastAsia" w:cstheme="majorBidi"/>
      <w:color w:val="272727" w:themeColor="text1" w:themeTint="D8"/>
    </w:rPr>
  </w:style>
  <w:style w:type="paragraph" w:styleId="Title">
    <w:name w:val="Title"/>
    <w:basedOn w:val="Normal"/>
    <w:next w:val="Normal"/>
    <w:link w:val="TitleChar"/>
    <w:uiPriority w:val="10"/>
    <w:qFormat/>
    <w:rsid w:val="00853C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C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C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C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C5F"/>
    <w:pPr>
      <w:spacing w:before="160"/>
      <w:jc w:val="center"/>
    </w:pPr>
    <w:rPr>
      <w:i/>
      <w:iCs/>
      <w:color w:val="404040" w:themeColor="text1" w:themeTint="BF"/>
    </w:rPr>
  </w:style>
  <w:style w:type="character" w:customStyle="1" w:styleId="QuoteChar">
    <w:name w:val="Quote Char"/>
    <w:basedOn w:val="DefaultParagraphFont"/>
    <w:link w:val="Quote"/>
    <w:uiPriority w:val="29"/>
    <w:rsid w:val="00853C5F"/>
    <w:rPr>
      <w:i/>
      <w:iCs/>
      <w:color w:val="404040" w:themeColor="text1" w:themeTint="BF"/>
    </w:rPr>
  </w:style>
  <w:style w:type="paragraph" w:styleId="ListParagraph">
    <w:name w:val="List Paragraph"/>
    <w:basedOn w:val="Normal"/>
    <w:uiPriority w:val="34"/>
    <w:qFormat/>
    <w:rsid w:val="00853C5F"/>
    <w:pPr>
      <w:ind w:left="720"/>
      <w:contextualSpacing/>
    </w:pPr>
  </w:style>
  <w:style w:type="character" w:styleId="IntenseEmphasis">
    <w:name w:val="Intense Emphasis"/>
    <w:basedOn w:val="DefaultParagraphFont"/>
    <w:uiPriority w:val="21"/>
    <w:qFormat/>
    <w:rsid w:val="00853C5F"/>
    <w:rPr>
      <w:i/>
      <w:iCs/>
      <w:color w:val="0F4761" w:themeColor="accent1" w:themeShade="BF"/>
    </w:rPr>
  </w:style>
  <w:style w:type="paragraph" w:styleId="IntenseQuote">
    <w:name w:val="Intense Quote"/>
    <w:basedOn w:val="Normal"/>
    <w:next w:val="Normal"/>
    <w:link w:val="IntenseQuoteChar"/>
    <w:uiPriority w:val="30"/>
    <w:qFormat/>
    <w:rsid w:val="00853C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C5F"/>
    <w:rPr>
      <w:i/>
      <w:iCs/>
      <w:color w:val="0F4761" w:themeColor="accent1" w:themeShade="BF"/>
    </w:rPr>
  </w:style>
  <w:style w:type="character" w:styleId="IntenseReference">
    <w:name w:val="Intense Reference"/>
    <w:basedOn w:val="DefaultParagraphFont"/>
    <w:uiPriority w:val="32"/>
    <w:qFormat/>
    <w:rsid w:val="00853C5F"/>
    <w:rPr>
      <w:b/>
      <w:bCs/>
      <w:smallCaps/>
      <w:color w:val="0F4761" w:themeColor="accent1" w:themeShade="BF"/>
      <w:spacing w:val="5"/>
    </w:rPr>
  </w:style>
  <w:style w:type="paragraph" w:styleId="ListNumber">
    <w:name w:val="List Number"/>
    <w:basedOn w:val="Normal"/>
    <w:uiPriority w:val="99"/>
    <w:unhideWhenUsed/>
    <w:rsid w:val="00853C5F"/>
    <w:pPr>
      <w:numPr>
        <w:numId w:val="12"/>
      </w:numPr>
      <w:spacing w:after="200" w:line="276" w:lineRule="auto"/>
      <w:contextualSpacing/>
    </w:pPr>
    <w:rPr>
      <w:rFonts w:eastAsiaTheme="minorEastAsia"/>
      <w:kern w:val="0"/>
      <w:lang w:val="en-US"/>
      <w14:ligatures w14:val="none"/>
    </w:rPr>
  </w:style>
  <w:style w:type="paragraph" w:styleId="Header">
    <w:name w:val="header"/>
    <w:basedOn w:val="Normal"/>
    <w:link w:val="HeaderChar"/>
    <w:uiPriority w:val="99"/>
    <w:unhideWhenUsed/>
    <w:rsid w:val="005313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13F4"/>
  </w:style>
  <w:style w:type="paragraph" w:styleId="Footer">
    <w:name w:val="footer"/>
    <w:basedOn w:val="Normal"/>
    <w:link w:val="FooterChar"/>
    <w:uiPriority w:val="99"/>
    <w:unhideWhenUsed/>
    <w:rsid w:val="005313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13F4"/>
  </w:style>
  <w:style w:type="character" w:styleId="Hyperlink">
    <w:name w:val="Hyperlink"/>
    <w:basedOn w:val="DefaultParagraphFont"/>
    <w:uiPriority w:val="99"/>
    <w:unhideWhenUsed/>
    <w:rsid w:val="007E56D1"/>
    <w:rPr>
      <w:color w:val="467886" w:themeColor="hyperlink"/>
      <w:u w:val="single"/>
    </w:rPr>
  </w:style>
  <w:style w:type="character" w:styleId="UnresolvedMention">
    <w:name w:val="Unresolved Mention"/>
    <w:basedOn w:val="DefaultParagraphFont"/>
    <w:uiPriority w:val="99"/>
    <w:semiHidden/>
    <w:unhideWhenUsed/>
    <w:rsid w:val="007E56D1"/>
    <w:rPr>
      <w:color w:val="605E5C"/>
      <w:shd w:val="clear" w:color="auto" w:fill="E1DFDD"/>
    </w:rPr>
  </w:style>
  <w:style w:type="character" w:styleId="CommentReference">
    <w:name w:val="annotation reference"/>
    <w:basedOn w:val="DefaultParagraphFont"/>
    <w:uiPriority w:val="99"/>
    <w:semiHidden/>
    <w:unhideWhenUsed/>
    <w:rsid w:val="009B033C"/>
    <w:rPr>
      <w:sz w:val="16"/>
      <w:szCs w:val="16"/>
    </w:rPr>
  </w:style>
  <w:style w:type="paragraph" w:styleId="CommentText">
    <w:name w:val="annotation text"/>
    <w:basedOn w:val="Normal"/>
    <w:link w:val="CommentTextChar"/>
    <w:uiPriority w:val="99"/>
    <w:unhideWhenUsed/>
    <w:rsid w:val="009B033C"/>
    <w:pPr>
      <w:spacing w:line="240" w:lineRule="auto"/>
    </w:pPr>
    <w:rPr>
      <w:sz w:val="20"/>
      <w:szCs w:val="20"/>
    </w:rPr>
  </w:style>
  <w:style w:type="character" w:customStyle="1" w:styleId="CommentTextChar">
    <w:name w:val="Comment Text Char"/>
    <w:basedOn w:val="DefaultParagraphFont"/>
    <w:link w:val="CommentText"/>
    <w:uiPriority w:val="99"/>
    <w:rsid w:val="009B033C"/>
    <w:rPr>
      <w:sz w:val="20"/>
      <w:szCs w:val="20"/>
    </w:rPr>
  </w:style>
  <w:style w:type="paragraph" w:styleId="CommentSubject">
    <w:name w:val="annotation subject"/>
    <w:basedOn w:val="CommentText"/>
    <w:next w:val="CommentText"/>
    <w:link w:val="CommentSubjectChar"/>
    <w:uiPriority w:val="99"/>
    <w:semiHidden/>
    <w:unhideWhenUsed/>
    <w:rsid w:val="009B033C"/>
    <w:rPr>
      <w:b/>
      <w:bCs/>
    </w:rPr>
  </w:style>
  <w:style w:type="character" w:customStyle="1" w:styleId="CommentSubjectChar">
    <w:name w:val="Comment Subject Char"/>
    <w:basedOn w:val="CommentTextChar"/>
    <w:link w:val="CommentSubject"/>
    <w:uiPriority w:val="99"/>
    <w:semiHidden/>
    <w:rsid w:val="009B033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60222">
      <w:bodyDiv w:val="1"/>
      <w:marLeft w:val="0"/>
      <w:marRight w:val="0"/>
      <w:marTop w:val="0"/>
      <w:marBottom w:val="0"/>
      <w:divBdr>
        <w:top w:val="none" w:sz="0" w:space="0" w:color="auto"/>
        <w:left w:val="none" w:sz="0" w:space="0" w:color="auto"/>
        <w:bottom w:val="none" w:sz="0" w:space="0" w:color="auto"/>
        <w:right w:val="none" w:sz="0" w:space="0" w:color="auto"/>
      </w:divBdr>
    </w:div>
    <w:div w:id="191919383">
      <w:bodyDiv w:val="1"/>
      <w:marLeft w:val="0"/>
      <w:marRight w:val="0"/>
      <w:marTop w:val="0"/>
      <w:marBottom w:val="0"/>
      <w:divBdr>
        <w:top w:val="none" w:sz="0" w:space="0" w:color="auto"/>
        <w:left w:val="none" w:sz="0" w:space="0" w:color="auto"/>
        <w:bottom w:val="none" w:sz="0" w:space="0" w:color="auto"/>
        <w:right w:val="none" w:sz="0" w:space="0" w:color="auto"/>
      </w:divBdr>
      <w:divsChild>
        <w:div w:id="612051664">
          <w:marLeft w:val="0"/>
          <w:marRight w:val="0"/>
          <w:marTop w:val="0"/>
          <w:marBottom w:val="0"/>
          <w:divBdr>
            <w:top w:val="none" w:sz="0" w:space="0" w:color="auto"/>
            <w:left w:val="none" w:sz="0" w:space="0" w:color="auto"/>
            <w:bottom w:val="none" w:sz="0" w:space="0" w:color="auto"/>
            <w:right w:val="none" w:sz="0" w:space="0" w:color="auto"/>
          </w:divBdr>
        </w:div>
      </w:divsChild>
    </w:div>
    <w:div w:id="207573965">
      <w:bodyDiv w:val="1"/>
      <w:marLeft w:val="0"/>
      <w:marRight w:val="0"/>
      <w:marTop w:val="0"/>
      <w:marBottom w:val="0"/>
      <w:divBdr>
        <w:top w:val="none" w:sz="0" w:space="0" w:color="auto"/>
        <w:left w:val="none" w:sz="0" w:space="0" w:color="auto"/>
        <w:bottom w:val="none" w:sz="0" w:space="0" w:color="auto"/>
        <w:right w:val="none" w:sz="0" w:space="0" w:color="auto"/>
      </w:divBdr>
    </w:div>
    <w:div w:id="324819679">
      <w:bodyDiv w:val="1"/>
      <w:marLeft w:val="0"/>
      <w:marRight w:val="0"/>
      <w:marTop w:val="0"/>
      <w:marBottom w:val="0"/>
      <w:divBdr>
        <w:top w:val="none" w:sz="0" w:space="0" w:color="auto"/>
        <w:left w:val="none" w:sz="0" w:space="0" w:color="auto"/>
        <w:bottom w:val="none" w:sz="0" w:space="0" w:color="auto"/>
        <w:right w:val="none" w:sz="0" w:space="0" w:color="auto"/>
      </w:divBdr>
      <w:divsChild>
        <w:div w:id="2106997611">
          <w:marLeft w:val="0"/>
          <w:marRight w:val="0"/>
          <w:marTop w:val="0"/>
          <w:marBottom w:val="0"/>
          <w:divBdr>
            <w:top w:val="none" w:sz="0" w:space="0" w:color="auto"/>
            <w:left w:val="none" w:sz="0" w:space="0" w:color="auto"/>
            <w:bottom w:val="none" w:sz="0" w:space="0" w:color="auto"/>
            <w:right w:val="none" w:sz="0" w:space="0" w:color="auto"/>
          </w:divBdr>
        </w:div>
      </w:divsChild>
    </w:div>
    <w:div w:id="344551789">
      <w:bodyDiv w:val="1"/>
      <w:marLeft w:val="0"/>
      <w:marRight w:val="0"/>
      <w:marTop w:val="0"/>
      <w:marBottom w:val="0"/>
      <w:divBdr>
        <w:top w:val="none" w:sz="0" w:space="0" w:color="auto"/>
        <w:left w:val="none" w:sz="0" w:space="0" w:color="auto"/>
        <w:bottom w:val="none" w:sz="0" w:space="0" w:color="auto"/>
        <w:right w:val="none" w:sz="0" w:space="0" w:color="auto"/>
      </w:divBdr>
    </w:div>
    <w:div w:id="387338701">
      <w:bodyDiv w:val="1"/>
      <w:marLeft w:val="0"/>
      <w:marRight w:val="0"/>
      <w:marTop w:val="0"/>
      <w:marBottom w:val="0"/>
      <w:divBdr>
        <w:top w:val="none" w:sz="0" w:space="0" w:color="auto"/>
        <w:left w:val="none" w:sz="0" w:space="0" w:color="auto"/>
        <w:bottom w:val="none" w:sz="0" w:space="0" w:color="auto"/>
        <w:right w:val="none" w:sz="0" w:space="0" w:color="auto"/>
      </w:divBdr>
    </w:div>
    <w:div w:id="426659471">
      <w:bodyDiv w:val="1"/>
      <w:marLeft w:val="0"/>
      <w:marRight w:val="0"/>
      <w:marTop w:val="0"/>
      <w:marBottom w:val="0"/>
      <w:divBdr>
        <w:top w:val="none" w:sz="0" w:space="0" w:color="auto"/>
        <w:left w:val="none" w:sz="0" w:space="0" w:color="auto"/>
        <w:bottom w:val="none" w:sz="0" w:space="0" w:color="auto"/>
        <w:right w:val="none" w:sz="0" w:space="0" w:color="auto"/>
      </w:divBdr>
    </w:div>
    <w:div w:id="707950140">
      <w:bodyDiv w:val="1"/>
      <w:marLeft w:val="0"/>
      <w:marRight w:val="0"/>
      <w:marTop w:val="0"/>
      <w:marBottom w:val="0"/>
      <w:divBdr>
        <w:top w:val="none" w:sz="0" w:space="0" w:color="auto"/>
        <w:left w:val="none" w:sz="0" w:space="0" w:color="auto"/>
        <w:bottom w:val="none" w:sz="0" w:space="0" w:color="auto"/>
        <w:right w:val="none" w:sz="0" w:space="0" w:color="auto"/>
      </w:divBdr>
    </w:div>
    <w:div w:id="723913877">
      <w:bodyDiv w:val="1"/>
      <w:marLeft w:val="0"/>
      <w:marRight w:val="0"/>
      <w:marTop w:val="0"/>
      <w:marBottom w:val="0"/>
      <w:divBdr>
        <w:top w:val="none" w:sz="0" w:space="0" w:color="auto"/>
        <w:left w:val="none" w:sz="0" w:space="0" w:color="auto"/>
        <w:bottom w:val="none" w:sz="0" w:space="0" w:color="auto"/>
        <w:right w:val="none" w:sz="0" w:space="0" w:color="auto"/>
      </w:divBdr>
    </w:div>
    <w:div w:id="764499201">
      <w:bodyDiv w:val="1"/>
      <w:marLeft w:val="0"/>
      <w:marRight w:val="0"/>
      <w:marTop w:val="0"/>
      <w:marBottom w:val="0"/>
      <w:divBdr>
        <w:top w:val="none" w:sz="0" w:space="0" w:color="auto"/>
        <w:left w:val="none" w:sz="0" w:space="0" w:color="auto"/>
        <w:bottom w:val="none" w:sz="0" w:space="0" w:color="auto"/>
        <w:right w:val="none" w:sz="0" w:space="0" w:color="auto"/>
      </w:divBdr>
    </w:div>
    <w:div w:id="955451452">
      <w:bodyDiv w:val="1"/>
      <w:marLeft w:val="0"/>
      <w:marRight w:val="0"/>
      <w:marTop w:val="0"/>
      <w:marBottom w:val="0"/>
      <w:divBdr>
        <w:top w:val="none" w:sz="0" w:space="0" w:color="auto"/>
        <w:left w:val="none" w:sz="0" w:space="0" w:color="auto"/>
        <w:bottom w:val="none" w:sz="0" w:space="0" w:color="auto"/>
        <w:right w:val="none" w:sz="0" w:space="0" w:color="auto"/>
      </w:divBdr>
    </w:div>
    <w:div w:id="1037389027">
      <w:bodyDiv w:val="1"/>
      <w:marLeft w:val="0"/>
      <w:marRight w:val="0"/>
      <w:marTop w:val="0"/>
      <w:marBottom w:val="0"/>
      <w:divBdr>
        <w:top w:val="none" w:sz="0" w:space="0" w:color="auto"/>
        <w:left w:val="none" w:sz="0" w:space="0" w:color="auto"/>
        <w:bottom w:val="none" w:sz="0" w:space="0" w:color="auto"/>
        <w:right w:val="none" w:sz="0" w:space="0" w:color="auto"/>
      </w:divBdr>
      <w:divsChild>
        <w:div w:id="1105345121">
          <w:marLeft w:val="0"/>
          <w:marRight w:val="0"/>
          <w:marTop w:val="0"/>
          <w:marBottom w:val="0"/>
          <w:divBdr>
            <w:top w:val="none" w:sz="0" w:space="0" w:color="auto"/>
            <w:left w:val="none" w:sz="0" w:space="0" w:color="auto"/>
            <w:bottom w:val="none" w:sz="0" w:space="0" w:color="auto"/>
            <w:right w:val="none" w:sz="0" w:space="0" w:color="auto"/>
          </w:divBdr>
        </w:div>
      </w:divsChild>
    </w:div>
    <w:div w:id="1041128430">
      <w:bodyDiv w:val="1"/>
      <w:marLeft w:val="0"/>
      <w:marRight w:val="0"/>
      <w:marTop w:val="0"/>
      <w:marBottom w:val="0"/>
      <w:divBdr>
        <w:top w:val="none" w:sz="0" w:space="0" w:color="auto"/>
        <w:left w:val="none" w:sz="0" w:space="0" w:color="auto"/>
        <w:bottom w:val="none" w:sz="0" w:space="0" w:color="auto"/>
        <w:right w:val="none" w:sz="0" w:space="0" w:color="auto"/>
      </w:divBdr>
    </w:div>
    <w:div w:id="1184780503">
      <w:bodyDiv w:val="1"/>
      <w:marLeft w:val="0"/>
      <w:marRight w:val="0"/>
      <w:marTop w:val="0"/>
      <w:marBottom w:val="0"/>
      <w:divBdr>
        <w:top w:val="none" w:sz="0" w:space="0" w:color="auto"/>
        <w:left w:val="none" w:sz="0" w:space="0" w:color="auto"/>
        <w:bottom w:val="none" w:sz="0" w:space="0" w:color="auto"/>
        <w:right w:val="none" w:sz="0" w:space="0" w:color="auto"/>
      </w:divBdr>
    </w:div>
    <w:div w:id="1227493525">
      <w:bodyDiv w:val="1"/>
      <w:marLeft w:val="0"/>
      <w:marRight w:val="0"/>
      <w:marTop w:val="0"/>
      <w:marBottom w:val="0"/>
      <w:divBdr>
        <w:top w:val="none" w:sz="0" w:space="0" w:color="auto"/>
        <w:left w:val="none" w:sz="0" w:space="0" w:color="auto"/>
        <w:bottom w:val="none" w:sz="0" w:space="0" w:color="auto"/>
        <w:right w:val="none" w:sz="0" w:space="0" w:color="auto"/>
      </w:divBdr>
    </w:div>
    <w:div w:id="1409840774">
      <w:bodyDiv w:val="1"/>
      <w:marLeft w:val="0"/>
      <w:marRight w:val="0"/>
      <w:marTop w:val="0"/>
      <w:marBottom w:val="0"/>
      <w:divBdr>
        <w:top w:val="none" w:sz="0" w:space="0" w:color="auto"/>
        <w:left w:val="none" w:sz="0" w:space="0" w:color="auto"/>
        <w:bottom w:val="none" w:sz="0" w:space="0" w:color="auto"/>
        <w:right w:val="none" w:sz="0" w:space="0" w:color="auto"/>
      </w:divBdr>
    </w:div>
    <w:div w:id="1465275644">
      <w:bodyDiv w:val="1"/>
      <w:marLeft w:val="0"/>
      <w:marRight w:val="0"/>
      <w:marTop w:val="0"/>
      <w:marBottom w:val="0"/>
      <w:divBdr>
        <w:top w:val="none" w:sz="0" w:space="0" w:color="auto"/>
        <w:left w:val="none" w:sz="0" w:space="0" w:color="auto"/>
        <w:bottom w:val="none" w:sz="0" w:space="0" w:color="auto"/>
        <w:right w:val="none" w:sz="0" w:space="0" w:color="auto"/>
      </w:divBdr>
    </w:div>
    <w:div w:id="1713648713">
      <w:bodyDiv w:val="1"/>
      <w:marLeft w:val="0"/>
      <w:marRight w:val="0"/>
      <w:marTop w:val="0"/>
      <w:marBottom w:val="0"/>
      <w:divBdr>
        <w:top w:val="none" w:sz="0" w:space="0" w:color="auto"/>
        <w:left w:val="none" w:sz="0" w:space="0" w:color="auto"/>
        <w:bottom w:val="none" w:sz="0" w:space="0" w:color="auto"/>
        <w:right w:val="none" w:sz="0" w:space="0" w:color="auto"/>
      </w:divBdr>
    </w:div>
    <w:div w:id="1732190966">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9">
          <w:marLeft w:val="0"/>
          <w:marRight w:val="0"/>
          <w:marTop w:val="0"/>
          <w:marBottom w:val="0"/>
          <w:divBdr>
            <w:top w:val="none" w:sz="0" w:space="0" w:color="auto"/>
            <w:left w:val="none" w:sz="0" w:space="0" w:color="auto"/>
            <w:bottom w:val="none" w:sz="0" w:space="0" w:color="auto"/>
            <w:right w:val="none" w:sz="0" w:space="0" w:color="auto"/>
          </w:divBdr>
        </w:div>
      </w:divsChild>
    </w:div>
    <w:div w:id="1772432356">
      <w:bodyDiv w:val="1"/>
      <w:marLeft w:val="0"/>
      <w:marRight w:val="0"/>
      <w:marTop w:val="0"/>
      <w:marBottom w:val="0"/>
      <w:divBdr>
        <w:top w:val="none" w:sz="0" w:space="0" w:color="auto"/>
        <w:left w:val="none" w:sz="0" w:space="0" w:color="auto"/>
        <w:bottom w:val="none" w:sz="0" w:space="0" w:color="auto"/>
        <w:right w:val="none" w:sz="0" w:space="0" w:color="auto"/>
      </w:divBdr>
    </w:div>
    <w:div w:id="1794908924">
      <w:bodyDiv w:val="1"/>
      <w:marLeft w:val="0"/>
      <w:marRight w:val="0"/>
      <w:marTop w:val="0"/>
      <w:marBottom w:val="0"/>
      <w:divBdr>
        <w:top w:val="none" w:sz="0" w:space="0" w:color="auto"/>
        <w:left w:val="none" w:sz="0" w:space="0" w:color="auto"/>
        <w:bottom w:val="none" w:sz="0" w:space="0" w:color="auto"/>
        <w:right w:val="none" w:sz="0" w:space="0" w:color="auto"/>
      </w:divBdr>
    </w:div>
    <w:div w:id="2004577967">
      <w:bodyDiv w:val="1"/>
      <w:marLeft w:val="0"/>
      <w:marRight w:val="0"/>
      <w:marTop w:val="0"/>
      <w:marBottom w:val="0"/>
      <w:divBdr>
        <w:top w:val="none" w:sz="0" w:space="0" w:color="auto"/>
        <w:left w:val="none" w:sz="0" w:space="0" w:color="auto"/>
        <w:bottom w:val="none" w:sz="0" w:space="0" w:color="auto"/>
        <w:right w:val="none" w:sz="0" w:space="0" w:color="auto"/>
      </w:divBdr>
    </w:div>
    <w:div w:id="2084181135">
      <w:bodyDiv w:val="1"/>
      <w:marLeft w:val="0"/>
      <w:marRight w:val="0"/>
      <w:marTop w:val="0"/>
      <w:marBottom w:val="0"/>
      <w:divBdr>
        <w:top w:val="none" w:sz="0" w:space="0" w:color="auto"/>
        <w:left w:val="none" w:sz="0" w:space="0" w:color="auto"/>
        <w:bottom w:val="none" w:sz="0" w:space="0" w:color="auto"/>
        <w:right w:val="none" w:sz="0" w:space="0" w:color="auto"/>
      </w:divBdr>
    </w:div>
    <w:div w:id="2122415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ofcom.org.uk/post/royal-mail/reforming-the-postal-service-so-it-delivers-what-people-ne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1751</Words>
  <Characters>9686</Characters>
  <Application>Microsoft Office Word</Application>
  <DocSecurity>4</DocSecurity>
  <Lines>225</Lines>
  <Paragraphs>114</Paragraphs>
  <ScaleCrop>false</ScaleCrop>
  <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Borritt</dc:creator>
  <cp:keywords/>
  <dc:description/>
  <cp:lastModifiedBy>Flo Ajayi</cp:lastModifiedBy>
  <cp:revision>2</cp:revision>
  <dcterms:created xsi:type="dcterms:W3CDTF">2025-11-17T13:59:00Z</dcterms:created>
  <dcterms:modified xsi:type="dcterms:W3CDTF">2025-11-17T13:59:00Z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2025-07-28T15:27:31Z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9f31b6f3-9d8b-4516-86d0-1a9f189be034</vt:lpwstr>
  </property>
  <property fmtid="{D5CDD505-2E9C-101B-9397-08002B2CF9AE}" pid="8" name="MSIP_Label_5a50d26f-5c2c-4137-8396-1b24eb24286c_ContentBits">
    <vt:lpwstr>0</vt:lpwstr>
  </property>
</Properties>
</file>