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DA28D" w14:textId="3605107E" w:rsidR="0040566C" w:rsidRDefault="004D3C04" w:rsidP="00E24EAF">
      <w:pPr>
        <w:pStyle w:val="BodyText"/>
        <w:kinsoku w:val="0"/>
        <w:overflowPunct w:val="0"/>
        <w:spacing w:line="185" w:lineRule="exact"/>
        <w:ind w:left="39"/>
        <w:rPr>
          <w:i/>
          <w:iCs/>
          <w:noProof/>
        </w:rPr>
      </w:pPr>
      <w:r>
        <w:rPr>
          <w:i/>
          <w:iCs/>
          <w:noProof/>
        </w:rPr>
        <w:drawing>
          <wp:anchor distT="0" distB="0" distL="114300" distR="114300" simplePos="0" relativeHeight="251657216" behindDoc="0" locked="0" layoutInCell="1" allowOverlap="1" wp14:anchorId="69D8CE9C" wp14:editId="13371F57">
            <wp:simplePos x="0" y="0"/>
            <wp:positionH relativeFrom="column">
              <wp:posOffset>4544786</wp:posOffset>
            </wp:positionH>
            <wp:positionV relativeFrom="paragraph">
              <wp:posOffset>-145143</wp:posOffset>
            </wp:positionV>
            <wp:extent cx="2154454" cy="91948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el Logo.PNG"/>
                    <pic:cNvPicPr/>
                  </pic:nvPicPr>
                  <pic:blipFill rotWithShape="1">
                    <a:blip r:embed="rId11" cstate="print">
                      <a:extLst>
                        <a:ext uri="{28A0092B-C50C-407E-A947-70E740481C1C}">
                          <a14:useLocalDpi xmlns:a14="http://schemas.microsoft.com/office/drawing/2010/main" val="0"/>
                        </a:ext>
                      </a:extLst>
                    </a:blip>
                    <a:srcRect t="13692"/>
                    <a:stretch/>
                  </pic:blipFill>
                  <pic:spPr bwMode="auto">
                    <a:xfrm>
                      <a:off x="0" y="0"/>
                      <a:ext cx="2167833" cy="92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84AD0" w14:textId="5DFFB664" w:rsidR="00E24EAF" w:rsidRDefault="00955F84" w:rsidP="00E24EAF">
      <w:pPr>
        <w:pStyle w:val="BodyText"/>
        <w:kinsoku w:val="0"/>
        <w:overflowPunct w:val="0"/>
        <w:spacing w:line="185" w:lineRule="exact"/>
        <w:ind w:left="39"/>
        <w:rPr>
          <w:i/>
          <w:iCs/>
        </w:rPr>
      </w:pPr>
      <w:r w:rsidRPr="00E24EAF" w:rsidDel="00955F84">
        <w:rPr>
          <w:i/>
          <w:iCs/>
        </w:rPr>
        <w:t xml:space="preserve"> </w:t>
      </w:r>
      <w:bookmarkStart w:id="0" w:name="1F2F3F4F5F6F7F0F"/>
      <w:bookmarkStart w:id="1" w:name="Communications_Consumer_Panel_&amp;"/>
      <w:bookmarkStart w:id="2" w:name="Advisory_Committee_for_Older_and_Disable"/>
      <w:bookmarkStart w:id="3" w:name="Work_areas"/>
      <w:bookmarkStart w:id="4" w:name="What_we_want_to_achieve_for_consumers"/>
      <w:bookmarkEnd w:id="0"/>
      <w:bookmarkEnd w:id="1"/>
      <w:bookmarkEnd w:id="2"/>
      <w:bookmarkEnd w:id="3"/>
      <w:bookmarkEnd w:id="4"/>
      <w:r w:rsidR="00376233">
        <w:rPr>
          <w:i/>
          <w:iCs/>
        </w:rPr>
        <w:t xml:space="preserve"> </w:t>
      </w:r>
    </w:p>
    <w:p w14:paraId="633D0E4A" w14:textId="1611AA0E" w:rsidR="00E24EAF" w:rsidRDefault="00E24EAF" w:rsidP="00E24EAF">
      <w:pPr>
        <w:pStyle w:val="BodyText"/>
        <w:kinsoku w:val="0"/>
        <w:overflowPunct w:val="0"/>
        <w:spacing w:line="185" w:lineRule="exact"/>
        <w:ind w:left="39"/>
        <w:rPr>
          <w:i/>
          <w:iCs/>
        </w:rPr>
      </w:pPr>
    </w:p>
    <w:p w14:paraId="56F8DB08" w14:textId="77777777" w:rsidR="004D3C04" w:rsidRDefault="004D3C04" w:rsidP="00F409E0">
      <w:pPr>
        <w:pStyle w:val="BodyText"/>
        <w:kinsoku w:val="0"/>
        <w:overflowPunct w:val="0"/>
        <w:spacing w:line="185" w:lineRule="exact"/>
        <w:ind w:left="39"/>
        <w:jc w:val="center"/>
        <w:rPr>
          <w:b/>
          <w:bCs/>
          <w:color w:val="00737F"/>
          <w:sz w:val="28"/>
          <w:szCs w:val="28"/>
        </w:rPr>
      </w:pPr>
    </w:p>
    <w:p w14:paraId="5037DE42" w14:textId="2922B926" w:rsidR="00F409E0" w:rsidRPr="007D5D72" w:rsidRDefault="002329CE" w:rsidP="004D3C04">
      <w:pPr>
        <w:pStyle w:val="BodyText"/>
        <w:kinsoku w:val="0"/>
        <w:overflowPunct w:val="0"/>
        <w:spacing w:after="240"/>
        <w:ind w:left="39"/>
        <w:jc w:val="center"/>
        <w:rPr>
          <w:i/>
          <w:iCs/>
          <w:color w:val="00737F"/>
          <w:sz w:val="28"/>
          <w:szCs w:val="28"/>
        </w:rPr>
      </w:pPr>
      <w:r w:rsidRPr="007D5D72">
        <w:rPr>
          <w:b/>
          <w:bCs/>
          <w:color w:val="00737F"/>
          <w:sz w:val="28"/>
          <w:szCs w:val="28"/>
        </w:rPr>
        <w:t xml:space="preserve">Communications Consumer Panel </w:t>
      </w:r>
      <w:r w:rsidR="004D3C04">
        <w:rPr>
          <w:b/>
          <w:bCs/>
          <w:color w:val="00737F"/>
          <w:sz w:val="28"/>
          <w:szCs w:val="28"/>
        </w:rPr>
        <w:br/>
      </w:r>
      <w:r w:rsidRPr="007D5D72">
        <w:rPr>
          <w:b/>
          <w:bCs/>
          <w:color w:val="00737F"/>
          <w:sz w:val="28"/>
          <w:szCs w:val="28"/>
        </w:rPr>
        <w:t>&amp; Advisory Committee for Older and</w:t>
      </w:r>
      <w:r w:rsidR="004D3C04">
        <w:rPr>
          <w:b/>
          <w:bCs/>
          <w:color w:val="00737F"/>
          <w:sz w:val="28"/>
          <w:szCs w:val="28"/>
        </w:rPr>
        <w:t xml:space="preserve"> </w:t>
      </w:r>
      <w:r w:rsidRPr="007D5D72">
        <w:rPr>
          <w:b/>
          <w:bCs/>
          <w:color w:val="00737F"/>
          <w:sz w:val="28"/>
          <w:szCs w:val="28"/>
        </w:rPr>
        <w:t>Disabled People</w:t>
      </w:r>
      <w:r w:rsidR="00A227CC" w:rsidRPr="007D5D72">
        <w:rPr>
          <w:b/>
          <w:bCs/>
          <w:color w:val="00737F"/>
          <w:sz w:val="28"/>
          <w:szCs w:val="28"/>
        </w:rPr>
        <w:t xml:space="preserve"> (ACOD)</w:t>
      </w:r>
      <w:r w:rsidR="00DA0CE7" w:rsidRPr="007D5D72">
        <w:rPr>
          <w:i/>
          <w:iCs/>
          <w:noProof/>
          <w:sz w:val="28"/>
          <w:szCs w:val="28"/>
        </w:rPr>
        <w:t xml:space="preserve"> </w:t>
      </w:r>
    </w:p>
    <w:p w14:paraId="45B62FC2" w14:textId="77777777" w:rsidR="00F409E0" w:rsidRPr="007D5D72" w:rsidRDefault="002329CE" w:rsidP="004D3C04">
      <w:pPr>
        <w:pStyle w:val="BodyText"/>
        <w:kinsoku w:val="0"/>
        <w:overflowPunct w:val="0"/>
        <w:spacing w:before="0"/>
        <w:ind w:left="40"/>
        <w:jc w:val="center"/>
        <w:rPr>
          <w:b/>
          <w:bCs/>
          <w:color w:val="00737F"/>
          <w:sz w:val="26"/>
          <w:szCs w:val="26"/>
        </w:rPr>
      </w:pPr>
      <w:r w:rsidRPr="007D5D72">
        <w:rPr>
          <w:b/>
          <w:bCs/>
          <w:color w:val="00737F"/>
          <w:sz w:val="26"/>
          <w:szCs w:val="26"/>
        </w:rPr>
        <w:t xml:space="preserve">Making a Difference for Telecoms Consumers: </w:t>
      </w:r>
    </w:p>
    <w:p w14:paraId="7FBABC5D" w14:textId="5923E92C" w:rsidR="00F409E0" w:rsidRPr="007D5D72" w:rsidRDefault="002329CE" w:rsidP="004D3C04">
      <w:pPr>
        <w:pStyle w:val="BodyText"/>
        <w:kinsoku w:val="0"/>
        <w:overflowPunct w:val="0"/>
        <w:spacing w:before="0"/>
        <w:ind w:left="40"/>
        <w:jc w:val="center"/>
        <w:rPr>
          <w:b/>
          <w:bCs/>
          <w:color w:val="00737F"/>
          <w:sz w:val="26"/>
          <w:szCs w:val="26"/>
        </w:rPr>
      </w:pPr>
      <w:r w:rsidRPr="007D5D72">
        <w:rPr>
          <w:b/>
          <w:bCs/>
          <w:color w:val="00737F"/>
          <w:sz w:val="26"/>
          <w:szCs w:val="26"/>
        </w:rPr>
        <w:t>Priorities and</w:t>
      </w:r>
      <w:r w:rsidR="00F409E0" w:rsidRPr="007D5D72">
        <w:rPr>
          <w:b/>
          <w:bCs/>
          <w:color w:val="00737F"/>
          <w:sz w:val="26"/>
          <w:szCs w:val="26"/>
        </w:rPr>
        <w:t xml:space="preserve"> </w:t>
      </w:r>
      <w:r w:rsidRPr="007D5D72">
        <w:rPr>
          <w:b/>
          <w:bCs/>
          <w:color w:val="00737F"/>
          <w:sz w:val="26"/>
          <w:szCs w:val="26"/>
        </w:rPr>
        <w:t xml:space="preserve">Work Plan </w:t>
      </w:r>
    </w:p>
    <w:p w14:paraId="0734980A" w14:textId="196C3F38" w:rsidR="002329CE" w:rsidRPr="007D5D72" w:rsidRDefault="002329CE" w:rsidP="004D3C04">
      <w:pPr>
        <w:pStyle w:val="BodyText"/>
        <w:kinsoku w:val="0"/>
        <w:overflowPunct w:val="0"/>
        <w:spacing w:before="0"/>
        <w:ind w:left="40"/>
        <w:jc w:val="center"/>
        <w:rPr>
          <w:i/>
          <w:iCs/>
          <w:color w:val="00737F"/>
          <w:sz w:val="26"/>
          <w:szCs w:val="26"/>
        </w:rPr>
      </w:pPr>
      <w:r w:rsidRPr="007D5D72">
        <w:rPr>
          <w:b/>
          <w:bCs/>
          <w:color w:val="00737F"/>
          <w:sz w:val="26"/>
          <w:szCs w:val="26"/>
        </w:rPr>
        <w:t>20</w:t>
      </w:r>
      <w:r w:rsidR="00290BA6" w:rsidRPr="007D5D72">
        <w:rPr>
          <w:b/>
          <w:bCs/>
          <w:color w:val="00737F"/>
          <w:sz w:val="26"/>
          <w:szCs w:val="26"/>
        </w:rPr>
        <w:t>20</w:t>
      </w:r>
      <w:r w:rsidRPr="007D5D72">
        <w:rPr>
          <w:b/>
          <w:bCs/>
          <w:color w:val="00737F"/>
          <w:sz w:val="26"/>
          <w:szCs w:val="26"/>
        </w:rPr>
        <w:t>/2</w:t>
      </w:r>
      <w:r w:rsidR="00290BA6" w:rsidRPr="007D5D72">
        <w:rPr>
          <w:b/>
          <w:bCs/>
          <w:color w:val="00737F"/>
          <w:sz w:val="26"/>
          <w:szCs w:val="26"/>
        </w:rPr>
        <w:t>1</w:t>
      </w:r>
    </w:p>
    <w:p w14:paraId="485E6B5B" w14:textId="77777777" w:rsidR="008144EE" w:rsidRPr="00E24EAF" w:rsidRDefault="008144EE" w:rsidP="002329CE">
      <w:pPr>
        <w:pStyle w:val="BodyText"/>
        <w:kinsoku w:val="0"/>
        <w:overflowPunct w:val="0"/>
        <w:spacing w:before="3"/>
        <w:rPr>
          <w:b/>
          <w:bCs/>
        </w:rPr>
      </w:pPr>
    </w:p>
    <w:p w14:paraId="5107AFF2" w14:textId="2453D6E9" w:rsidR="008144EE" w:rsidRPr="00227E9A" w:rsidRDefault="00753FD0" w:rsidP="00FD088B">
      <w:pPr>
        <w:pStyle w:val="Heading1"/>
        <w:kinsoku w:val="0"/>
        <w:overflowPunct w:val="0"/>
        <w:spacing w:before="52" w:line="276" w:lineRule="auto"/>
        <w:ind w:left="40"/>
        <w:rPr>
          <w:color w:val="49ACC5"/>
          <w:sz w:val="24"/>
          <w:szCs w:val="24"/>
        </w:rPr>
      </w:pPr>
      <w:r>
        <w:rPr>
          <w:color w:val="49ACC5"/>
        </w:rPr>
        <w:tab/>
      </w:r>
      <w:r w:rsidR="008144EE" w:rsidRPr="00227E9A">
        <w:rPr>
          <w:color w:val="00737F"/>
          <w:sz w:val="24"/>
          <w:szCs w:val="24"/>
        </w:rPr>
        <w:t>Background</w:t>
      </w:r>
    </w:p>
    <w:p w14:paraId="23DA3BA8" w14:textId="628B0BE8" w:rsidR="00DA78C2" w:rsidRPr="00753FD0" w:rsidRDefault="002329CE" w:rsidP="008776D0">
      <w:pPr>
        <w:pStyle w:val="BodyText"/>
        <w:kinsoku w:val="0"/>
        <w:overflowPunct w:val="0"/>
        <w:spacing w:line="276" w:lineRule="auto"/>
        <w:ind w:left="40" w:right="1034"/>
      </w:pPr>
      <w:r w:rsidRPr="00E24EAF">
        <w:t xml:space="preserve">The Panel is a statutory body, established under the Communications Act 2003. Our </w:t>
      </w:r>
      <w:hyperlink r:id="rId12" w:history="1">
        <w:r w:rsidR="00E06C69">
          <w:rPr>
            <w:color w:val="0000FF"/>
            <w:u w:val="single"/>
          </w:rPr>
          <w:t>Members</w:t>
        </w:r>
      </w:hyperlink>
      <w:r w:rsidRPr="00E24EAF">
        <w:rPr>
          <w:color w:val="000000"/>
        </w:rPr>
        <w:t>, who are appointed by Ofcom with the approval of the Secretary of State, have substantial knowledge and experience of consumer issues in the communications sector and beyond.</w:t>
      </w:r>
      <w:r w:rsidR="00E33AEF">
        <w:rPr>
          <w:color w:val="000000"/>
        </w:rPr>
        <w:br/>
      </w:r>
      <w:r w:rsidR="00E33AEF" w:rsidRPr="00753FD0">
        <w:br/>
      </w:r>
      <w:r w:rsidR="001E06E4" w:rsidRPr="00753FD0">
        <w:t>Each year</w:t>
      </w:r>
      <w:r w:rsidR="00B51B05" w:rsidRPr="00753FD0">
        <w:t xml:space="preserve">, the Panel consults on its workplan for the year ahead. </w:t>
      </w:r>
      <w:r w:rsidR="009539C2" w:rsidRPr="00753FD0">
        <w:t xml:space="preserve">In 2019/20, the Panel </w:t>
      </w:r>
      <w:r w:rsidR="00325E60">
        <w:t>took forward</w:t>
      </w:r>
      <w:r w:rsidR="00A2331F" w:rsidRPr="00753FD0">
        <w:t xml:space="preserve"> </w:t>
      </w:r>
      <w:r w:rsidR="00325E60">
        <w:t xml:space="preserve">the plans </w:t>
      </w:r>
      <w:r w:rsidR="00A2331F" w:rsidRPr="00753FD0">
        <w:t>outlined in our response to the Government’s Modernising Consumer Markets Green Paper</w:t>
      </w:r>
      <w:r w:rsidR="00325E60">
        <w:t xml:space="preserve">. </w:t>
      </w:r>
      <w:r w:rsidR="003A3ABD" w:rsidRPr="00753FD0">
        <w:t xml:space="preserve">This year, we plan to </w:t>
      </w:r>
      <w:r w:rsidR="00E33AEF" w:rsidRPr="00753FD0">
        <w:t>build on th</w:t>
      </w:r>
      <w:r w:rsidR="00290BA6">
        <w:t>ose</w:t>
      </w:r>
      <w:r w:rsidR="00E33AEF" w:rsidRPr="00753FD0">
        <w:t xml:space="preserve"> </w:t>
      </w:r>
      <w:r w:rsidR="00734039" w:rsidRPr="00753FD0">
        <w:t>initiatives</w:t>
      </w:r>
      <w:r w:rsidR="00E33AEF" w:rsidRPr="00753FD0">
        <w:t xml:space="preserve"> that we launched in 2019/20, to continue to </w:t>
      </w:r>
      <w:r w:rsidR="00325E60">
        <w:t xml:space="preserve">strengthen the consumer voice by consolidating the work of those </w:t>
      </w:r>
      <w:r w:rsidR="00734039" w:rsidRPr="00753FD0">
        <w:t xml:space="preserve">who </w:t>
      </w:r>
      <w:r w:rsidR="00290BA6">
        <w:t xml:space="preserve">act </w:t>
      </w:r>
      <w:r w:rsidR="00734039" w:rsidRPr="00753FD0">
        <w:t>on behalf of communications services consumers</w:t>
      </w:r>
      <w:r w:rsidR="003C4204">
        <w:t xml:space="preserve">. </w:t>
      </w:r>
    </w:p>
    <w:p w14:paraId="1AC0AFD5" w14:textId="77777777" w:rsidR="002329CE" w:rsidRPr="00E24EAF" w:rsidRDefault="002329CE" w:rsidP="00FD088B">
      <w:pPr>
        <w:pStyle w:val="Heading1"/>
        <w:kinsoku w:val="0"/>
        <w:overflowPunct w:val="0"/>
        <w:spacing w:before="52" w:line="276" w:lineRule="auto"/>
        <w:ind w:left="40"/>
        <w:rPr>
          <w:color w:val="49ACC5"/>
        </w:rPr>
      </w:pPr>
      <w:r w:rsidRPr="00E24EAF">
        <w:rPr>
          <w:color w:val="49ACC5"/>
        </w:rPr>
        <w:tab/>
      </w:r>
    </w:p>
    <w:p w14:paraId="6D264063" w14:textId="77777777" w:rsidR="002329CE" w:rsidRPr="00E24EAF" w:rsidRDefault="002329CE" w:rsidP="00FD088B">
      <w:pPr>
        <w:pStyle w:val="Heading1"/>
        <w:kinsoku w:val="0"/>
        <w:overflowPunct w:val="0"/>
        <w:spacing w:before="52" w:line="276" w:lineRule="auto"/>
        <w:ind w:left="40"/>
        <w:rPr>
          <w:color w:val="49ACC5"/>
        </w:rPr>
      </w:pPr>
      <w:r w:rsidRPr="00E24EAF">
        <w:rPr>
          <w:color w:val="49ACC5"/>
        </w:rPr>
        <w:tab/>
      </w:r>
      <w:r w:rsidRPr="00BF31FE">
        <w:rPr>
          <w:color w:val="00737F"/>
        </w:rPr>
        <w:t>Work areas</w:t>
      </w:r>
    </w:p>
    <w:p w14:paraId="6F811723" w14:textId="63641976" w:rsidR="002329CE" w:rsidRPr="00E24EAF" w:rsidRDefault="003C4204" w:rsidP="00FD088B">
      <w:pPr>
        <w:pStyle w:val="BodyText"/>
        <w:kinsoku w:val="0"/>
        <w:overflowPunct w:val="0"/>
        <w:spacing w:before="49" w:line="276" w:lineRule="auto"/>
        <w:ind w:left="40" w:right="1034" w:hanging="1"/>
      </w:pPr>
      <w:r>
        <w:t xml:space="preserve">This </w:t>
      </w:r>
      <w:r w:rsidR="002329CE" w:rsidRPr="00E24EAF">
        <w:t xml:space="preserve">plan </w:t>
      </w:r>
      <w:r>
        <w:t xml:space="preserve">highlights </w:t>
      </w:r>
      <w:r w:rsidR="002329CE" w:rsidRPr="00E24EAF">
        <w:t xml:space="preserve">areas </w:t>
      </w:r>
      <w:r>
        <w:t xml:space="preserve">where we intend to </w:t>
      </w:r>
      <w:r w:rsidR="002329CE" w:rsidRPr="00E24EAF">
        <w:t xml:space="preserve">focus </w:t>
      </w:r>
      <w:r>
        <w:t xml:space="preserve">based on three criteria: </w:t>
      </w:r>
      <w:r w:rsidR="002329CE" w:rsidRPr="00E24EAF">
        <w:t xml:space="preserve">where consumer harm </w:t>
      </w:r>
      <w:r>
        <w:t xml:space="preserve">– or the potential for it - </w:t>
      </w:r>
      <w:r w:rsidR="002329CE" w:rsidRPr="00E24EAF">
        <w:t>has been identified</w:t>
      </w:r>
      <w:r>
        <w:t>;</w:t>
      </w:r>
      <w:r w:rsidR="002329CE" w:rsidRPr="00E24EAF">
        <w:t xml:space="preserve"> where the scope of the impact on consumers is significant</w:t>
      </w:r>
      <w:r>
        <w:t>;</w:t>
      </w:r>
      <w:r w:rsidR="002329CE" w:rsidRPr="00E24EAF">
        <w:t xml:space="preserve"> and where the Panel has the ability to make a difference.</w:t>
      </w:r>
    </w:p>
    <w:p w14:paraId="46619F9D" w14:textId="77777777" w:rsidR="002329CE" w:rsidRPr="00E24EAF" w:rsidRDefault="002329CE" w:rsidP="002329CE">
      <w:pPr>
        <w:pStyle w:val="BodyText"/>
        <w:kinsoku w:val="0"/>
        <w:overflowPunct w:val="0"/>
        <w:spacing w:before="1"/>
      </w:pPr>
    </w:p>
    <w:p w14:paraId="1BCA5D1C" w14:textId="19F92671" w:rsidR="00E636DF" w:rsidRPr="00E24EAF" w:rsidRDefault="002329CE" w:rsidP="002329CE">
      <w:pPr>
        <w:pStyle w:val="BodyText"/>
        <w:kinsoku w:val="0"/>
        <w:overflowPunct w:val="0"/>
        <w:ind w:left="40" w:right="1034" w:hanging="1"/>
      </w:pPr>
      <w:r w:rsidRPr="00E24EAF">
        <w:t>Across all of these areas we will pay particular attention to the needs of people in vulnerable circumstances - who for one reason or another may be less able to participate in the market and are put at a disadvantage financially or otherwise – as well as the needs of micro-businesses.</w:t>
      </w:r>
      <w:r w:rsidR="00E636DF">
        <w:br/>
      </w:r>
      <w:r w:rsidR="00E636DF" w:rsidRPr="00753FD0">
        <w:br/>
        <w:t xml:space="preserve">We also describe how we plan to </w:t>
      </w:r>
      <w:r w:rsidR="00E60FE6" w:rsidRPr="00753FD0">
        <w:t>further enhance the voice of the consumer in communications policy development.</w:t>
      </w:r>
    </w:p>
    <w:p w14:paraId="515834F2" w14:textId="77777777" w:rsidR="002329CE" w:rsidRPr="00E24EAF" w:rsidRDefault="002329CE" w:rsidP="002329CE">
      <w:pPr>
        <w:pStyle w:val="BodyText"/>
        <w:kinsoku w:val="0"/>
        <w:overflowPunct w:val="0"/>
      </w:pPr>
    </w:p>
    <w:p w14:paraId="3FF40E7E" w14:textId="3F02418F" w:rsidR="002329CE" w:rsidRDefault="002329CE" w:rsidP="002329CE">
      <w:pPr>
        <w:pStyle w:val="Heading1"/>
        <w:kinsoku w:val="0"/>
        <w:overflowPunct w:val="0"/>
        <w:ind w:left="40"/>
        <w:rPr>
          <w:color w:val="00737F"/>
          <w:sz w:val="24"/>
          <w:szCs w:val="24"/>
        </w:rPr>
      </w:pPr>
      <w:r w:rsidRPr="00227E9A">
        <w:rPr>
          <w:color w:val="49ACC5"/>
          <w:sz w:val="24"/>
          <w:szCs w:val="24"/>
        </w:rPr>
        <w:tab/>
      </w:r>
      <w:r w:rsidRPr="00227E9A">
        <w:rPr>
          <w:color w:val="00737F"/>
          <w:sz w:val="24"/>
          <w:szCs w:val="24"/>
        </w:rPr>
        <w:t>What we want to achieve for consumers</w:t>
      </w:r>
    </w:p>
    <w:p w14:paraId="0B5187D2" w14:textId="77777777" w:rsidR="003A661E" w:rsidRDefault="003A661E" w:rsidP="007D5D72">
      <w:pPr>
        <w:pStyle w:val="paragraph"/>
        <w:spacing w:before="0" w:beforeAutospacing="0" w:after="0" w:afterAutospacing="0"/>
        <w:ind w:left="616" w:hanging="616"/>
        <w:jc w:val="center"/>
        <w:textAlignment w:val="baseline"/>
        <w:rPr>
          <w:rStyle w:val="normaltextrun"/>
          <w:rFonts w:ascii="Trebuchet MS" w:hAnsi="Trebuchet MS" w:cs="Arial"/>
          <w:iCs/>
          <w:color w:val="000000"/>
          <w:position w:val="3"/>
        </w:rPr>
      </w:pPr>
    </w:p>
    <w:p w14:paraId="51E1EB18" w14:textId="01EA24ED" w:rsidR="003A661E" w:rsidRPr="008776D0" w:rsidRDefault="003A661E" w:rsidP="0082431F">
      <w:pPr>
        <w:pStyle w:val="paragraph"/>
        <w:spacing w:before="0" w:beforeAutospacing="0" w:after="0" w:afterAutospacing="0"/>
        <w:ind w:left="616" w:hanging="616"/>
        <w:jc w:val="center"/>
        <w:textAlignment w:val="baseline"/>
        <w:rPr>
          <w:rStyle w:val="normaltextrun"/>
          <w:rFonts w:ascii="Trebuchet MS" w:hAnsi="Trebuchet MS" w:cs="Arial"/>
          <w:iCs/>
          <w:color w:val="000000"/>
          <w:position w:val="3"/>
        </w:rPr>
      </w:pPr>
      <w:r w:rsidRPr="008776D0">
        <w:rPr>
          <w:rStyle w:val="normaltextrun"/>
          <w:rFonts w:ascii="Trebuchet MS" w:hAnsi="Trebuchet MS" w:cs="Arial"/>
          <w:iCs/>
          <w:color w:val="000000"/>
          <w:position w:val="3"/>
        </w:rPr>
        <w:t>The Panel’s objective is to:</w:t>
      </w:r>
    </w:p>
    <w:p w14:paraId="4F9BC45B" w14:textId="1E0304FF" w:rsidR="003A661E" w:rsidRPr="008776D0" w:rsidRDefault="003A661E" w:rsidP="0082431F">
      <w:pPr>
        <w:pStyle w:val="paragraph"/>
        <w:spacing w:before="0" w:beforeAutospacing="0" w:after="0" w:afterAutospacing="0"/>
        <w:ind w:left="616" w:hanging="616"/>
        <w:jc w:val="center"/>
        <w:textAlignment w:val="baseline"/>
        <w:rPr>
          <w:rFonts w:ascii="Trebuchet MS" w:hAnsi="Trebuchet MS" w:cs="Arial"/>
          <w:lang w:val="en-US"/>
        </w:rPr>
      </w:pPr>
      <w:r w:rsidRPr="008776D0">
        <w:rPr>
          <w:rStyle w:val="normaltextrun"/>
          <w:rFonts w:ascii="Trebuchet MS" w:hAnsi="Trebuchet MS" w:cs="Arial"/>
          <w:i/>
          <w:iCs/>
          <w:color w:val="000000"/>
          <w:position w:val="3"/>
        </w:rPr>
        <w:t>“protect and promote the interests of</w:t>
      </w:r>
      <w:r w:rsidRPr="008776D0">
        <w:rPr>
          <w:rStyle w:val="eop"/>
          <w:rFonts w:ascii="Arial" w:eastAsiaTheme="majorEastAsia" w:hAnsi="Arial" w:cs="Arial"/>
          <w:lang w:val="en-US"/>
        </w:rPr>
        <w:t>​</w:t>
      </w:r>
    </w:p>
    <w:p w14:paraId="3368FBAB" w14:textId="294BA07C" w:rsidR="003A661E" w:rsidRPr="008776D0" w:rsidRDefault="003A661E" w:rsidP="0082431F">
      <w:pPr>
        <w:pStyle w:val="paragraph"/>
        <w:spacing w:before="0" w:beforeAutospacing="0" w:after="0" w:afterAutospacing="0"/>
        <w:ind w:left="616" w:hanging="616"/>
        <w:jc w:val="center"/>
        <w:textAlignment w:val="baseline"/>
        <w:rPr>
          <w:rFonts w:ascii="Trebuchet MS" w:hAnsi="Trebuchet MS" w:cs="Arial"/>
        </w:rPr>
      </w:pPr>
      <w:r w:rsidRPr="008776D0">
        <w:rPr>
          <w:rStyle w:val="normaltextrun"/>
          <w:rFonts w:ascii="Trebuchet MS" w:hAnsi="Trebuchet MS" w:cs="Arial"/>
          <w:i/>
          <w:iCs/>
          <w:color w:val="000000"/>
          <w:position w:val="3"/>
        </w:rPr>
        <w:t>consumers, citizens and micro-businesses </w:t>
      </w:r>
      <w:r w:rsidRPr="008776D0">
        <w:rPr>
          <w:rStyle w:val="eop"/>
          <w:rFonts w:ascii="Arial" w:eastAsiaTheme="majorEastAsia" w:hAnsi="Arial" w:cs="Arial"/>
        </w:rPr>
        <w:t>​</w:t>
      </w:r>
      <w:r w:rsidRPr="008776D0">
        <w:rPr>
          <w:rStyle w:val="normaltextrun"/>
          <w:rFonts w:ascii="Trebuchet MS" w:hAnsi="Trebuchet MS" w:cs="Arial"/>
          <w:i/>
          <w:iCs/>
          <w:color w:val="000000"/>
          <w:position w:val="3"/>
        </w:rPr>
        <w:t xml:space="preserve">in the communications sector </w:t>
      </w:r>
      <w:r w:rsidR="007D5D72" w:rsidRPr="008776D0">
        <w:rPr>
          <w:rStyle w:val="normaltextrun"/>
          <w:rFonts w:ascii="Trebuchet MS" w:hAnsi="Trebuchet MS" w:cs="Arial"/>
          <w:i/>
          <w:iCs/>
          <w:color w:val="000000"/>
          <w:position w:val="3"/>
        </w:rPr>
        <w:br/>
      </w:r>
      <w:r w:rsidRPr="008776D0">
        <w:rPr>
          <w:rStyle w:val="normaltextrun"/>
          <w:rFonts w:ascii="Trebuchet MS" w:hAnsi="Trebuchet MS" w:cs="Arial"/>
          <w:i/>
          <w:iCs/>
          <w:color w:val="000000"/>
          <w:position w:val="3"/>
        </w:rPr>
        <w:t>by </w:t>
      </w:r>
      <w:r w:rsidRPr="008776D0">
        <w:rPr>
          <w:rStyle w:val="eop"/>
          <w:rFonts w:ascii="Arial" w:eastAsiaTheme="majorEastAsia" w:hAnsi="Arial" w:cs="Arial"/>
        </w:rPr>
        <w:t>​</w:t>
      </w:r>
      <w:r w:rsidRPr="008776D0">
        <w:rPr>
          <w:rStyle w:val="normaltextrun"/>
          <w:rFonts w:ascii="Trebuchet MS" w:hAnsi="Trebuchet MS" w:cs="Arial"/>
          <w:i/>
          <w:iCs/>
          <w:color w:val="000000"/>
          <w:position w:val="3"/>
        </w:rPr>
        <w:t>giving advice to Ofcom, industry, </w:t>
      </w:r>
      <w:r w:rsidRPr="008776D0">
        <w:rPr>
          <w:rStyle w:val="eop"/>
          <w:rFonts w:ascii="Arial" w:eastAsiaTheme="majorEastAsia" w:hAnsi="Arial" w:cs="Arial"/>
        </w:rPr>
        <w:t>​</w:t>
      </w:r>
      <w:r w:rsidRPr="008776D0">
        <w:rPr>
          <w:rStyle w:val="normaltextrun"/>
          <w:rFonts w:ascii="Trebuchet MS" w:hAnsi="Trebuchet MS" w:cs="Arial"/>
          <w:i/>
          <w:iCs/>
          <w:color w:val="000000"/>
          <w:position w:val="3"/>
        </w:rPr>
        <w:t>Governments and others”</w:t>
      </w:r>
      <w:r w:rsidRPr="008776D0">
        <w:rPr>
          <w:rStyle w:val="eop"/>
          <w:rFonts w:ascii="Trebuchet MS" w:eastAsiaTheme="majorEastAsia" w:hAnsi="Trebuchet MS" w:cs="Arial"/>
          <w:lang w:val="en-US"/>
        </w:rPr>
        <w:t xml:space="preserve"> </w:t>
      </w:r>
      <w:r w:rsidRPr="008776D0">
        <w:rPr>
          <w:rStyle w:val="eop"/>
          <w:rFonts w:ascii="Arial" w:eastAsiaTheme="majorEastAsia" w:hAnsi="Arial" w:cs="Arial"/>
          <w:lang w:val="en-US"/>
        </w:rPr>
        <w:t>​</w:t>
      </w:r>
    </w:p>
    <w:p w14:paraId="0802E9F3" w14:textId="5D9D5205" w:rsidR="00320546" w:rsidRDefault="004A0232" w:rsidP="00FD088B">
      <w:pPr>
        <w:pStyle w:val="BodyText"/>
        <w:kinsoku w:val="0"/>
        <w:overflowPunct w:val="0"/>
        <w:spacing w:before="279" w:line="276" w:lineRule="auto"/>
        <w:ind w:left="40" w:right="1034"/>
      </w:pPr>
      <w:r>
        <w:br/>
      </w:r>
      <w:r w:rsidR="00343BC5">
        <w:t>Co</w:t>
      </w:r>
      <w:r w:rsidR="002329CE" w:rsidRPr="00E24EAF">
        <w:t>mmunications services are integral to the everyday lives of consumers, citizens and micro businesses, so their interests must be at the heart of regulation, policy making and industry practices. In a complex and rapidly developing sector this is crucial.</w:t>
      </w:r>
    </w:p>
    <w:p w14:paraId="1AAD68FF" w14:textId="7DF7637D" w:rsidR="002329CE" w:rsidRDefault="002329CE" w:rsidP="00FD088B">
      <w:pPr>
        <w:pStyle w:val="BodyText"/>
        <w:kinsoku w:val="0"/>
        <w:overflowPunct w:val="0"/>
        <w:spacing w:line="276" w:lineRule="auto"/>
        <w:ind w:left="40" w:right="1034" w:hanging="1"/>
      </w:pPr>
      <w:r w:rsidRPr="00E24EAF">
        <w:t>We want all communications consumers across the UK to be able to enjoy high quality, affordable, reliable services supported by excellent customer service whatever their needs.</w:t>
      </w:r>
    </w:p>
    <w:p w14:paraId="16B0B84F" w14:textId="149B78F5" w:rsidR="00CC6EB7" w:rsidRDefault="00CC6EB7" w:rsidP="00FD088B">
      <w:pPr>
        <w:pStyle w:val="BodyText"/>
        <w:kinsoku w:val="0"/>
        <w:overflowPunct w:val="0"/>
        <w:spacing w:line="276" w:lineRule="auto"/>
        <w:ind w:left="40" w:right="1034" w:hanging="1"/>
      </w:pPr>
    </w:p>
    <w:p w14:paraId="3E054D75" w14:textId="77777777" w:rsidR="008776D0" w:rsidRDefault="008776D0" w:rsidP="009531D5">
      <w:pPr>
        <w:pStyle w:val="BodyText"/>
        <w:kinsoku w:val="0"/>
        <w:overflowPunct w:val="0"/>
        <w:ind w:left="40"/>
      </w:pPr>
    </w:p>
    <w:p w14:paraId="08E98BF2" w14:textId="0E32803E" w:rsidR="00FD088B" w:rsidRPr="004A0232" w:rsidRDefault="00FD088B" w:rsidP="009531D5">
      <w:pPr>
        <w:pStyle w:val="BodyText"/>
        <w:kinsoku w:val="0"/>
        <w:overflowPunct w:val="0"/>
        <w:ind w:left="40"/>
        <w:rPr>
          <w:b/>
          <w:bCs/>
          <w:color w:val="00737F"/>
          <w:sz w:val="28"/>
          <w:szCs w:val="28"/>
        </w:rPr>
      </w:pPr>
      <w:r w:rsidRPr="004A0232">
        <w:rPr>
          <w:b/>
          <w:bCs/>
          <w:color w:val="00737F"/>
          <w:sz w:val="28"/>
          <w:szCs w:val="28"/>
        </w:rPr>
        <w:t>Our aims for 2020/21</w:t>
      </w:r>
    </w:p>
    <w:p w14:paraId="36A01CBD" w14:textId="5CD4DA3F" w:rsidR="00FE49BA" w:rsidRDefault="002329CE" w:rsidP="00FD088B">
      <w:pPr>
        <w:pStyle w:val="BodyText"/>
        <w:kinsoku w:val="0"/>
        <w:overflowPunct w:val="0"/>
        <w:spacing w:line="276" w:lineRule="auto"/>
        <w:ind w:left="40"/>
      </w:pPr>
      <w:r w:rsidRPr="00E24EAF">
        <w:t xml:space="preserve">A high-level summary of our aims </w:t>
      </w:r>
      <w:r w:rsidR="00320546">
        <w:t xml:space="preserve">for the year ahead </w:t>
      </w:r>
      <w:r w:rsidRPr="00E24EAF">
        <w:t>is shown below:</w:t>
      </w:r>
    </w:p>
    <w:p w14:paraId="342FA62D" w14:textId="77777777" w:rsidR="00320546" w:rsidRDefault="00320546" w:rsidP="00696CC3">
      <w:pPr>
        <w:pStyle w:val="BodyText"/>
        <w:kinsoku w:val="0"/>
        <w:overflowPunct w:val="0"/>
        <w:spacing w:line="276" w:lineRule="auto"/>
        <w:ind w:left="40"/>
      </w:pPr>
    </w:p>
    <w:p w14:paraId="48864B9B" w14:textId="77777777" w:rsidR="00696CC3" w:rsidRDefault="00DB115D" w:rsidP="00696CC3">
      <w:pPr>
        <w:pStyle w:val="Heading1"/>
        <w:kinsoku w:val="0"/>
        <w:overflowPunct w:val="0"/>
        <w:spacing w:line="276" w:lineRule="auto"/>
        <w:rPr>
          <w:sz w:val="24"/>
          <w:szCs w:val="24"/>
        </w:rPr>
      </w:pPr>
      <w:r w:rsidRPr="00E22180">
        <w:rPr>
          <w:sz w:val="24"/>
          <w:szCs w:val="24"/>
        </w:rPr>
        <w:t>As a baseline, we believe all consumers should have the right to</w:t>
      </w:r>
      <w:r>
        <w:rPr>
          <w:sz w:val="24"/>
          <w:szCs w:val="24"/>
        </w:rPr>
        <w:t xml:space="preserve"> demand</w:t>
      </w:r>
      <w:r w:rsidRPr="00E22180">
        <w:rPr>
          <w:sz w:val="24"/>
          <w:szCs w:val="24"/>
        </w:rPr>
        <w:t xml:space="preserve"> the following</w:t>
      </w:r>
    </w:p>
    <w:p w14:paraId="381D1730" w14:textId="6CC58065" w:rsidR="00DB115D" w:rsidRPr="00E22180" w:rsidRDefault="00D911AF" w:rsidP="00696CC3">
      <w:pPr>
        <w:pStyle w:val="Heading1"/>
        <w:kinsoku w:val="0"/>
        <w:overflowPunct w:val="0"/>
        <w:spacing w:line="276" w:lineRule="auto"/>
        <w:rPr>
          <w:b w:val="0"/>
          <w:sz w:val="24"/>
          <w:szCs w:val="24"/>
        </w:rPr>
      </w:pPr>
      <w:r>
        <w:rPr>
          <w:noProof/>
          <w:sz w:val="24"/>
          <w:szCs w:val="24"/>
        </w:rPr>
        <mc:AlternateContent>
          <mc:Choice Requires="wps">
            <w:drawing>
              <wp:anchor distT="0" distB="0" distL="114300" distR="114300" simplePos="0" relativeHeight="251699200" behindDoc="0" locked="0" layoutInCell="1" allowOverlap="1" wp14:anchorId="2E9D2689" wp14:editId="183DEA06">
                <wp:simplePos x="0" y="0"/>
                <wp:positionH relativeFrom="column">
                  <wp:posOffset>-61699</wp:posOffset>
                </wp:positionH>
                <wp:positionV relativeFrom="paragraph">
                  <wp:posOffset>343849</wp:posOffset>
                </wp:positionV>
                <wp:extent cx="6393977" cy="5815368"/>
                <wp:effectExtent l="19050" t="19050" r="26035" b="13970"/>
                <wp:wrapNone/>
                <wp:docPr id="31" name="Rectangle: Rounded Corners 31"/>
                <wp:cNvGraphicFramePr/>
                <a:graphic xmlns:a="http://schemas.openxmlformats.org/drawingml/2006/main">
                  <a:graphicData uri="http://schemas.microsoft.com/office/word/2010/wordprocessingShape">
                    <wps:wsp>
                      <wps:cNvSpPr/>
                      <wps:spPr>
                        <a:xfrm>
                          <a:off x="0" y="0"/>
                          <a:ext cx="6393977" cy="5815368"/>
                        </a:xfrm>
                        <a:prstGeom prst="roundRect">
                          <a:avLst>
                            <a:gd name="adj" fmla="val 2041"/>
                          </a:avLst>
                        </a:prstGeom>
                        <a:noFill/>
                        <a:ln w="28575">
                          <a:solidFill>
                            <a:srgbClr val="00737F">
                              <a:alpha val="12157"/>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0AAF1" id="Rectangle: Rounded Corners 31" o:spid="_x0000_s1026" style="position:absolute;margin-left:-4.85pt;margin-top:27.05pt;width:503.45pt;height:45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" filled="f" strokecolor="#00737f" strokeweight="2.25pt">
                <v:stroke opacity="7967f" joinstyle="miter"/>
              </v:roundrect>
            </w:pict>
          </mc:Fallback>
        </mc:AlternateContent>
      </w:r>
      <w:r w:rsidR="00DB115D">
        <w:rPr>
          <w:sz w:val="24"/>
          <w:szCs w:val="24"/>
        </w:rPr>
        <w:t>from the communications sector</w:t>
      </w:r>
      <w:r w:rsidR="00DB115D" w:rsidRPr="00E22180">
        <w:rPr>
          <w:sz w:val="24"/>
          <w:szCs w:val="24"/>
        </w:rPr>
        <w:t>:</w:t>
      </w:r>
      <w:r w:rsidR="00263704">
        <w:rPr>
          <w:sz w:val="24"/>
          <w:szCs w:val="24"/>
        </w:rPr>
        <w:br/>
      </w:r>
    </w:p>
    <w:p w14:paraId="4CFFCB77" w14:textId="20381E03" w:rsidR="00A43400" w:rsidRDefault="00DB115D" w:rsidP="00696CC3">
      <w:pPr>
        <w:pStyle w:val="Heading1"/>
        <w:kinsoku w:val="0"/>
        <w:overflowPunct w:val="0"/>
        <w:jc w:val="both"/>
      </w:pPr>
      <w:r>
        <w:rPr>
          <w:noProof/>
        </w:rPr>
        <w:drawing>
          <wp:inline distT="0" distB="0" distL="0" distR="0" wp14:anchorId="146BDB82" wp14:editId="44982B12">
            <wp:extent cx="5791200" cy="19524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0804" cy="1955683"/>
                    </a:xfrm>
                    <a:prstGeom prst="rect">
                      <a:avLst/>
                    </a:prstGeom>
                  </pic:spPr>
                </pic:pic>
              </a:graphicData>
            </a:graphic>
          </wp:inline>
        </w:drawing>
      </w:r>
    </w:p>
    <w:p w14:paraId="1D4C3E09" w14:textId="711BBE6E" w:rsidR="00DB115D" w:rsidRPr="004B367C" w:rsidRDefault="00966343" w:rsidP="00263704">
      <w:pPr>
        <w:spacing w:line="276" w:lineRule="auto"/>
        <w:ind w:left="38"/>
        <w:rPr>
          <w:rFonts w:ascii="Trebuchet MS" w:hAnsi="Trebuchet MS"/>
          <w:b/>
          <w:sz w:val="24"/>
          <w:szCs w:val="24"/>
        </w:rPr>
      </w:pPr>
      <w:r>
        <w:rPr>
          <w:rFonts w:ascii="Trebuchet MS" w:hAnsi="Trebuchet MS"/>
          <w:b/>
          <w:sz w:val="24"/>
          <w:szCs w:val="24"/>
        </w:rPr>
        <w:br/>
      </w:r>
      <w:r w:rsidR="00DB115D">
        <w:rPr>
          <w:rFonts w:ascii="Trebuchet MS" w:hAnsi="Trebuchet MS"/>
          <w:b/>
          <w:sz w:val="24"/>
          <w:szCs w:val="24"/>
        </w:rPr>
        <w:t xml:space="preserve">To </w:t>
      </w:r>
      <w:r w:rsidR="00A32661">
        <w:rPr>
          <w:rFonts w:ascii="Trebuchet MS" w:hAnsi="Trebuchet MS"/>
          <w:b/>
          <w:sz w:val="24"/>
          <w:szCs w:val="24"/>
        </w:rPr>
        <w:t xml:space="preserve">support this, </w:t>
      </w:r>
      <w:r w:rsidR="00DB115D">
        <w:rPr>
          <w:rFonts w:ascii="Trebuchet MS" w:hAnsi="Trebuchet MS"/>
          <w:b/>
          <w:sz w:val="24"/>
          <w:szCs w:val="24"/>
        </w:rPr>
        <w:t>w</w:t>
      </w:r>
      <w:r w:rsidR="00DB115D" w:rsidRPr="00E22180">
        <w:rPr>
          <w:rFonts w:ascii="Trebuchet MS" w:hAnsi="Trebuchet MS"/>
          <w:b/>
          <w:sz w:val="24"/>
          <w:szCs w:val="24"/>
        </w:rPr>
        <w:t>e will undertake the following</w:t>
      </w:r>
      <w:r w:rsidR="00DB115D">
        <w:rPr>
          <w:rFonts w:ascii="Trebuchet MS" w:hAnsi="Trebuchet MS"/>
          <w:b/>
          <w:sz w:val="24"/>
          <w:szCs w:val="24"/>
        </w:rPr>
        <w:t xml:space="preserve"> activities</w:t>
      </w:r>
      <w:r w:rsidR="00A32661">
        <w:rPr>
          <w:rFonts w:ascii="Trebuchet MS" w:hAnsi="Trebuchet MS"/>
          <w:b/>
          <w:sz w:val="24"/>
          <w:szCs w:val="24"/>
        </w:rPr>
        <w:t xml:space="preserve"> in the year ahead</w:t>
      </w:r>
      <w:r w:rsidR="00DB115D" w:rsidRPr="00E22180">
        <w:rPr>
          <w:rFonts w:ascii="Trebuchet MS" w:hAnsi="Trebuchet MS"/>
          <w:b/>
          <w:sz w:val="24"/>
          <w:szCs w:val="24"/>
        </w:rPr>
        <w:t>:</w:t>
      </w:r>
    </w:p>
    <w:p w14:paraId="10F4A508" w14:textId="73EF687C" w:rsidR="00DB115D" w:rsidRPr="00AA6D02" w:rsidRDefault="009C4391" w:rsidP="00696CC3">
      <w:pPr>
        <w:rPr>
          <w:color w:val="ED7D31" w:themeColor="accent2"/>
        </w:rPr>
      </w:pPr>
      <w:r>
        <w:rPr>
          <w:noProof/>
        </w:rPr>
        <w:drawing>
          <wp:inline distT="0" distB="0" distL="0" distR="0" wp14:anchorId="5B5C7009" wp14:editId="0CBBB3DB">
            <wp:extent cx="5898435" cy="203018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4588" cy="2035746"/>
                    </a:xfrm>
                    <a:prstGeom prst="rect">
                      <a:avLst/>
                    </a:prstGeom>
                  </pic:spPr>
                </pic:pic>
              </a:graphicData>
            </a:graphic>
          </wp:inline>
        </w:drawing>
      </w:r>
    </w:p>
    <w:p w14:paraId="3A6E0864" w14:textId="5DFECFFA" w:rsidR="00DB115D" w:rsidRDefault="00FD088B" w:rsidP="00FD088B">
      <w:pPr>
        <w:pStyle w:val="BodyText"/>
        <w:kinsoku w:val="0"/>
        <w:overflowPunct w:val="0"/>
        <w:spacing w:line="276" w:lineRule="auto"/>
        <w:ind w:left="40"/>
      </w:pPr>
      <w:bookmarkStart w:id="5" w:name="Who_we_are_and_how_we_represent_the_need"/>
      <w:bookmarkEnd w:id="5"/>
      <w:r w:rsidRPr="00FD088B">
        <w:rPr>
          <w:b/>
          <w:sz w:val="24"/>
          <w:szCs w:val="24"/>
        </w:rPr>
        <w:t xml:space="preserve">Customer charter: </w:t>
      </w:r>
      <w:r>
        <w:t>we</w:t>
      </w:r>
      <w:r w:rsidR="00A32661">
        <w:t xml:space="preserve"> </w:t>
      </w:r>
      <w:r w:rsidR="002E66BE">
        <w:t>look forward to seeing some tangible outcome from communications providers who have signed up to Ofcom’s Fairness Commitments. W</w:t>
      </w:r>
      <w:r w:rsidR="00D10AE1">
        <w:t xml:space="preserve">e </w:t>
      </w:r>
      <w:r w:rsidR="00CD7FB3">
        <w:t xml:space="preserve">will be working closely with communications providers and Ofcom in the coming year to </w:t>
      </w:r>
      <w:r w:rsidR="0091020D">
        <w:t xml:space="preserve">facilitate </w:t>
      </w:r>
      <w:r w:rsidR="0082431F">
        <w:t>this</w:t>
      </w:r>
      <w:r w:rsidR="0002180E">
        <w:t>. We</w:t>
      </w:r>
      <w:r w:rsidR="0082431F">
        <w:t xml:space="preserve"> encourage </w:t>
      </w:r>
      <w:r w:rsidR="004A0232">
        <w:t xml:space="preserve">formulation </w:t>
      </w:r>
      <w:r w:rsidR="0082431F">
        <w:t xml:space="preserve">of a ‘customer charter’ by communications providers who are committed to fairness, </w:t>
      </w:r>
      <w:r w:rsidR="004A0232">
        <w:br/>
      </w:r>
      <w:r w:rsidR="0082431F">
        <w:t>so that consumers know what they can expect and what will happen if they do not get it.</w:t>
      </w:r>
      <w:r w:rsidR="00263704">
        <w:br/>
      </w:r>
    </w:p>
    <w:p w14:paraId="62574853" w14:textId="77777777" w:rsidR="00624F44" w:rsidRPr="00A32661" w:rsidRDefault="00624F44" w:rsidP="00A32661">
      <w:pPr>
        <w:pStyle w:val="BodyText"/>
        <w:kinsoku w:val="0"/>
        <w:overflowPunct w:val="0"/>
        <w:ind w:left="40"/>
      </w:pPr>
    </w:p>
    <w:p w14:paraId="0AE62ECA" w14:textId="45EEEBDB" w:rsidR="009531D5" w:rsidRPr="00227E9A" w:rsidRDefault="002329CE" w:rsidP="00FD088B">
      <w:pPr>
        <w:pStyle w:val="Heading1"/>
        <w:kinsoku w:val="0"/>
        <w:overflowPunct w:val="0"/>
        <w:spacing w:before="222" w:line="276" w:lineRule="auto"/>
        <w:rPr>
          <w:color w:val="00737F"/>
          <w:sz w:val="24"/>
          <w:szCs w:val="24"/>
        </w:rPr>
      </w:pPr>
      <w:r w:rsidRPr="00227E9A">
        <w:rPr>
          <w:color w:val="00737F"/>
          <w:sz w:val="24"/>
          <w:szCs w:val="24"/>
        </w:rPr>
        <w:t xml:space="preserve">Who we are and how we represent the needs of </w:t>
      </w:r>
      <w:r w:rsidR="001F2F10" w:rsidRPr="00227E9A">
        <w:rPr>
          <w:color w:val="00737F"/>
          <w:sz w:val="24"/>
          <w:szCs w:val="24"/>
        </w:rPr>
        <w:t>consumers</w:t>
      </w:r>
    </w:p>
    <w:p w14:paraId="2C6692CB" w14:textId="02A5E0CD" w:rsidR="002329CE" w:rsidRDefault="00966343" w:rsidP="00FD088B">
      <w:pPr>
        <w:pStyle w:val="BodyText"/>
        <w:kinsoku w:val="0"/>
        <w:overflowPunct w:val="0"/>
        <w:spacing w:line="276" w:lineRule="auto"/>
        <w:ind w:left="119" w:right="1096"/>
      </w:pPr>
      <w:r>
        <w:t>The Panel provides</w:t>
      </w:r>
      <w:r w:rsidR="002329CE" w:rsidRPr="00E24EAF">
        <w:t xml:space="preserve"> robust and independent advice that is constructive, realistic and cognisant of the trade-offs which regulatory decisions often involve. This is made possible by the fact that Ofcom shares information and ideas with the Panel early in the regulatory process before consulting formally with other stakeholders. </w:t>
      </w:r>
      <w:r>
        <w:t xml:space="preserve">We are </w:t>
      </w:r>
      <w:r w:rsidRPr="00E24EAF">
        <w:t xml:space="preserve">often described as a ‘critical friend’ to Ofcom. </w:t>
      </w:r>
      <w:r w:rsidR="002329CE" w:rsidRPr="00E24EAF">
        <w:t xml:space="preserve">Our unique relationship, made possible by a Memorandum of Understanding, means we have early, confidential access to the regulator’s thinking and information and can proactively influence decisions by making early, robust, high quality interventions. We also provide advice to Governments, </w:t>
      </w:r>
      <w:r w:rsidR="00D911AF">
        <w:t>a</w:t>
      </w:r>
      <w:r w:rsidR="002329CE" w:rsidRPr="00E24EAF">
        <w:t>nd champion consumers’ interests with industry.</w:t>
      </w:r>
    </w:p>
    <w:p w14:paraId="30ADC5A8" w14:textId="77777777" w:rsidR="00D911AF" w:rsidRPr="00E24EAF" w:rsidRDefault="00D911AF" w:rsidP="00FD088B">
      <w:pPr>
        <w:pStyle w:val="BodyText"/>
        <w:kinsoku w:val="0"/>
        <w:overflowPunct w:val="0"/>
        <w:spacing w:line="276" w:lineRule="auto"/>
        <w:ind w:left="119" w:right="1096"/>
      </w:pPr>
    </w:p>
    <w:p w14:paraId="47061AE5" w14:textId="77777777" w:rsidR="005F0200" w:rsidRDefault="005F0200" w:rsidP="00FD088B">
      <w:pPr>
        <w:pStyle w:val="BodyText"/>
        <w:kinsoku w:val="0"/>
        <w:overflowPunct w:val="0"/>
        <w:spacing w:line="276" w:lineRule="auto"/>
        <w:ind w:left="120" w:right="1271" w:hanging="1"/>
      </w:pPr>
    </w:p>
    <w:p w14:paraId="2C0ABB29" w14:textId="1A479404" w:rsidR="00FD088B" w:rsidRDefault="002329CE" w:rsidP="00FD088B">
      <w:pPr>
        <w:pStyle w:val="BodyText"/>
        <w:kinsoku w:val="0"/>
        <w:overflowPunct w:val="0"/>
        <w:spacing w:line="276" w:lineRule="auto"/>
        <w:ind w:left="120" w:right="1271" w:hanging="1"/>
      </w:pPr>
      <w:r w:rsidRPr="00E24EAF">
        <w:t>We aim to ensure that the citizen, consumer and micro business voice is represented in communications policy development. Highlighting the interests of those who may not always be heard by the industry (for example, consumers in a range of vulnerable circumstances) is an important part of our role, as is working with Communications Providers, Ofcom and other policy and industry stakeholders</w:t>
      </w:r>
      <w:r w:rsidR="0091161C">
        <w:t>, and consumer bodies</w:t>
      </w:r>
      <w:r w:rsidRPr="00E24EAF">
        <w:t>.</w:t>
      </w:r>
    </w:p>
    <w:p w14:paraId="2038EFC5" w14:textId="6C40E1CC" w:rsidR="00FD088B" w:rsidRDefault="002329CE" w:rsidP="00FD088B">
      <w:pPr>
        <w:pStyle w:val="BodyText"/>
        <w:kinsoku w:val="0"/>
        <w:overflowPunct w:val="0"/>
        <w:spacing w:line="276" w:lineRule="auto"/>
        <w:ind w:left="120" w:right="1271" w:hanging="1"/>
      </w:pPr>
      <w:r w:rsidRPr="00E24EAF">
        <w:t>Collaboration, constructive challenge and clarity of purpose remain central to our</w:t>
      </w:r>
      <w:bookmarkStart w:id="6" w:name="_bookmark0"/>
      <w:bookmarkEnd w:id="6"/>
      <w:r w:rsidR="00FD088B">
        <w:t xml:space="preserve"> </w:t>
      </w:r>
      <w:r w:rsidRPr="00E24EAF">
        <w:t xml:space="preserve">approach. We will continue to strive to ensure that the interests of consumers, citizens and micro businesses are protected and promoted, so that the opportunities offered by existing and emerging communications services are inclusive and fair, and so that the market succeeds in meeting the needs of us all. Treating all consumers fairly, including facilitating improvements in </w:t>
      </w:r>
      <w:r w:rsidR="00D32C06">
        <w:t>availability, accessibility, affordability</w:t>
      </w:r>
      <w:r w:rsidRPr="00E24EAF">
        <w:t xml:space="preserve"> and quality of service,</w:t>
      </w:r>
      <w:r w:rsidR="008776D0">
        <w:t xml:space="preserve"> </w:t>
      </w:r>
      <w:r w:rsidRPr="00E24EAF">
        <w:t>continue to be at the forefront of our agenda.</w:t>
      </w:r>
    </w:p>
    <w:p w14:paraId="44785E21" w14:textId="43F4D013" w:rsidR="00FD088B" w:rsidRDefault="002329CE" w:rsidP="00FD088B">
      <w:pPr>
        <w:pStyle w:val="BodyText"/>
        <w:kinsoku w:val="0"/>
        <w:overflowPunct w:val="0"/>
        <w:spacing w:line="276" w:lineRule="auto"/>
        <w:ind w:left="120" w:right="1271" w:hanging="1"/>
      </w:pPr>
      <w:r w:rsidRPr="00E24EAF">
        <w:t>We pay particular attention to the needs of people whose circumstances make them permanently or temporarily more vulnerable when navigating the communications market, for example; older people and people with additional needs arising from a disability; people in rural and urban areas; people on low incomes; and micro businesses, which face many of the same issues as individual consumers. Members</w:t>
      </w:r>
      <w:r w:rsidR="00823578">
        <w:t xml:space="preserve"> have joint membership of the Advisory Committee for Older and Disabled People and </w:t>
      </w:r>
      <w:r w:rsidR="00831DD2">
        <w:t xml:space="preserve">perform a statutory </w:t>
      </w:r>
      <w:r w:rsidR="00823578">
        <w:t xml:space="preserve">role </w:t>
      </w:r>
      <w:r w:rsidR="00831DD2">
        <w:t xml:space="preserve">of advising </w:t>
      </w:r>
      <w:r w:rsidRPr="00E24EAF">
        <w:t>Ofcom on issues relating to older and disabled people encompassing broadcasting matters such as portrayal; and access services on on-demand programming (subtitles, audio description and signing).</w:t>
      </w:r>
    </w:p>
    <w:p w14:paraId="2B9F3129" w14:textId="77777777" w:rsidR="00FD088B" w:rsidRDefault="002329CE" w:rsidP="00FD088B">
      <w:pPr>
        <w:pStyle w:val="BodyText"/>
        <w:kinsoku w:val="0"/>
        <w:overflowPunct w:val="0"/>
        <w:spacing w:line="276" w:lineRule="auto"/>
        <w:ind w:left="120" w:right="1271" w:hanging="1"/>
      </w:pPr>
      <w:r w:rsidRPr="00E24EAF">
        <w:t>The Panel’s remit covers the UK and, by statute, it has members who represent the interests of consumers in Scotland, Wales, Northern Ireland and England. They liaise with the key stakeholders in the Nations to understand the perspectives of consumers in all parts of the UK so that those perspectives can inform the Panel’s consideration of issues. These members attend meetings of the Ofcom Advisory Committee for each Nation and ensure a two-way communication of ideas. Cross-membership of the Panel with ACOD was established in 2012 to improve effectiveness and efficiency.</w:t>
      </w:r>
    </w:p>
    <w:p w14:paraId="4CB1E886" w14:textId="6666351D" w:rsidR="00551ACD" w:rsidRPr="00E24EAF" w:rsidRDefault="002329CE" w:rsidP="00D911AF">
      <w:pPr>
        <w:pStyle w:val="BodyText"/>
        <w:kinsoku w:val="0"/>
        <w:overflowPunct w:val="0"/>
        <w:spacing w:line="276" w:lineRule="auto"/>
        <w:ind w:left="120" w:right="1271" w:hanging="1"/>
      </w:pPr>
      <w:r w:rsidRPr="00E24EAF">
        <w:t xml:space="preserve">We engage with a wide variety of stakeholders and organisations to help inform the advice that we give to Ofcom and to keep the interests of consumers, citizens and micro businesses on the agenda across the sector. </w:t>
      </w:r>
      <w:r w:rsidR="00671828">
        <w:t xml:space="preserve">Our role is to </w:t>
      </w:r>
      <w:r w:rsidRPr="00E24EAF">
        <w:t>contribute expert advice to Ofcom and others based on a trusted relationship to ensure consumers’ interests are high on the agenda and we do not shrink from airing issues more widely when necessary. When we anticipate consumer detriment, or identify it occurring, we work with those who can make a difference.</w:t>
      </w:r>
      <w:r w:rsidR="00671828">
        <w:t xml:space="preserve"> We are </w:t>
      </w:r>
      <w:r w:rsidR="00F844E6">
        <w:t xml:space="preserve">not an ex ante </w:t>
      </w:r>
      <w:r w:rsidR="00E908B0">
        <w:t>campaigning advocate</w:t>
      </w:r>
      <w:r w:rsidR="008A1718">
        <w:t>, but we share the insi</w:t>
      </w:r>
      <w:r w:rsidR="00792E6C">
        <w:t>ghts from our research publicly</w:t>
      </w:r>
      <w:r w:rsidR="00A35658">
        <w:t xml:space="preserve"> and make recommendations for change</w:t>
      </w:r>
      <w:r w:rsidR="00E908B0">
        <w:t xml:space="preserve">. </w:t>
      </w:r>
    </w:p>
    <w:p w14:paraId="41E6692C" w14:textId="77777777" w:rsidR="00947A40" w:rsidRDefault="00947A40" w:rsidP="002329CE">
      <w:pPr>
        <w:pStyle w:val="Heading1"/>
        <w:kinsoku w:val="0"/>
        <w:overflowPunct w:val="0"/>
        <w:spacing w:before="1"/>
        <w:rPr>
          <w:color w:val="00737F"/>
          <w:sz w:val="24"/>
          <w:szCs w:val="24"/>
        </w:rPr>
      </w:pPr>
    </w:p>
    <w:p w14:paraId="6AB18290" w14:textId="022433DD" w:rsidR="002329CE" w:rsidRPr="00227E9A" w:rsidRDefault="002329CE" w:rsidP="002329CE">
      <w:pPr>
        <w:pStyle w:val="Heading1"/>
        <w:kinsoku w:val="0"/>
        <w:overflowPunct w:val="0"/>
        <w:spacing w:before="1"/>
        <w:rPr>
          <w:color w:val="00737F"/>
          <w:sz w:val="24"/>
          <w:szCs w:val="24"/>
        </w:rPr>
      </w:pPr>
      <w:r w:rsidRPr="00227E9A">
        <w:rPr>
          <w:color w:val="00737F"/>
          <w:sz w:val="24"/>
          <w:szCs w:val="24"/>
        </w:rPr>
        <w:t>Areas of expertise</w:t>
      </w:r>
    </w:p>
    <w:p w14:paraId="366EEEB2" w14:textId="3C6BAB08" w:rsidR="002329CE" w:rsidRPr="00E24EAF" w:rsidRDefault="002329CE" w:rsidP="00FD088B">
      <w:pPr>
        <w:pStyle w:val="BodyText"/>
        <w:kinsoku w:val="0"/>
        <w:overflowPunct w:val="0"/>
        <w:spacing w:before="254" w:line="276" w:lineRule="auto"/>
        <w:ind w:left="120" w:right="1287" w:hanging="1"/>
      </w:pPr>
      <w:r w:rsidRPr="00E24EAF">
        <w:t>Panel members have a wide range of expertise and experience</w:t>
      </w:r>
      <w:r w:rsidR="00371CAD">
        <w:t xml:space="preserve"> </w:t>
      </w:r>
      <w:r w:rsidR="00CE45EF">
        <w:t xml:space="preserve">which enables them to advise </w:t>
      </w:r>
      <w:r w:rsidR="00EE4F9D">
        <w:t>o</w:t>
      </w:r>
      <w:r w:rsidR="00CE45EF">
        <w:t xml:space="preserve">ur </w:t>
      </w:r>
      <w:r w:rsidRPr="00E24EAF">
        <w:t>diverse</w:t>
      </w:r>
      <w:r w:rsidR="00CE45EF">
        <w:t xml:space="preserve"> work areas which </w:t>
      </w:r>
      <w:r w:rsidRPr="00E24EAF">
        <w:t xml:space="preserve">cover not just all telecommunications services but also aspects of </w:t>
      </w:r>
      <w:r w:rsidR="00831DD2">
        <w:t>the UK postal service</w:t>
      </w:r>
      <w:r w:rsidRPr="00E24EAF">
        <w:t>, and the portrayal of older and disabled people in broadcasting.</w:t>
      </w:r>
    </w:p>
    <w:p w14:paraId="2F863579" w14:textId="77EC1D77" w:rsidR="002329CE" w:rsidRDefault="002329CE" w:rsidP="00FD088B">
      <w:pPr>
        <w:pStyle w:val="BodyText"/>
        <w:kinsoku w:val="0"/>
        <w:overflowPunct w:val="0"/>
        <w:spacing w:line="276" w:lineRule="auto"/>
        <w:ind w:left="120" w:right="937"/>
      </w:pPr>
      <w:r w:rsidRPr="00E24EAF">
        <w:t xml:space="preserve">We </w:t>
      </w:r>
      <w:r w:rsidR="00B362B2">
        <w:t xml:space="preserve">work closely with other consumer bodies but </w:t>
      </w:r>
      <w:r w:rsidRPr="00E24EAF">
        <w:t>have a unique role in ensuring that the consumer voice is heard early on in policy development</w:t>
      </w:r>
      <w:r w:rsidR="00B362B2">
        <w:t>, including</w:t>
      </w:r>
      <w:r w:rsidRPr="00E24EAF">
        <w:t xml:space="preserve"> in relation to infrastructure and the allocation of spectrum. The Panel’s understanding has enabled it to advocate for key changes that </w:t>
      </w:r>
      <w:r w:rsidR="00B362B2">
        <w:t xml:space="preserve">have led </w:t>
      </w:r>
      <w:r w:rsidRPr="00E24EAF">
        <w:t>to significant benefits for consumers across the UK</w:t>
      </w:r>
      <w:r w:rsidR="00B362B2">
        <w:t xml:space="preserve">. </w:t>
      </w:r>
      <w:bookmarkStart w:id="7" w:name="_bookmark1"/>
      <w:bookmarkEnd w:id="7"/>
    </w:p>
    <w:p w14:paraId="3833458F" w14:textId="77777777" w:rsidR="00D911AF" w:rsidRPr="002E590A" w:rsidRDefault="00D911AF" w:rsidP="00FD088B">
      <w:pPr>
        <w:pStyle w:val="BodyText"/>
        <w:kinsoku w:val="0"/>
        <w:overflowPunct w:val="0"/>
        <w:spacing w:line="276" w:lineRule="auto"/>
        <w:ind w:left="120" w:right="937"/>
      </w:pPr>
    </w:p>
    <w:p w14:paraId="32CFD08A" w14:textId="140E0A6C" w:rsidR="0023140C" w:rsidRDefault="0023140C" w:rsidP="0023140C">
      <w:pPr>
        <w:pStyle w:val="BodyText"/>
        <w:kinsoku w:val="0"/>
        <w:overflowPunct w:val="0"/>
        <w:spacing w:before="155"/>
        <w:ind w:left="120"/>
        <w:rPr>
          <w:rFonts w:cs="Calibri"/>
        </w:rPr>
      </w:pPr>
    </w:p>
    <w:p w14:paraId="4ABE40FE" w14:textId="77777777" w:rsidR="002329CE" w:rsidRPr="00227E9A" w:rsidRDefault="002329CE" w:rsidP="002329CE">
      <w:pPr>
        <w:pStyle w:val="Heading1"/>
        <w:kinsoku w:val="0"/>
        <w:overflowPunct w:val="0"/>
        <w:spacing w:before="60"/>
        <w:rPr>
          <w:color w:val="00737F"/>
          <w:sz w:val="24"/>
          <w:szCs w:val="24"/>
        </w:rPr>
      </w:pPr>
      <w:r w:rsidRPr="00227E9A">
        <w:rPr>
          <w:color w:val="00737F"/>
          <w:sz w:val="24"/>
          <w:szCs w:val="24"/>
        </w:rPr>
        <w:t>Positive outcomes for consumers and citizens</w:t>
      </w:r>
    </w:p>
    <w:p w14:paraId="7FD02889" w14:textId="25C784AD" w:rsidR="002329CE" w:rsidRPr="00E24EAF" w:rsidRDefault="002329CE" w:rsidP="00FD088B">
      <w:pPr>
        <w:pStyle w:val="BodyText"/>
        <w:kinsoku w:val="0"/>
        <w:overflowPunct w:val="0"/>
        <w:spacing w:before="255" w:line="276" w:lineRule="auto"/>
        <w:ind w:left="120" w:right="1096" w:hanging="1"/>
      </w:pPr>
      <w:r w:rsidRPr="00E24EAF">
        <w:t xml:space="preserve">Our work results in positive outcomes for consumers and significant policy changes </w:t>
      </w:r>
      <w:r w:rsidR="00B362B2">
        <w:t>and w</w:t>
      </w:r>
      <w:r w:rsidRPr="00E24EAF">
        <w:t>e also shine a light on areas where communication providers should be doing better, such as customer service and complaints handling</w:t>
      </w:r>
      <w:r w:rsidR="004749AF">
        <w:t xml:space="preserve"> and </w:t>
      </w:r>
      <w:r w:rsidR="000920BA">
        <w:t>the inclusive design of processes, products and services</w:t>
      </w:r>
      <w:r w:rsidRPr="00E24EAF">
        <w:t>.</w:t>
      </w:r>
    </w:p>
    <w:p w14:paraId="6FB00EEC" w14:textId="77777777" w:rsidR="002329CE" w:rsidRPr="00E24EAF" w:rsidRDefault="002329CE" w:rsidP="00FD088B">
      <w:pPr>
        <w:pStyle w:val="BodyText"/>
        <w:kinsoku w:val="0"/>
        <w:overflowPunct w:val="0"/>
        <w:spacing w:before="11" w:line="276" w:lineRule="auto"/>
      </w:pPr>
    </w:p>
    <w:p w14:paraId="50395704" w14:textId="3BD76543" w:rsidR="002329CE" w:rsidRPr="00E24EAF" w:rsidRDefault="000920BA" w:rsidP="00FD088B">
      <w:pPr>
        <w:pStyle w:val="BodyText"/>
        <w:kinsoku w:val="0"/>
        <w:overflowPunct w:val="0"/>
        <w:spacing w:line="276" w:lineRule="auto"/>
        <w:ind w:left="121" w:right="1848" w:hanging="1"/>
      </w:pPr>
      <w:r>
        <w:t>In recent years, our independently commissioned</w:t>
      </w:r>
      <w:r w:rsidR="002329CE" w:rsidRPr="00E24EAF">
        <w:t xml:space="preserve"> research </w:t>
      </w:r>
      <w:r w:rsidR="00C131AA">
        <w:t xml:space="preserve">has been well-received by industry, consumer bodies, charities and </w:t>
      </w:r>
      <w:r w:rsidR="00B10BBF">
        <w:t>policy makers, providing insights into situations such as</w:t>
      </w:r>
      <w:r w:rsidR="002329CE" w:rsidRPr="00E24EAF">
        <w:t>:</w:t>
      </w:r>
    </w:p>
    <w:p w14:paraId="42CC01DB" w14:textId="77777777" w:rsidR="002329CE" w:rsidRPr="00E24EAF" w:rsidRDefault="002329CE" w:rsidP="00FD088B">
      <w:pPr>
        <w:pStyle w:val="BodyText"/>
        <w:kinsoku w:val="0"/>
        <w:overflowPunct w:val="0"/>
        <w:spacing w:before="1" w:line="276" w:lineRule="auto"/>
      </w:pPr>
    </w:p>
    <w:p w14:paraId="1A205ECC" w14:textId="469BD434" w:rsidR="007E4034" w:rsidRDefault="007E4034" w:rsidP="00FD088B">
      <w:pPr>
        <w:pStyle w:val="ListParagraph"/>
        <w:numPr>
          <w:ilvl w:val="0"/>
          <w:numId w:val="3"/>
        </w:numPr>
        <w:tabs>
          <w:tab w:val="left" w:pos="842"/>
        </w:tabs>
        <w:kinsoku w:val="0"/>
        <w:overflowPunct w:val="0"/>
        <w:spacing w:line="276" w:lineRule="auto"/>
        <w:ind w:left="841" w:right="971"/>
        <w:rPr>
          <w:sz w:val="22"/>
          <w:szCs w:val="22"/>
        </w:rPr>
      </w:pPr>
      <w:r>
        <w:rPr>
          <w:sz w:val="22"/>
          <w:szCs w:val="22"/>
        </w:rPr>
        <w:t>Low-income households</w:t>
      </w:r>
      <w:r w:rsidR="00B10BBF">
        <w:rPr>
          <w:sz w:val="22"/>
          <w:szCs w:val="22"/>
        </w:rPr>
        <w:t>’ reliance on communications services</w:t>
      </w:r>
      <w:r>
        <w:rPr>
          <w:sz w:val="22"/>
          <w:szCs w:val="22"/>
        </w:rPr>
        <w:t>:</w:t>
      </w:r>
    </w:p>
    <w:p w14:paraId="276FFA63" w14:textId="3BAE349C" w:rsidR="002329CE" w:rsidRPr="00E24EAF" w:rsidRDefault="00B10BBF" w:rsidP="00FD088B">
      <w:pPr>
        <w:pStyle w:val="ListParagraph"/>
        <w:numPr>
          <w:ilvl w:val="0"/>
          <w:numId w:val="3"/>
        </w:numPr>
        <w:tabs>
          <w:tab w:val="left" w:pos="842"/>
        </w:tabs>
        <w:kinsoku w:val="0"/>
        <w:overflowPunct w:val="0"/>
        <w:spacing w:line="276" w:lineRule="auto"/>
        <w:ind w:left="841" w:right="971"/>
        <w:rPr>
          <w:sz w:val="22"/>
          <w:szCs w:val="22"/>
        </w:rPr>
      </w:pPr>
      <w:r>
        <w:rPr>
          <w:sz w:val="22"/>
          <w:szCs w:val="22"/>
        </w:rPr>
        <w:t xml:space="preserve">Consumers’ </w:t>
      </w:r>
      <w:r w:rsidR="002329CE" w:rsidRPr="00E24EAF">
        <w:rPr>
          <w:sz w:val="22"/>
          <w:szCs w:val="22"/>
        </w:rPr>
        <w:t>access to broadcast and on-demand content, including subtitling, audio-description and</w:t>
      </w:r>
      <w:r w:rsidR="002329CE" w:rsidRPr="00E24EAF">
        <w:rPr>
          <w:spacing w:val="-7"/>
          <w:sz w:val="22"/>
          <w:szCs w:val="22"/>
        </w:rPr>
        <w:t xml:space="preserve"> </w:t>
      </w:r>
      <w:r w:rsidR="002329CE" w:rsidRPr="00E24EAF">
        <w:rPr>
          <w:sz w:val="22"/>
          <w:szCs w:val="22"/>
        </w:rPr>
        <w:t>signing</w:t>
      </w:r>
      <w:r w:rsidR="007E4034">
        <w:rPr>
          <w:sz w:val="22"/>
          <w:szCs w:val="22"/>
        </w:rPr>
        <w:t>;</w:t>
      </w:r>
    </w:p>
    <w:p w14:paraId="0DE57AEA" w14:textId="35FB0BC1" w:rsidR="002329CE" w:rsidRPr="00E24EAF" w:rsidRDefault="00B10BBF" w:rsidP="00FD088B">
      <w:pPr>
        <w:pStyle w:val="ListParagraph"/>
        <w:numPr>
          <w:ilvl w:val="0"/>
          <w:numId w:val="3"/>
        </w:numPr>
        <w:tabs>
          <w:tab w:val="left" w:pos="842"/>
        </w:tabs>
        <w:kinsoku w:val="0"/>
        <w:overflowPunct w:val="0"/>
        <w:spacing w:line="276" w:lineRule="auto"/>
        <w:ind w:left="841"/>
        <w:rPr>
          <w:sz w:val="22"/>
          <w:szCs w:val="22"/>
        </w:rPr>
      </w:pPr>
      <w:r>
        <w:rPr>
          <w:sz w:val="22"/>
          <w:szCs w:val="22"/>
        </w:rPr>
        <w:t xml:space="preserve">Consumers’ concerns over </w:t>
      </w:r>
      <w:r w:rsidR="002329CE" w:rsidRPr="00E24EAF">
        <w:rPr>
          <w:sz w:val="22"/>
          <w:szCs w:val="22"/>
        </w:rPr>
        <w:t>data</w:t>
      </w:r>
      <w:r w:rsidR="002329CE" w:rsidRPr="00E24EAF">
        <w:rPr>
          <w:spacing w:val="-1"/>
          <w:sz w:val="22"/>
          <w:szCs w:val="22"/>
        </w:rPr>
        <w:t xml:space="preserve"> </w:t>
      </w:r>
      <w:r w:rsidR="002329CE" w:rsidRPr="00E24EAF">
        <w:rPr>
          <w:sz w:val="22"/>
          <w:szCs w:val="22"/>
        </w:rPr>
        <w:t>privacy</w:t>
      </w:r>
      <w:r w:rsidR="007E4034">
        <w:rPr>
          <w:sz w:val="22"/>
          <w:szCs w:val="22"/>
        </w:rPr>
        <w:t>;</w:t>
      </w:r>
    </w:p>
    <w:p w14:paraId="37A91968" w14:textId="5D52FB60" w:rsidR="002329CE" w:rsidRPr="00E24EAF" w:rsidRDefault="00B10BBF" w:rsidP="00FD088B">
      <w:pPr>
        <w:pStyle w:val="ListParagraph"/>
        <w:numPr>
          <w:ilvl w:val="0"/>
          <w:numId w:val="3"/>
        </w:numPr>
        <w:tabs>
          <w:tab w:val="left" w:pos="842"/>
        </w:tabs>
        <w:kinsoku w:val="0"/>
        <w:overflowPunct w:val="0"/>
        <w:spacing w:line="276" w:lineRule="auto"/>
        <w:ind w:left="841"/>
        <w:rPr>
          <w:sz w:val="22"/>
          <w:szCs w:val="22"/>
        </w:rPr>
      </w:pPr>
      <w:r>
        <w:rPr>
          <w:sz w:val="22"/>
          <w:szCs w:val="22"/>
        </w:rPr>
        <w:t>M</w:t>
      </w:r>
      <w:r w:rsidR="002329CE" w:rsidRPr="00E24EAF">
        <w:rPr>
          <w:sz w:val="22"/>
          <w:szCs w:val="22"/>
        </w:rPr>
        <w:t xml:space="preserve">eeting the </w:t>
      </w:r>
      <w:r>
        <w:rPr>
          <w:sz w:val="22"/>
          <w:szCs w:val="22"/>
        </w:rPr>
        <w:t>needs</w:t>
      </w:r>
      <w:r w:rsidR="004C68A5">
        <w:rPr>
          <w:sz w:val="22"/>
          <w:szCs w:val="22"/>
        </w:rPr>
        <w:t xml:space="preserve"> and </w:t>
      </w:r>
      <w:r w:rsidR="002329CE" w:rsidRPr="00E24EAF">
        <w:rPr>
          <w:sz w:val="22"/>
          <w:szCs w:val="22"/>
        </w:rPr>
        <w:t>requirements of older and disabled telecoms</w:t>
      </w:r>
      <w:r w:rsidR="002329CE" w:rsidRPr="00E24EAF">
        <w:rPr>
          <w:spacing w:val="-4"/>
          <w:sz w:val="22"/>
          <w:szCs w:val="22"/>
        </w:rPr>
        <w:t xml:space="preserve"> </w:t>
      </w:r>
      <w:r w:rsidR="002329CE" w:rsidRPr="00E24EAF">
        <w:rPr>
          <w:sz w:val="22"/>
          <w:szCs w:val="22"/>
        </w:rPr>
        <w:t>consumers,</w:t>
      </w:r>
      <w:r w:rsidR="004C68A5">
        <w:rPr>
          <w:sz w:val="22"/>
          <w:szCs w:val="22"/>
        </w:rPr>
        <w:t xml:space="preserve"> and</w:t>
      </w:r>
    </w:p>
    <w:p w14:paraId="496C5D53" w14:textId="22F2E469" w:rsidR="002329CE" w:rsidRPr="00E24EAF" w:rsidRDefault="004C68A5" w:rsidP="00FD088B">
      <w:pPr>
        <w:pStyle w:val="ListParagraph"/>
        <w:numPr>
          <w:ilvl w:val="0"/>
          <w:numId w:val="3"/>
        </w:numPr>
        <w:tabs>
          <w:tab w:val="left" w:pos="843"/>
        </w:tabs>
        <w:kinsoku w:val="0"/>
        <w:overflowPunct w:val="0"/>
        <w:spacing w:line="276" w:lineRule="auto"/>
        <w:ind w:left="842" w:hanging="362"/>
        <w:rPr>
          <w:sz w:val="22"/>
          <w:szCs w:val="22"/>
        </w:rPr>
      </w:pPr>
      <w:r>
        <w:rPr>
          <w:sz w:val="22"/>
          <w:szCs w:val="22"/>
        </w:rPr>
        <w:t xml:space="preserve">Consumers’ and micro businesses’ </w:t>
      </w:r>
      <w:r w:rsidR="002329CE" w:rsidRPr="00E24EAF">
        <w:rPr>
          <w:sz w:val="22"/>
          <w:szCs w:val="22"/>
        </w:rPr>
        <w:t>experience of problems</w:t>
      </w:r>
      <w:r w:rsidR="007E4034">
        <w:rPr>
          <w:sz w:val="22"/>
          <w:szCs w:val="22"/>
        </w:rPr>
        <w:t xml:space="preserve"> and complaints</w:t>
      </w:r>
      <w:r w:rsidR="002329CE" w:rsidRPr="00E24EAF">
        <w:rPr>
          <w:sz w:val="22"/>
          <w:szCs w:val="22"/>
        </w:rPr>
        <w:t xml:space="preserve"> with communications services</w:t>
      </w:r>
    </w:p>
    <w:p w14:paraId="5D450727" w14:textId="77777777" w:rsidR="002329CE" w:rsidRPr="00E24EAF" w:rsidRDefault="002329CE" w:rsidP="00FD088B">
      <w:pPr>
        <w:pStyle w:val="BodyText"/>
        <w:kinsoku w:val="0"/>
        <w:overflowPunct w:val="0"/>
        <w:spacing w:line="276" w:lineRule="auto"/>
        <w:ind w:left="122" w:right="1034"/>
        <w:rPr>
          <w:color w:val="0000FF"/>
        </w:rPr>
      </w:pPr>
      <w:r w:rsidRPr="00E24EAF">
        <w:t xml:space="preserve">Our sector specialism and expertise mean we can challenge in a constructive environment, offer comprehensive advice and influence the development of policy so it delivers for consumers and citizens. We publish information about our advice and activities on our website </w:t>
      </w:r>
      <w:hyperlink r:id="rId15" w:history="1">
        <w:r w:rsidRPr="00E24EAF">
          <w:rPr>
            <w:color w:val="0000FF"/>
            <w:u w:val="single"/>
          </w:rPr>
          <w:t>http://www.communicationsconsumerpanel.org.uk</w:t>
        </w:r>
      </w:hyperlink>
    </w:p>
    <w:p w14:paraId="3C304061" w14:textId="77777777" w:rsidR="002329CE" w:rsidRPr="00E24EAF" w:rsidRDefault="002329CE" w:rsidP="002329CE">
      <w:pPr>
        <w:pStyle w:val="BodyText"/>
        <w:kinsoku w:val="0"/>
        <w:overflowPunct w:val="0"/>
      </w:pPr>
    </w:p>
    <w:p w14:paraId="2222A195" w14:textId="77777777" w:rsidR="002329CE" w:rsidRPr="00227E9A" w:rsidRDefault="002329CE" w:rsidP="002329CE">
      <w:pPr>
        <w:pStyle w:val="Heading1"/>
        <w:kinsoku w:val="0"/>
        <w:overflowPunct w:val="0"/>
        <w:rPr>
          <w:color w:val="00737F"/>
          <w:sz w:val="24"/>
          <w:szCs w:val="24"/>
        </w:rPr>
      </w:pPr>
      <w:bookmarkStart w:id="8" w:name="Wider_context"/>
      <w:bookmarkEnd w:id="8"/>
      <w:r w:rsidRPr="00227E9A">
        <w:rPr>
          <w:color w:val="00737F"/>
          <w:sz w:val="24"/>
          <w:szCs w:val="24"/>
        </w:rPr>
        <w:t>Wider context</w:t>
      </w:r>
    </w:p>
    <w:p w14:paraId="259D8A87" w14:textId="77777777" w:rsidR="002329CE" w:rsidRPr="00E24EAF" w:rsidRDefault="002329CE" w:rsidP="00FD088B">
      <w:pPr>
        <w:pStyle w:val="BodyText"/>
        <w:kinsoku w:val="0"/>
        <w:overflowPunct w:val="0"/>
        <w:spacing w:before="288" w:line="276" w:lineRule="auto"/>
        <w:ind w:left="119" w:right="1338"/>
        <w:jc w:val="both"/>
      </w:pPr>
      <w:r w:rsidRPr="00E24EAF">
        <w:t>Given our role as a ‘critical friend’, it is vital that we take into account the work to be undertaken by Ofcom in the coming year, as well as wider developments in the area of communications in the UK and beyond.</w:t>
      </w:r>
    </w:p>
    <w:p w14:paraId="27D815C4" w14:textId="77777777" w:rsidR="002329CE" w:rsidRPr="00E24EAF" w:rsidRDefault="002329CE" w:rsidP="00FD088B">
      <w:pPr>
        <w:pStyle w:val="BodyText"/>
        <w:kinsoku w:val="0"/>
        <w:overflowPunct w:val="0"/>
        <w:spacing w:before="1" w:line="276" w:lineRule="auto"/>
      </w:pPr>
    </w:p>
    <w:p w14:paraId="27C7C6F0" w14:textId="412F9CCB" w:rsidR="002329CE" w:rsidRPr="00E24EAF" w:rsidRDefault="002329CE" w:rsidP="00FD088B">
      <w:pPr>
        <w:pStyle w:val="BodyText"/>
        <w:kinsoku w:val="0"/>
        <w:overflowPunct w:val="0"/>
        <w:spacing w:line="276" w:lineRule="auto"/>
        <w:ind w:left="119" w:right="1034"/>
      </w:pPr>
      <w:r w:rsidRPr="00E24EAF">
        <w:t xml:space="preserve">Our </w:t>
      </w:r>
      <w:r w:rsidR="00753FD0">
        <w:t>w</w:t>
      </w:r>
      <w:r w:rsidRPr="00E24EAF">
        <w:t xml:space="preserve">ork </w:t>
      </w:r>
      <w:r w:rsidR="00753FD0">
        <w:t>p</w:t>
      </w:r>
      <w:r w:rsidRPr="00E24EAF">
        <w:t xml:space="preserve">lan is informed by Ofcom’s priorities and workstreams, as outlined in its </w:t>
      </w:r>
      <w:hyperlink r:id="rId16" w:history="1">
        <w:r w:rsidRPr="00947A40">
          <w:rPr>
            <w:rStyle w:val="Hyperlink"/>
          </w:rPr>
          <w:t>Annual Plan</w:t>
        </w:r>
      </w:hyperlink>
      <w:r w:rsidRPr="00E24EAF">
        <w:t>, in addition to other significant developments that will affect consumers, citizens and micro businesses in the UK.</w:t>
      </w:r>
    </w:p>
    <w:p w14:paraId="445422F6" w14:textId="77777777" w:rsidR="00B362B2" w:rsidRDefault="00B362B2" w:rsidP="00FD088B">
      <w:pPr>
        <w:pStyle w:val="BodyText"/>
        <w:kinsoku w:val="0"/>
        <w:overflowPunct w:val="0"/>
        <w:spacing w:before="1" w:line="276" w:lineRule="auto"/>
        <w:ind w:left="120" w:right="980"/>
      </w:pPr>
    </w:p>
    <w:p w14:paraId="7F643131" w14:textId="7A107B63" w:rsidR="00D911AF" w:rsidRDefault="00B362B2" w:rsidP="00FD088B">
      <w:pPr>
        <w:pStyle w:val="BodyText"/>
        <w:kinsoku w:val="0"/>
        <w:overflowPunct w:val="0"/>
        <w:spacing w:before="1" w:line="276" w:lineRule="auto"/>
        <w:ind w:left="120" w:right="980"/>
      </w:pPr>
      <w:r w:rsidRPr="004B4814">
        <w:t>The fast-changing communications sector means that we must build flexibility into our plans in order to be responsive to new challenges. We will continue to monitor issues and liaise with a wide range of organisations representing the interests of consumers to gather – and share - intelligence about developments.</w:t>
      </w:r>
    </w:p>
    <w:p w14:paraId="01F1E20B" w14:textId="77777777" w:rsidR="00947A40" w:rsidRDefault="00947A40" w:rsidP="00D911AF">
      <w:pPr>
        <w:pStyle w:val="BodyText"/>
        <w:kinsoku w:val="0"/>
        <w:overflowPunct w:val="0"/>
        <w:spacing w:before="1" w:line="276" w:lineRule="auto"/>
        <w:ind w:left="120" w:right="980"/>
        <w:rPr>
          <w:b/>
          <w:bCs/>
          <w:color w:val="00737F"/>
          <w:sz w:val="24"/>
          <w:szCs w:val="24"/>
        </w:rPr>
      </w:pPr>
    </w:p>
    <w:p w14:paraId="23A715C5" w14:textId="3F5D8631" w:rsidR="00BC4FC7" w:rsidRPr="00227E9A" w:rsidRDefault="00BC4FC7" w:rsidP="00FD088B">
      <w:pPr>
        <w:pStyle w:val="BodyText"/>
        <w:kinsoku w:val="0"/>
        <w:overflowPunct w:val="0"/>
        <w:spacing w:line="276" w:lineRule="auto"/>
        <w:ind w:left="40" w:right="911"/>
        <w:rPr>
          <w:b/>
          <w:bCs/>
          <w:color w:val="00737F"/>
          <w:sz w:val="24"/>
          <w:szCs w:val="24"/>
        </w:rPr>
      </w:pPr>
      <w:r w:rsidRPr="00227E9A">
        <w:rPr>
          <w:b/>
          <w:bCs/>
          <w:color w:val="00737F"/>
          <w:sz w:val="24"/>
          <w:szCs w:val="24"/>
        </w:rPr>
        <w:t>Strengthening the consumer voice in the communications sector</w:t>
      </w:r>
    </w:p>
    <w:p w14:paraId="39170600" w14:textId="14259D4B" w:rsidR="00B362B2" w:rsidRDefault="002329CE" w:rsidP="00FD088B">
      <w:pPr>
        <w:pStyle w:val="BodyText"/>
        <w:kinsoku w:val="0"/>
        <w:overflowPunct w:val="0"/>
        <w:spacing w:line="276" w:lineRule="auto"/>
        <w:ind w:left="40" w:right="1034"/>
      </w:pPr>
      <w:r w:rsidRPr="004B4814">
        <w:t xml:space="preserve">We outlined in our </w:t>
      </w:r>
      <w:hyperlink r:id="rId17" w:history="1">
        <w:r w:rsidRPr="004B4814">
          <w:rPr>
            <w:color w:val="0000FF"/>
            <w:u w:val="single"/>
          </w:rPr>
          <w:t>response to the Modernising Consumer Markets Green Paper</w:t>
        </w:r>
        <w:r w:rsidRPr="004B4814">
          <w:rPr>
            <w:color w:val="0000FF"/>
          </w:rPr>
          <w:t xml:space="preserve"> </w:t>
        </w:r>
      </w:hyperlink>
      <w:r w:rsidRPr="004B4814">
        <w:rPr>
          <w:color w:val="000000"/>
        </w:rPr>
        <w:t xml:space="preserve">a series of </w:t>
      </w:r>
      <w:r w:rsidRPr="00FD088B">
        <w:t>measures that we believe</w:t>
      </w:r>
      <w:r w:rsidR="00B362B2" w:rsidRPr="00FD088B">
        <w:t>d</w:t>
      </w:r>
      <w:r w:rsidRPr="00FD088B">
        <w:t xml:space="preserve"> would strengthen the consumer voice across the UK</w:t>
      </w:r>
      <w:r w:rsidR="00B362B2" w:rsidRPr="00FD088B">
        <w:t>.</w:t>
      </w:r>
      <w:r w:rsidRPr="00FD088B">
        <w:t xml:space="preserve"> </w:t>
      </w:r>
      <w:r w:rsidR="00B362B2" w:rsidRPr="00FD088B">
        <w:t>T</w:t>
      </w:r>
      <w:r w:rsidRPr="00FD088B">
        <w:t>o effect real change in the telecoms sector, there needs to be much greater collaboration between consumer bodies, who can bring to bear a range of vital expertise and evidence. This can be achieved through a variety of means, enabling a stronger voice for the Nations and resulting in greater input into Government thinking and policy development.</w:t>
      </w:r>
      <w:r w:rsidR="00B362B2" w:rsidRPr="00FD088B">
        <w:t xml:space="preserve"> We are pleased to have enabled closer working between a wide range of stakeholders this year, consolidating and clarifying actions which should bring about tangible change in the experience of communications consumers. </w:t>
      </w:r>
      <w:r w:rsidR="00B362B2">
        <w:t>We are doing this in a number of ways</w:t>
      </w:r>
      <w:r w:rsidR="00B362B2" w:rsidRPr="00753FD0">
        <w:t>:</w:t>
      </w:r>
      <w:r w:rsidR="005F0200">
        <w:br/>
      </w:r>
    </w:p>
    <w:p w14:paraId="263E9133" w14:textId="49552B37" w:rsidR="005F0200" w:rsidRDefault="005F0200" w:rsidP="00FD088B">
      <w:pPr>
        <w:pStyle w:val="BodyText"/>
        <w:kinsoku w:val="0"/>
        <w:overflowPunct w:val="0"/>
        <w:spacing w:line="276" w:lineRule="auto"/>
        <w:ind w:left="40" w:right="1034"/>
      </w:pPr>
    </w:p>
    <w:p w14:paraId="6367C714" w14:textId="77777777" w:rsidR="005F0200" w:rsidRPr="00753FD0" w:rsidRDefault="005F0200" w:rsidP="00FD088B">
      <w:pPr>
        <w:pStyle w:val="BodyText"/>
        <w:kinsoku w:val="0"/>
        <w:overflowPunct w:val="0"/>
        <w:spacing w:line="276" w:lineRule="auto"/>
        <w:ind w:left="40" w:right="1034"/>
      </w:pPr>
    </w:p>
    <w:p w14:paraId="434DFDE0" w14:textId="77777777" w:rsidR="00B362B2" w:rsidRPr="00753FD0" w:rsidRDefault="00B362B2" w:rsidP="00FD088B">
      <w:pPr>
        <w:pStyle w:val="BodyText"/>
        <w:numPr>
          <w:ilvl w:val="0"/>
          <w:numId w:val="15"/>
        </w:numPr>
        <w:kinsoku w:val="0"/>
        <w:overflowPunct w:val="0"/>
        <w:spacing w:line="276" w:lineRule="auto"/>
        <w:ind w:right="1034"/>
      </w:pPr>
      <w:r w:rsidRPr="00753FD0">
        <w:t>Industry Forum;</w:t>
      </w:r>
    </w:p>
    <w:p w14:paraId="221145FB" w14:textId="77777777" w:rsidR="00B362B2" w:rsidRPr="00753FD0" w:rsidRDefault="00B362B2" w:rsidP="00FD088B">
      <w:pPr>
        <w:pStyle w:val="BodyText"/>
        <w:numPr>
          <w:ilvl w:val="0"/>
          <w:numId w:val="15"/>
        </w:numPr>
        <w:kinsoku w:val="0"/>
        <w:overflowPunct w:val="0"/>
        <w:spacing w:line="276" w:lineRule="auto"/>
        <w:ind w:right="1034"/>
      </w:pPr>
      <w:r w:rsidRPr="00753FD0">
        <w:t>Consumer Stakeholder Hub; and</w:t>
      </w:r>
    </w:p>
    <w:p w14:paraId="0BB66C3A" w14:textId="77777777" w:rsidR="00B362B2" w:rsidRPr="00753FD0" w:rsidRDefault="00B362B2" w:rsidP="00FD088B">
      <w:pPr>
        <w:pStyle w:val="BodyText"/>
        <w:numPr>
          <w:ilvl w:val="0"/>
          <w:numId w:val="15"/>
        </w:numPr>
        <w:kinsoku w:val="0"/>
        <w:overflowPunct w:val="0"/>
        <w:spacing w:line="276" w:lineRule="auto"/>
        <w:ind w:right="1034"/>
      </w:pPr>
      <w:r w:rsidRPr="00753FD0">
        <w:t xml:space="preserve">Hubs for each of the </w:t>
      </w:r>
      <w:r>
        <w:t xml:space="preserve">UK </w:t>
      </w:r>
      <w:r w:rsidRPr="00753FD0">
        <w:t>Nations</w:t>
      </w:r>
    </w:p>
    <w:p w14:paraId="37E13796" w14:textId="5D854E1A" w:rsidR="002329CE" w:rsidRPr="00FD088B" w:rsidRDefault="00B362B2" w:rsidP="00FD088B">
      <w:pPr>
        <w:pStyle w:val="BodyText"/>
        <w:kinsoku w:val="0"/>
        <w:overflowPunct w:val="0"/>
        <w:spacing w:line="276" w:lineRule="auto"/>
        <w:ind w:right="1034"/>
      </w:pPr>
      <w:r w:rsidRPr="00753FD0">
        <w:t xml:space="preserve">We will continue to use the insights gained from engagement across the UK </w:t>
      </w:r>
      <w:r>
        <w:t xml:space="preserve">– illustrated below - </w:t>
      </w:r>
      <w:r w:rsidRPr="00753FD0">
        <w:t xml:space="preserve">to improve best practice across industry and feed into policy development by Ofcom and others. </w:t>
      </w:r>
    </w:p>
    <w:p w14:paraId="14F32843" w14:textId="77777777" w:rsidR="007524D2" w:rsidRDefault="007524D2" w:rsidP="006B7B6A">
      <w:pPr>
        <w:pStyle w:val="Heading1"/>
        <w:kinsoku w:val="0"/>
        <w:overflowPunct w:val="0"/>
        <w:spacing w:before="60"/>
        <w:ind w:left="475"/>
        <w:rPr>
          <w:color w:val="00737F"/>
          <w:sz w:val="28"/>
          <w:szCs w:val="28"/>
        </w:rPr>
      </w:pPr>
    </w:p>
    <w:p w14:paraId="766F768E" w14:textId="5A8AABF1" w:rsidR="000A4571" w:rsidRPr="00252750" w:rsidRDefault="004B4814" w:rsidP="006B7B6A">
      <w:pPr>
        <w:pStyle w:val="Heading1"/>
        <w:kinsoku w:val="0"/>
        <w:overflowPunct w:val="0"/>
        <w:spacing w:before="60"/>
        <w:ind w:left="475"/>
        <w:rPr>
          <w:color w:val="00737F"/>
          <w:sz w:val="28"/>
          <w:szCs w:val="28"/>
        </w:rPr>
      </w:pPr>
      <w:r w:rsidRPr="007524D2">
        <w:rPr>
          <w:rFonts w:eastAsiaTheme="majorEastAsia" w:cstheme="majorBidi"/>
          <w:bCs w:val="0"/>
          <w:color w:val="00737F"/>
          <w:sz w:val="28"/>
          <w:szCs w:val="28"/>
        </w:rPr>
        <w:t>O</w:t>
      </w:r>
      <w:r w:rsidR="000A4571" w:rsidRPr="007524D2">
        <w:rPr>
          <w:rFonts w:eastAsiaTheme="majorEastAsia" w:cstheme="majorBidi"/>
          <w:bCs w:val="0"/>
          <w:color w:val="00737F"/>
          <w:sz w:val="28"/>
          <w:szCs w:val="28"/>
        </w:rPr>
        <w:t>ur priorities for 2020/21</w:t>
      </w:r>
    </w:p>
    <w:p w14:paraId="5C9441AE" w14:textId="77777777" w:rsidR="000A4571" w:rsidRDefault="000A4571" w:rsidP="000A4571">
      <w:pPr>
        <w:pStyle w:val="Heading1"/>
        <w:kinsoku w:val="0"/>
        <w:overflowPunct w:val="0"/>
        <w:spacing w:before="60"/>
        <w:rPr>
          <w:color w:val="49ACC5"/>
        </w:rPr>
      </w:pPr>
    </w:p>
    <w:p w14:paraId="248C1616" w14:textId="4F5C5D1E" w:rsidR="00AA3629" w:rsidRDefault="000A4571" w:rsidP="00AA3629">
      <w:pPr>
        <w:pStyle w:val="BodyText"/>
        <w:kinsoku w:val="0"/>
        <w:overflowPunct w:val="0"/>
        <w:spacing w:before="49"/>
        <w:ind w:left="40" w:right="1034" w:hanging="1"/>
      </w:pPr>
      <w:r w:rsidRPr="00E24EAF">
        <w:t xml:space="preserve">We will focus on areas where we can best effect change. </w:t>
      </w:r>
      <w:r w:rsidR="00AA3629">
        <w:t xml:space="preserve">As noted above, this </w:t>
      </w:r>
      <w:r w:rsidR="00AA3629" w:rsidRPr="00E24EAF">
        <w:t xml:space="preserve">plan </w:t>
      </w:r>
      <w:r w:rsidR="00AA3629">
        <w:t xml:space="preserve">highlights </w:t>
      </w:r>
      <w:r w:rsidR="00AA3629" w:rsidRPr="00E24EAF">
        <w:t xml:space="preserve">areas </w:t>
      </w:r>
      <w:r w:rsidR="00AA3629">
        <w:t xml:space="preserve">where we intend to </w:t>
      </w:r>
      <w:r w:rsidR="00AA3629" w:rsidRPr="00E24EAF">
        <w:t xml:space="preserve">focus </w:t>
      </w:r>
      <w:r w:rsidR="00AA3629">
        <w:t xml:space="preserve">based on three criteria: </w:t>
      </w:r>
      <w:r w:rsidR="00AA3629" w:rsidRPr="00E24EAF">
        <w:t xml:space="preserve">where consumer harm </w:t>
      </w:r>
      <w:r w:rsidR="00AA3629">
        <w:t xml:space="preserve">– or the potential for it - </w:t>
      </w:r>
      <w:r w:rsidR="00AA3629" w:rsidRPr="00E24EAF">
        <w:t>has been identified</w:t>
      </w:r>
      <w:r w:rsidR="00AA3629">
        <w:t>;</w:t>
      </w:r>
      <w:r w:rsidR="00AA3629" w:rsidRPr="00E24EAF">
        <w:t xml:space="preserve"> where the scope of the impact on consumers is significant</w:t>
      </w:r>
      <w:r w:rsidR="00AA3629">
        <w:t>;</w:t>
      </w:r>
      <w:r w:rsidR="00AA3629" w:rsidRPr="00E24EAF">
        <w:t xml:space="preserve"> and where the Panel has the ability to make a difference.</w:t>
      </w:r>
    </w:p>
    <w:p w14:paraId="32216141" w14:textId="77777777" w:rsidR="00AC2B37" w:rsidRDefault="00AC2B37" w:rsidP="000A4571">
      <w:pPr>
        <w:pStyle w:val="Heading1"/>
        <w:kinsoku w:val="0"/>
        <w:overflowPunct w:val="0"/>
        <w:spacing w:before="60"/>
      </w:pPr>
    </w:p>
    <w:p w14:paraId="724F85BB" w14:textId="77777777" w:rsidR="000A2767" w:rsidRDefault="000A4571" w:rsidP="000A2767">
      <w:pPr>
        <w:pStyle w:val="Heading1"/>
        <w:kinsoku w:val="0"/>
        <w:overflowPunct w:val="0"/>
        <w:spacing w:before="60"/>
        <w:rPr>
          <w:sz w:val="24"/>
          <w:szCs w:val="24"/>
        </w:rPr>
      </w:pPr>
      <w:r w:rsidRPr="007F2443">
        <w:rPr>
          <w:sz w:val="24"/>
          <w:szCs w:val="24"/>
        </w:rPr>
        <w:t xml:space="preserve">Based on </w:t>
      </w:r>
      <w:r w:rsidR="00AA3629" w:rsidRPr="007F2443">
        <w:rPr>
          <w:sz w:val="24"/>
          <w:szCs w:val="24"/>
        </w:rPr>
        <w:t>these criteria</w:t>
      </w:r>
      <w:r w:rsidRPr="007F2443">
        <w:rPr>
          <w:sz w:val="24"/>
          <w:szCs w:val="24"/>
        </w:rPr>
        <w:t>, we have identified a set of work areas f</w:t>
      </w:r>
      <w:r w:rsidRPr="005F0200">
        <w:rPr>
          <w:sz w:val="24"/>
          <w:szCs w:val="24"/>
        </w:rPr>
        <w:t>or 2020/21 wh</w:t>
      </w:r>
      <w:r w:rsidRPr="007F2443">
        <w:rPr>
          <w:sz w:val="24"/>
          <w:szCs w:val="24"/>
        </w:rPr>
        <w:t>ich we</w:t>
      </w:r>
    </w:p>
    <w:p w14:paraId="0B2BAEBE" w14:textId="1D1A2839" w:rsidR="00AC2B37" w:rsidRPr="007F2443" w:rsidRDefault="000A4571" w:rsidP="007F2443">
      <w:pPr>
        <w:pStyle w:val="Heading1"/>
        <w:kinsoku w:val="0"/>
        <w:overflowPunct w:val="0"/>
        <w:spacing w:before="60"/>
        <w:rPr>
          <w:sz w:val="24"/>
          <w:szCs w:val="24"/>
        </w:rPr>
      </w:pPr>
      <w:r w:rsidRPr="007F2443">
        <w:rPr>
          <w:sz w:val="24"/>
          <w:szCs w:val="24"/>
        </w:rPr>
        <w:t>believe</w:t>
      </w:r>
      <w:r w:rsidR="00FD088B" w:rsidRPr="007F2443">
        <w:rPr>
          <w:sz w:val="24"/>
          <w:szCs w:val="24"/>
        </w:rPr>
        <w:t xml:space="preserve"> </w:t>
      </w:r>
      <w:r w:rsidRPr="007F2443">
        <w:rPr>
          <w:sz w:val="24"/>
          <w:szCs w:val="24"/>
        </w:rPr>
        <w:t>can make the biggest</w:t>
      </w:r>
      <w:r w:rsidR="00FD088B" w:rsidRPr="007F2443">
        <w:rPr>
          <w:sz w:val="24"/>
          <w:szCs w:val="24"/>
        </w:rPr>
        <w:t xml:space="preserve"> </w:t>
      </w:r>
      <w:r w:rsidRPr="007F2443">
        <w:rPr>
          <w:sz w:val="24"/>
          <w:szCs w:val="24"/>
        </w:rPr>
        <w:t>difference for consumers, citizens and micro-businesses</w:t>
      </w:r>
      <w:r w:rsidR="000A2767" w:rsidRPr="007F2443">
        <w:rPr>
          <w:sz w:val="24"/>
          <w:szCs w:val="24"/>
        </w:rPr>
        <w:t>:</w:t>
      </w:r>
    </w:p>
    <w:p w14:paraId="441AFFC5" w14:textId="77777777" w:rsidR="003A661E" w:rsidRPr="003B4807" w:rsidRDefault="003A661E" w:rsidP="004B4814">
      <w:pPr>
        <w:pStyle w:val="BodyText"/>
        <w:kinsoku w:val="0"/>
        <w:overflowPunct w:val="0"/>
        <w:ind w:left="120" w:right="1266"/>
        <w:jc w:val="center"/>
      </w:pPr>
      <w:bookmarkStart w:id="9" w:name="Our_proposed_work_areas"/>
      <w:bookmarkEnd w:id="9"/>
    </w:p>
    <w:p w14:paraId="1561D6C9" w14:textId="396A9F33" w:rsidR="000A4571" w:rsidRPr="009C4391" w:rsidRDefault="002329CE" w:rsidP="000A4571">
      <w:pPr>
        <w:pStyle w:val="Heading1"/>
        <w:kinsoku w:val="0"/>
        <w:overflowPunct w:val="0"/>
        <w:rPr>
          <w:color w:val="00737F"/>
          <w:sz w:val="28"/>
          <w:szCs w:val="28"/>
        </w:rPr>
      </w:pPr>
      <w:r w:rsidRPr="009C4391">
        <w:rPr>
          <w:color w:val="00737F"/>
          <w:sz w:val="28"/>
          <w:szCs w:val="28"/>
        </w:rPr>
        <w:t>Our proposed work areas</w:t>
      </w:r>
    </w:p>
    <w:p w14:paraId="03448E57" w14:textId="61BCA9B9" w:rsidR="000A4571" w:rsidRDefault="000A4571" w:rsidP="000A4571">
      <w:pPr>
        <w:pStyle w:val="Heading1"/>
        <w:kinsoku w:val="0"/>
        <w:overflowPunct w:val="0"/>
        <w:rPr>
          <w:color w:val="49ACC5"/>
        </w:rPr>
      </w:pPr>
    </w:p>
    <w:p w14:paraId="035DB92C" w14:textId="77777777" w:rsidR="008B2C51" w:rsidRDefault="002329CE" w:rsidP="008B2C51">
      <w:pPr>
        <w:pStyle w:val="Heading1"/>
        <w:kinsoku w:val="0"/>
        <w:overflowPunct w:val="0"/>
        <w:rPr>
          <w:b w:val="0"/>
        </w:rPr>
      </w:pPr>
      <w:r w:rsidRPr="008B2C51">
        <w:rPr>
          <w:b w:val="0"/>
        </w:rPr>
        <w:t>Our proposed work areas are set out below</w:t>
      </w:r>
      <w:r w:rsidR="00DE688C" w:rsidRPr="008B2C51">
        <w:rPr>
          <w:b w:val="0"/>
        </w:rPr>
        <w:t>:</w:t>
      </w:r>
    </w:p>
    <w:p w14:paraId="4C6DC7C8" w14:textId="3DDDE4AA" w:rsidR="00624F44" w:rsidRPr="008D3DC0" w:rsidRDefault="00624F44" w:rsidP="00624F44">
      <w:pPr>
        <w:jc w:val="center"/>
        <w:rPr>
          <w:color w:val="ED7D31" w:themeColor="accent2"/>
        </w:rPr>
      </w:pPr>
    </w:p>
    <w:p w14:paraId="25FA8EA3" w14:textId="23AA4183" w:rsidR="002329CE" w:rsidRPr="00B47899" w:rsidRDefault="002329CE" w:rsidP="004A0232">
      <w:pPr>
        <w:rPr>
          <w:rFonts w:ascii="Trebuchet MS" w:hAnsi="Trebuchet MS"/>
          <w:b/>
          <w:color w:val="00737F"/>
          <w:sz w:val="28"/>
          <w:szCs w:val="28"/>
        </w:rPr>
      </w:pPr>
      <w:r w:rsidRPr="00227E9A">
        <w:rPr>
          <w:rFonts w:ascii="Trebuchet MS" w:hAnsi="Trebuchet MS"/>
          <w:b/>
          <w:color w:val="00737F"/>
          <w:sz w:val="28"/>
          <w:szCs w:val="28"/>
        </w:rPr>
        <w:t>Ubiquitous availability: ensuring all consumers can acces</w:t>
      </w:r>
      <w:r w:rsidR="00B47899">
        <w:rPr>
          <w:rFonts w:ascii="Trebuchet MS" w:hAnsi="Trebuchet MS"/>
          <w:b/>
          <w:color w:val="00737F"/>
          <w:sz w:val="28"/>
          <w:szCs w:val="28"/>
        </w:rPr>
        <w:t xml:space="preserve">s </w:t>
      </w:r>
      <w:r w:rsidR="00936803" w:rsidRPr="00B47899">
        <w:rPr>
          <w:rFonts w:ascii="Trebuchet MS" w:hAnsi="Trebuchet MS"/>
          <w:b/>
          <w:color w:val="00737F"/>
          <w:sz w:val="28"/>
          <w:szCs w:val="28"/>
        </w:rPr>
        <w:t>r</w:t>
      </w:r>
      <w:r w:rsidRPr="00B47899">
        <w:rPr>
          <w:rFonts w:ascii="Trebuchet MS" w:hAnsi="Trebuchet MS"/>
          <w:b/>
          <w:color w:val="00737F"/>
          <w:sz w:val="28"/>
          <w:szCs w:val="28"/>
        </w:rPr>
        <w:t>eliable</w:t>
      </w:r>
      <w:r w:rsidR="009A32F6" w:rsidRPr="00B47899">
        <w:rPr>
          <w:rFonts w:ascii="Trebuchet MS" w:hAnsi="Trebuchet MS"/>
          <w:b/>
          <w:color w:val="00737F"/>
          <w:sz w:val="28"/>
          <w:szCs w:val="28"/>
        </w:rPr>
        <w:t>, universal</w:t>
      </w:r>
      <w:r w:rsidRPr="00B47899">
        <w:rPr>
          <w:rFonts w:ascii="Trebuchet MS" w:hAnsi="Trebuchet MS"/>
          <w:b/>
          <w:color w:val="00737F"/>
          <w:sz w:val="28"/>
          <w:szCs w:val="28"/>
        </w:rPr>
        <w:t xml:space="preserve"> communications services</w:t>
      </w:r>
    </w:p>
    <w:p w14:paraId="398EAEFD" w14:textId="20CDD9B4" w:rsidR="002329CE" w:rsidRPr="00E27153" w:rsidRDefault="002329CE" w:rsidP="00173437">
      <w:pPr>
        <w:pStyle w:val="ListParagraph"/>
        <w:numPr>
          <w:ilvl w:val="0"/>
          <w:numId w:val="11"/>
        </w:numPr>
        <w:tabs>
          <w:tab w:val="left" w:pos="841"/>
        </w:tabs>
        <w:kinsoku w:val="0"/>
        <w:overflowPunct w:val="0"/>
        <w:spacing w:before="179"/>
        <w:ind w:hanging="362"/>
        <w:rPr>
          <w:b/>
          <w:bCs/>
        </w:rPr>
      </w:pPr>
      <w:r w:rsidRPr="00E27153">
        <w:rPr>
          <w:b/>
          <w:bCs/>
        </w:rPr>
        <w:t>Universal broadband</w:t>
      </w:r>
      <w:r w:rsidR="005F0200">
        <w:rPr>
          <w:b/>
          <w:bCs/>
        </w:rPr>
        <w:br/>
      </w:r>
    </w:p>
    <w:p w14:paraId="601D0001" w14:textId="70679F23" w:rsidR="002329CE" w:rsidRPr="00173437" w:rsidRDefault="002329CE" w:rsidP="005A0653">
      <w:pPr>
        <w:pStyle w:val="BodyText"/>
        <w:kinsoku w:val="0"/>
        <w:overflowPunct w:val="0"/>
        <w:spacing w:before="1"/>
        <w:ind w:left="840" w:right="1270" w:hanging="1"/>
        <w:rPr>
          <w:b/>
          <w:bCs/>
          <w:sz w:val="24"/>
          <w:szCs w:val="24"/>
        </w:rPr>
      </w:pPr>
      <w:r w:rsidRPr="00173437">
        <w:rPr>
          <w:b/>
          <w:bCs/>
          <w:sz w:val="24"/>
          <w:szCs w:val="24"/>
        </w:rPr>
        <w:t>Area of focus: implementation of the Broadband Universal Service Obligation (USO)</w:t>
      </w:r>
      <w:r w:rsidR="001D254D" w:rsidRPr="00173437">
        <w:rPr>
          <w:b/>
          <w:bCs/>
          <w:sz w:val="24"/>
          <w:szCs w:val="24"/>
        </w:rPr>
        <w:t xml:space="preserve"> and interaction with coverage initiatives across the UK’s nations and regions</w:t>
      </w:r>
    </w:p>
    <w:p w14:paraId="3130A387" w14:textId="66CFBCE1" w:rsidR="00E935AA" w:rsidRPr="00265475" w:rsidRDefault="00265475" w:rsidP="00AC2B37">
      <w:pPr>
        <w:pStyle w:val="BodyText"/>
        <w:kinsoku w:val="0"/>
        <w:overflowPunct w:val="0"/>
        <w:ind w:left="840" w:right="992" w:hanging="1"/>
        <w:rPr>
          <w:b/>
          <w:bCs/>
        </w:rPr>
      </w:pPr>
      <w:r>
        <w:rPr>
          <w:b/>
          <w:bCs/>
          <w:noProof/>
        </w:rPr>
        <mc:AlternateContent>
          <mc:Choice Requires="wps">
            <w:drawing>
              <wp:anchor distT="0" distB="0" distL="114300" distR="114300" simplePos="0" relativeHeight="251659264" behindDoc="1" locked="0" layoutInCell="1" allowOverlap="1" wp14:anchorId="285F1442" wp14:editId="20270684">
                <wp:simplePos x="0" y="0"/>
                <wp:positionH relativeFrom="column">
                  <wp:posOffset>369627</wp:posOffset>
                </wp:positionH>
                <wp:positionV relativeFrom="paragraph">
                  <wp:posOffset>57131</wp:posOffset>
                </wp:positionV>
                <wp:extent cx="5458460" cy="1699146"/>
                <wp:effectExtent l="0" t="0" r="27940" b="15875"/>
                <wp:wrapNone/>
                <wp:docPr id="7" name="Rectangle: Rounded Corners 7"/>
                <wp:cNvGraphicFramePr/>
                <a:graphic xmlns:a="http://schemas.openxmlformats.org/drawingml/2006/main">
                  <a:graphicData uri="http://schemas.microsoft.com/office/word/2010/wordprocessingShape">
                    <wps:wsp>
                      <wps:cNvSpPr/>
                      <wps:spPr>
                        <a:xfrm>
                          <a:off x="0" y="0"/>
                          <a:ext cx="5458460" cy="1699146"/>
                        </a:xfrm>
                        <a:prstGeom prst="roundRect">
                          <a:avLst>
                            <a:gd name="adj" fmla="val 6569"/>
                          </a:avLst>
                        </a:prstGeom>
                        <a:solidFill>
                          <a:srgbClr val="00737F">
                            <a:alpha val="12157"/>
                          </a:srgbClr>
                        </a:solidFill>
                        <a:ln>
                          <a:solidFill>
                            <a:srgbClr val="0073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3152E" id="Rectangle: Rounded Corners 7" o:spid="_x0000_s1026" style="position:absolute;margin-left:29.1pt;margin-top:4.5pt;width:429.8pt;height:1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" fillcolor="#00737f" strokecolor="#00737f" strokeweight="1pt">
                <v:fill opacity="7967f"/>
                <v:stroke joinstyle="miter"/>
              </v:roundrect>
            </w:pict>
          </mc:Fallback>
        </mc:AlternateContent>
      </w:r>
      <w:r w:rsidR="00E935AA" w:rsidRPr="00265475">
        <w:rPr>
          <w:b/>
          <w:bCs/>
          <w:sz w:val="24"/>
          <w:szCs w:val="24"/>
        </w:rPr>
        <w:t>Issue:</w:t>
      </w:r>
    </w:p>
    <w:p w14:paraId="517CC447" w14:textId="57B1F359" w:rsidR="00D911AF" w:rsidRDefault="00E935AA" w:rsidP="00D911AF">
      <w:pPr>
        <w:pStyle w:val="BodyText"/>
        <w:kinsoku w:val="0"/>
        <w:overflowPunct w:val="0"/>
        <w:spacing w:before="1"/>
        <w:ind w:left="840" w:right="1270" w:hanging="1"/>
        <w:rPr>
          <w:b/>
          <w:bCs/>
          <w:sz w:val="24"/>
          <w:szCs w:val="24"/>
        </w:rPr>
      </w:pPr>
      <w:r w:rsidRPr="00F3264B">
        <w:t xml:space="preserve">2% of UK premises cannot access a decent fixed broadband service that delivers a download speed of at least 10 Mbit/s and upload speed of at least 1 Mbit/s. In Northern Ireland, this figure is </w:t>
      </w:r>
      <w:r w:rsidR="00783034" w:rsidRPr="00F3264B">
        <w:t>6</w:t>
      </w:r>
      <w:r w:rsidRPr="00F3264B">
        <w:t xml:space="preserve">%; in Scotland 4%; and in Wales 3%. Consumers suffer because they still do not have access to broadband speeds of 10Mbps or above. Additionally, 39,000 (0.1% of UK premises) can </w:t>
      </w:r>
      <w:bookmarkStart w:id="10" w:name="_GoBack"/>
      <w:bookmarkEnd w:id="10"/>
      <w:r w:rsidRPr="00F3264B">
        <w:t>receive neither decent broadband nor 4G mobile coverage (rising to 3% of rural Scotland and 2% of rural Wales).</w:t>
      </w:r>
      <w:r w:rsidR="00D911AF" w:rsidRPr="00D911AF">
        <w:t xml:space="preserve"> </w:t>
      </w:r>
      <w:r w:rsidR="00783034">
        <w:br/>
      </w:r>
      <w:r w:rsidR="00783034">
        <w:br/>
      </w:r>
      <w:hyperlink r:id="rId18" w:history="1">
        <w:r w:rsidR="00783034">
          <w:rPr>
            <w:rStyle w:val="Hyperlink"/>
          </w:rPr>
          <w:t>Ofcom Connected Nations December 2019</w:t>
        </w:r>
      </w:hyperlink>
      <w:r w:rsidR="00AC2B37">
        <w:rPr>
          <w:b/>
          <w:bCs/>
          <w:sz w:val="24"/>
          <w:szCs w:val="24"/>
        </w:rPr>
        <w:br/>
      </w:r>
    </w:p>
    <w:p w14:paraId="4D901C70" w14:textId="1431B1C0" w:rsidR="00E935AA" w:rsidRPr="00265475" w:rsidRDefault="00E935AA" w:rsidP="00D911AF">
      <w:pPr>
        <w:pStyle w:val="BodyText"/>
        <w:kinsoku w:val="0"/>
        <w:overflowPunct w:val="0"/>
        <w:spacing w:before="1"/>
        <w:ind w:left="840" w:right="1270" w:hanging="1"/>
      </w:pPr>
      <w:r w:rsidRPr="00265475">
        <w:rPr>
          <w:b/>
          <w:bCs/>
          <w:sz w:val="24"/>
          <w:szCs w:val="24"/>
        </w:rPr>
        <w:t>Aim:</w:t>
      </w:r>
      <w:r w:rsidR="00A110F4">
        <w:t xml:space="preserve"> T</w:t>
      </w:r>
      <w:r w:rsidRPr="00265475">
        <w:t>o ensure the successful implementation of the broadband USO and to secure wider broadband coverage so that consumers have the best possible access to these services. We will continue to engage with Ofcom, Government and network providers to ensure that consumers’ voices are heard in discussions about the way the USO is implemented and communicated.</w:t>
      </w:r>
    </w:p>
    <w:p w14:paraId="0EFE7B46" w14:textId="77777777" w:rsidR="00176D65" w:rsidRPr="00E24EAF" w:rsidRDefault="00176D65" w:rsidP="002329CE">
      <w:pPr>
        <w:pStyle w:val="BodyText"/>
        <w:kinsoku w:val="0"/>
        <w:overflowPunct w:val="0"/>
        <w:ind w:left="840" w:right="992" w:hanging="1"/>
      </w:pPr>
    </w:p>
    <w:p w14:paraId="18EEC2C7" w14:textId="3451D9BD" w:rsidR="002329CE" w:rsidRPr="00173437" w:rsidRDefault="002329CE" w:rsidP="002329CE">
      <w:pPr>
        <w:pStyle w:val="Heading3"/>
        <w:keepNext w:val="0"/>
        <w:keepLines w:val="0"/>
        <w:numPr>
          <w:ilvl w:val="0"/>
          <w:numId w:val="11"/>
        </w:numPr>
        <w:tabs>
          <w:tab w:val="left" w:pos="841"/>
        </w:tabs>
        <w:kinsoku w:val="0"/>
        <w:overflowPunct w:val="0"/>
        <w:autoSpaceDE w:val="0"/>
        <w:autoSpaceDN w:val="0"/>
        <w:adjustRightInd w:val="0"/>
        <w:spacing w:before="0" w:line="240" w:lineRule="auto"/>
        <w:ind w:right="1818"/>
        <w:rPr>
          <w:rFonts w:ascii="Trebuchet MS" w:hAnsi="Trebuchet MS"/>
          <w:b/>
          <w:color w:val="auto"/>
        </w:rPr>
      </w:pPr>
      <w:r w:rsidRPr="00173437">
        <w:rPr>
          <w:rFonts w:ascii="Trebuchet MS" w:hAnsi="Trebuchet MS"/>
          <w:b/>
          <w:color w:val="auto"/>
        </w:rPr>
        <w:t>Mobile coverage including 5G, domestic roaming and use of the 700MHz spectrum</w:t>
      </w:r>
      <w:r w:rsidRPr="00173437">
        <w:rPr>
          <w:rFonts w:ascii="Trebuchet MS" w:hAnsi="Trebuchet MS"/>
          <w:b/>
          <w:color w:val="auto"/>
          <w:spacing w:val="-6"/>
        </w:rPr>
        <w:t xml:space="preserve"> </w:t>
      </w:r>
      <w:r w:rsidRPr="00173437">
        <w:rPr>
          <w:rFonts w:ascii="Trebuchet MS" w:hAnsi="Trebuchet MS"/>
          <w:b/>
          <w:color w:val="auto"/>
        </w:rPr>
        <w:t>band</w:t>
      </w:r>
    </w:p>
    <w:p w14:paraId="1AB302C5" w14:textId="04604FC1" w:rsidR="002329CE" w:rsidRPr="00173437" w:rsidRDefault="002329CE" w:rsidP="002329CE">
      <w:pPr>
        <w:pStyle w:val="BodyText"/>
        <w:kinsoku w:val="0"/>
        <w:overflowPunct w:val="0"/>
        <w:ind w:left="840"/>
        <w:rPr>
          <w:b/>
          <w:bCs/>
          <w:sz w:val="24"/>
          <w:szCs w:val="24"/>
        </w:rPr>
      </w:pPr>
      <w:r w:rsidRPr="00173437">
        <w:rPr>
          <w:b/>
          <w:bCs/>
          <w:sz w:val="24"/>
          <w:szCs w:val="24"/>
        </w:rPr>
        <w:t>Area of focus:</w:t>
      </w:r>
      <w:r w:rsidR="008D2D4C" w:rsidRPr="00173437">
        <w:rPr>
          <w:b/>
          <w:bCs/>
          <w:sz w:val="24"/>
          <w:szCs w:val="24"/>
        </w:rPr>
        <w:t xml:space="preserve"> </w:t>
      </w:r>
      <w:r w:rsidRPr="00173437">
        <w:rPr>
          <w:b/>
          <w:bCs/>
          <w:sz w:val="24"/>
          <w:szCs w:val="24"/>
        </w:rPr>
        <w:t>better coverage and better collaboration between providers</w:t>
      </w:r>
      <w:r w:rsidR="008D2D4C" w:rsidRPr="00173437">
        <w:rPr>
          <w:b/>
          <w:bCs/>
          <w:sz w:val="24"/>
          <w:szCs w:val="24"/>
        </w:rPr>
        <w:t xml:space="preserve"> – implementation of the Shared Rural Network</w:t>
      </w:r>
    </w:p>
    <w:p w14:paraId="607DF510" w14:textId="572D4974" w:rsidR="002329CE" w:rsidRDefault="002329CE" w:rsidP="002329CE">
      <w:pPr>
        <w:pStyle w:val="BodyText"/>
        <w:kinsoku w:val="0"/>
        <w:overflowPunct w:val="0"/>
        <w:spacing w:before="11"/>
        <w:rPr>
          <w:b/>
          <w:bCs/>
        </w:rPr>
      </w:pPr>
    </w:p>
    <w:p w14:paraId="7F67C6D2" w14:textId="4B4364C5" w:rsidR="00501F15" w:rsidRDefault="00501F15" w:rsidP="002329CE">
      <w:pPr>
        <w:pStyle w:val="BodyText"/>
        <w:kinsoku w:val="0"/>
        <w:overflowPunct w:val="0"/>
        <w:spacing w:before="11"/>
        <w:rPr>
          <w:b/>
          <w:bCs/>
        </w:rPr>
      </w:pPr>
    </w:p>
    <w:p w14:paraId="6B1BA027" w14:textId="6D6ED75E" w:rsidR="00501F15" w:rsidRDefault="00501F15" w:rsidP="00501F15">
      <w:pPr>
        <w:pStyle w:val="BodyText"/>
        <w:kinsoku w:val="0"/>
        <w:overflowPunct w:val="0"/>
        <w:ind w:left="840" w:right="915"/>
        <w:rPr>
          <w:b/>
          <w:sz w:val="24"/>
          <w:szCs w:val="24"/>
        </w:rPr>
      </w:pPr>
    </w:p>
    <w:p w14:paraId="2A32EA2C" w14:textId="29A8D4A9" w:rsidR="002329CE" w:rsidRPr="00E24EAF" w:rsidRDefault="00786117" w:rsidP="00501F15">
      <w:pPr>
        <w:pStyle w:val="BodyText"/>
        <w:kinsoku w:val="0"/>
        <w:overflowPunct w:val="0"/>
        <w:ind w:left="840" w:right="915"/>
      </w:pPr>
      <w:r w:rsidRPr="00173437">
        <w:rPr>
          <w:b/>
          <w:bCs/>
          <w:noProof/>
          <w:sz w:val="24"/>
          <w:szCs w:val="24"/>
        </w:rPr>
        <mc:AlternateContent>
          <mc:Choice Requires="wps">
            <w:drawing>
              <wp:anchor distT="0" distB="0" distL="114300" distR="114300" simplePos="0" relativeHeight="251663360" behindDoc="1" locked="0" layoutInCell="1" allowOverlap="1" wp14:anchorId="03FFB762" wp14:editId="1C738758">
                <wp:simplePos x="0" y="0"/>
                <wp:positionH relativeFrom="column">
                  <wp:posOffset>362566</wp:posOffset>
                </wp:positionH>
                <wp:positionV relativeFrom="paragraph">
                  <wp:posOffset>37626</wp:posOffset>
                </wp:positionV>
                <wp:extent cx="5574665" cy="1364776"/>
                <wp:effectExtent l="0" t="0" r="26035" b="26035"/>
                <wp:wrapNone/>
                <wp:docPr id="9" name="Rectangle: Rounded Corners 9"/>
                <wp:cNvGraphicFramePr/>
                <a:graphic xmlns:a="http://schemas.openxmlformats.org/drawingml/2006/main">
                  <a:graphicData uri="http://schemas.microsoft.com/office/word/2010/wordprocessingShape">
                    <wps:wsp>
                      <wps:cNvSpPr/>
                      <wps:spPr>
                        <a:xfrm>
                          <a:off x="0" y="0"/>
                          <a:ext cx="5574665" cy="1364776"/>
                        </a:xfrm>
                        <a:prstGeom prst="roundRect">
                          <a:avLst>
                            <a:gd name="adj" fmla="val 11041"/>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89741" id="Rectangle: Rounded Corners 9" o:spid="_x0000_s1026" style="position:absolute;margin-left:28.55pt;margin-top:2.95pt;width:438.95pt;height:10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" fillcolor="#00737f" strokecolor="#00737f" strokeweight="1pt">
                <v:fill opacity="7967f"/>
                <v:stroke joinstyle="miter"/>
              </v:roundrect>
            </w:pict>
          </mc:Fallback>
        </mc:AlternateContent>
      </w:r>
      <w:r w:rsidR="002329CE" w:rsidRPr="00173437">
        <w:rPr>
          <w:b/>
          <w:sz w:val="24"/>
          <w:szCs w:val="24"/>
        </w:rPr>
        <w:t>I</w:t>
      </w:r>
      <w:r w:rsidR="002329CE" w:rsidRPr="00173437">
        <w:rPr>
          <w:b/>
          <w:bCs/>
          <w:sz w:val="24"/>
          <w:szCs w:val="24"/>
        </w:rPr>
        <w:t xml:space="preserve">ssue: </w:t>
      </w:r>
      <w:r w:rsidR="00501F15">
        <w:t>Mobile coverage is still worse in Northern Ireland, Scotland and Wales than it is in England. Geographic coverage varies considerably among mobile operators and remains poor in many places, with only 58% of Wales (up from 57% last year) and 42% of Scotland (up from 38% last year) able to receive 4G data services from all operators. This is in comparison with 75% geographic coverage in Northern Ireland (down from 79% last year) and 81% (down from 82% last year) in England, and 66% UK-wide.</w:t>
      </w:r>
    </w:p>
    <w:p w14:paraId="512AD6DE" w14:textId="70ECD259" w:rsidR="002F10CA" w:rsidRDefault="002F10CA" w:rsidP="002329CE">
      <w:pPr>
        <w:pStyle w:val="BodyText"/>
        <w:kinsoku w:val="0"/>
        <w:overflowPunct w:val="0"/>
        <w:spacing w:before="1"/>
        <w:ind w:left="840" w:right="1034"/>
        <w:rPr>
          <w:b/>
          <w:bCs/>
        </w:rPr>
      </w:pPr>
    </w:p>
    <w:p w14:paraId="03C23DE8" w14:textId="79CB69E0" w:rsidR="00501F15" w:rsidRDefault="00501F15" w:rsidP="002329CE">
      <w:pPr>
        <w:pStyle w:val="BodyText"/>
        <w:kinsoku w:val="0"/>
        <w:overflowPunct w:val="0"/>
        <w:spacing w:before="1"/>
        <w:ind w:left="840" w:right="1034"/>
        <w:rPr>
          <w:b/>
          <w:bCs/>
          <w:sz w:val="24"/>
          <w:szCs w:val="24"/>
        </w:rPr>
      </w:pPr>
      <w:r>
        <w:rPr>
          <w:b/>
          <w:bCs/>
          <w:noProof/>
        </w:rPr>
        <mc:AlternateContent>
          <mc:Choice Requires="wps">
            <w:drawing>
              <wp:anchor distT="0" distB="0" distL="114300" distR="114300" simplePos="0" relativeHeight="251665408" behindDoc="1" locked="0" layoutInCell="1" allowOverlap="1" wp14:anchorId="312A2062" wp14:editId="4EAC0084">
                <wp:simplePos x="0" y="0"/>
                <wp:positionH relativeFrom="column">
                  <wp:posOffset>401633</wp:posOffset>
                </wp:positionH>
                <wp:positionV relativeFrom="paragraph">
                  <wp:posOffset>129701</wp:posOffset>
                </wp:positionV>
                <wp:extent cx="5594985" cy="1112292"/>
                <wp:effectExtent l="0" t="0" r="24765" b="12065"/>
                <wp:wrapNone/>
                <wp:docPr id="10" name="Rectangle: Rounded Corners 10"/>
                <wp:cNvGraphicFramePr/>
                <a:graphic xmlns:a="http://schemas.openxmlformats.org/drawingml/2006/main">
                  <a:graphicData uri="http://schemas.microsoft.com/office/word/2010/wordprocessingShape">
                    <wps:wsp>
                      <wps:cNvSpPr/>
                      <wps:spPr>
                        <a:xfrm>
                          <a:off x="0" y="0"/>
                          <a:ext cx="5594985" cy="1112292"/>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65832" id="Rectangle: Rounded Corners 10" o:spid="_x0000_s1026" style="position:absolute;margin-left:31.6pt;margin-top:10.2pt;width:440.55pt;height:8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" filled="f" strokecolor="#00737f" strokeweight="1pt">
                <v:stroke joinstyle="miter"/>
              </v:roundrect>
            </w:pict>
          </mc:Fallback>
        </mc:AlternateContent>
      </w:r>
    </w:p>
    <w:p w14:paraId="7E4E5B78" w14:textId="63CAE54B" w:rsidR="002329CE" w:rsidRPr="00E24EAF" w:rsidRDefault="002329CE" w:rsidP="002329CE">
      <w:pPr>
        <w:pStyle w:val="BodyText"/>
        <w:kinsoku w:val="0"/>
        <w:overflowPunct w:val="0"/>
        <w:spacing w:before="1"/>
        <w:ind w:left="840" w:right="1034"/>
      </w:pPr>
      <w:r w:rsidRPr="00173437">
        <w:rPr>
          <w:b/>
          <w:bCs/>
          <w:sz w:val="24"/>
          <w:szCs w:val="24"/>
        </w:rPr>
        <w:t>Aim:</w:t>
      </w:r>
      <w:r w:rsidRPr="00E24EAF">
        <w:rPr>
          <w:b/>
          <w:bCs/>
        </w:rPr>
        <w:t xml:space="preserve"> </w:t>
      </w:r>
      <w:r w:rsidRPr="00E24EAF">
        <w:t>to ensure spectrum management works for consumers so that they are not at risk of being disadvantaged by unfair commercial practices. We will work with Ofcom to encourage spectrum management policies that benefit consumers fully; and we will advocate for a “use it or lose it” policy in terms of allocation along with serious consideration of national roaming</w:t>
      </w:r>
      <w:r w:rsidR="00AA3629">
        <w:t xml:space="preserve"> should the Shared Rural Network not deliver the required improvements for consumers</w:t>
      </w:r>
      <w:r w:rsidRPr="00E24EAF">
        <w:t>.</w:t>
      </w:r>
    </w:p>
    <w:p w14:paraId="347D8274" w14:textId="77777777" w:rsidR="000A2767" w:rsidRPr="00E24EAF" w:rsidRDefault="000A2767" w:rsidP="002329CE">
      <w:pPr>
        <w:pStyle w:val="BodyText"/>
        <w:kinsoku w:val="0"/>
        <w:overflowPunct w:val="0"/>
      </w:pPr>
    </w:p>
    <w:p w14:paraId="433C64B1" w14:textId="4CF31429" w:rsidR="002329CE" w:rsidRPr="005F0200" w:rsidRDefault="002329CE" w:rsidP="00F3264B">
      <w:pPr>
        <w:pStyle w:val="ListParagraph"/>
        <w:numPr>
          <w:ilvl w:val="0"/>
          <w:numId w:val="11"/>
        </w:numPr>
        <w:tabs>
          <w:tab w:val="left" w:pos="841"/>
        </w:tabs>
        <w:kinsoku w:val="0"/>
        <w:overflowPunct w:val="0"/>
        <w:spacing w:before="179"/>
        <w:ind w:hanging="362"/>
        <w:rPr>
          <w:b/>
          <w:bCs/>
        </w:rPr>
      </w:pPr>
      <w:r w:rsidRPr="00F3264B">
        <w:rPr>
          <w:b/>
          <w:bCs/>
        </w:rPr>
        <w:t>Universal postal services and Royal</w:t>
      </w:r>
      <w:r w:rsidRPr="005F0200">
        <w:rPr>
          <w:b/>
          <w:bCs/>
        </w:rPr>
        <w:t xml:space="preserve"> </w:t>
      </w:r>
      <w:r w:rsidRPr="00F3264B">
        <w:rPr>
          <w:b/>
          <w:bCs/>
        </w:rPr>
        <w:t>Mail</w:t>
      </w:r>
    </w:p>
    <w:p w14:paraId="7EEFC1EC" w14:textId="21E3E1C7" w:rsidR="002329CE" w:rsidRPr="00F3264B" w:rsidRDefault="002329CE" w:rsidP="00F3264B">
      <w:pPr>
        <w:pStyle w:val="ListParagraph"/>
        <w:tabs>
          <w:tab w:val="left" w:pos="841"/>
        </w:tabs>
        <w:kinsoku w:val="0"/>
        <w:overflowPunct w:val="0"/>
        <w:spacing w:before="179"/>
        <w:ind w:left="840" w:firstLine="0"/>
        <w:rPr>
          <w:b/>
          <w:bCs/>
        </w:rPr>
      </w:pPr>
      <w:r w:rsidRPr="00F3264B">
        <w:rPr>
          <w:b/>
          <w:bCs/>
        </w:rPr>
        <w:t>Area of focus: making sure postal services operators regulated by</w:t>
      </w:r>
      <w:r w:rsidR="00936803" w:rsidRPr="00F3264B">
        <w:rPr>
          <w:b/>
          <w:bCs/>
        </w:rPr>
        <w:t xml:space="preserve"> </w:t>
      </w:r>
      <w:r w:rsidRPr="00F3264B">
        <w:rPr>
          <w:b/>
          <w:bCs/>
        </w:rPr>
        <w:t>Ofcom provide a reliable service and treat consumers and citizens fairly</w:t>
      </w:r>
    </w:p>
    <w:p w14:paraId="4EEF82F4" w14:textId="457EF018" w:rsidR="002329CE" w:rsidRPr="00E24EAF" w:rsidRDefault="00936803" w:rsidP="002329CE">
      <w:pPr>
        <w:pStyle w:val="BodyText"/>
        <w:kinsoku w:val="0"/>
        <w:overflowPunct w:val="0"/>
        <w:spacing w:before="1"/>
        <w:rPr>
          <w:b/>
          <w:bCs/>
        </w:rPr>
      </w:pPr>
      <w:r>
        <w:rPr>
          <w:b/>
          <w:bCs/>
          <w:noProof/>
        </w:rPr>
        <mc:AlternateContent>
          <mc:Choice Requires="wps">
            <w:drawing>
              <wp:anchor distT="0" distB="0" distL="114300" distR="114300" simplePos="0" relativeHeight="251667456" behindDoc="1" locked="0" layoutInCell="1" allowOverlap="1" wp14:anchorId="2726B5E8" wp14:editId="56EE52F8">
                <wp:simplePos x="0" y="0"/>
                <wp:positionH relativeFrom="column">
                  <wp:posOffset>424218</wp:posOffset>
                </wp:positionH>
                <wp:positionV relativeFrom="paragraph">
                  <wp:posOffset>159139</wp:posOffset>
                </wp:positionV>
                <wp:extent cx="5574665" cy="825689"/>
                <wp:effectExtent l="0" t="0" r="26035" b="12700"/>
                <wp:wrapNone/>
                <wp:docPr id="11" name="Rectangle: Rounded Corners 11"/>
                <wp:cNvGraphicFramePr/>
                <a:graphic xmlns:a="http://schemas.openxmlformats.org/drawingml/2006/main">
                  <a:graphicData uri="http://schemas.microsoft.com/office/word/2010/wordprocessingShape">
                    <wps:wsp>
                      <wps:cNvSpPr/>
                      <wps:spPr>
                        <a:xfrm>
                          <a:off x="0" y="0"/>
                          <a:ext cx="5574665" cy="825689"/>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4D547" id="Rectangle: Rounded Corners 11" o:spid="_x0000_s1026" style="position:absolute;margin-left:33.4pt;margin-top:12.55pt;width:438.95pt;height: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" fillcolor="#00737f" strokecolor="#00737f" strokeweight="1pt">
                <v:fill opacity="7967f"/>
                <v:stroke joinstyle="miter"/>
              </v:roundrect>
            </w:pict>
          </mc:Fallback>
        </mc:AlternateContent>
      </w:r>
    </w:p>
    <w:p w14:paraId="557FAD2C" w14:textId="100FB427" w:rsidR="002329CE" w:rsidRPr="00E24EAF" w:rsidRDefault="002329CE" w:rsidP="002329CE">
      <w:pPr>
        <w:pStyle w:val="BodyText"/>
        <w:kinsoku w:val="0"/>
        <w:overflowPunct w:val="0"/>
        <w:ind w:left="841" w:right="1096"/>
      </w:pPr>
      <w:r w:rsidRPr="00173437">
        <w:rPr>
          <w:b/>
          <w:bCs/>
          <w:sz w:val="24"/>
          <w:szCs w:val="24"/>
        </w:rPr>
        <w:t xml:space="preserve">Issue: </w:t>
      </w:r>
      <w:r w:rsidRPr="00E24EAF">
        <w:t>Post remains an important channel of communication for many consumers and older people remain particularly reliant on the service. Maintaining a universally reliable postal service is essential as the market adapts to new business models.</w:t>
      </w:r>
    </w:p>
    <w:p w14:paraId="1E23455B" w14:textId="2AA59FF9" w:rsidR="002329CE" w:rsidRPr="00E24EAF" w:rsidRDefault="002329CE" w:rsidP="002329CE">
      <w:pPr>
        <w:pStyle w:val="BodyText"/>
        <w:kinsoku w:val="0"/>
        <w:overflowPunct w:val="0"/>
        <w:spacing w:before="11"/>
      </w:pPr>
    </w:p>
    <w:p w14:paraId="4A287BC4" w14:textId="270B55AD" w:rsidR="002329CE" w:rsidRPr="00E24EAF" w:rsidRDefault="002F10CA" w:rsidP="002329CE">
      <w:pPr>
        <w:pStyle w:val="BodyText"/>
        <w:kinsoku w:val="0"/>
        <w:overflowPunct w:val="0"/>
        <w:ind w:left="841" w:right="1076" w:hanging="1"/>
        <w:jc w:val="both"/>
      </w:pPr>
      <w:r w:rsidRPr="00173437">
        <w:rPr>
          <w:b/>
          <w:bCs/>
          <w:noProof/>
          <w:sz w:val="24"/>
          <w:szCs w:val="24"/>
        </w:rPr>
        <mc:AlternateContent>
          <mc:Choice Requires="wps">
            <w:drawing>
              <wp:anchor distT="0" distB="0" distL="114300" distR="114300" simplePos="0" relativeHeight="251669504" behindDoc="1" locked="0" layoutInCell="1" allowOverlap="1" wp14:anchorId="5E1F19EF" wp14:editId="72539F05">
                <wp:simplePos x="0" y="0"/>
                <wp:positionH relativeFrom="column">
                  <wp:posOffset>417394</wp:posOffset>
                </wp:positionH>
                <wp:positionV relativeFrom="paragraph">
                  <wp:posOffset>10861</wp:posOffset>
                </wp:positionV>
                <wp:extent cx="5581489" cy="968991"/>
                <wp:effectExtent l="0" t="0" r="19685" b="22225"/>
                <wp:wrapNone/>
                <wp:docPr id="12" name="Rectangle: Rounded Corners 12"/>
                <wp:cNvGraphicFramePr/>
                <a:graphic xmlns:a="http://schemas.openxmlformats.org/drawingml/2006/main">
                  <a:graphicData uri="http://schemas.microsoft.com/office/word/2010/wordprocessingShape">
                    <wps:wsp>
                      <wps:cNvSpPr/>
                      <wps:spPr>
                        <a:xfrm>
                          <a:off x="0" y="0"/>
                          <a:ext cx="5581489" cy="968991"/>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C67AF" id="Rectangle: Rounded Corners 12" o:spid="_x0000_s1026" style="position:absolute;margin-left:32.85pt;margin-top:.85pt;width:439.5pt;height:7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" filled="f" strokecolor="#00737f" strokeweight="1pt">
                <v:stroke joinstyle="miter"/>
              </v:roundrect>
            </w:pict>
          </mc:Fallback>
        </mc:AlternateContent>
      </w:r>
      <w:r w:rsidR="002329CE" w:rsidRPr="00173437">
        <w:rPr>
          <w:b/>
          <w:bCs/>
          <w:sz w:val="24"/>
          <w:szCs w:val="24"/>
        </w:rPr>
        <w:t>Aim:</w:t>
      </w:r>
      <w:r w:rsidR="002329CE" w:rsidRPr="00E24EAF">
        <w:rPr>
          <w:b/>
          <w:bCs/>
        </w:rPr>
        <w:t xml:space="preserve"> </w:t>
      </w:r>
      <w:r w:rsidR="002329CE" w:rsidRPr="00E24EAF">
        <w:t xml:space="preserve">to </w:t>
      </w:r>
      <w:r w:rsidR="00133590">
        <w:t xml:space="preserve">understand the needs of postal services users across the UK and to </w:t>
      </w:r>
      <w:r w:rsidR="002329CE" w:rsidRPr="00E24EAF">
        <w:t xml:space="preserve">ensure that the Royal Mail is held to account for its performance and that action is taken </w:t>
      </w:r>
      <w:r w:rsidR="00AA3629">
        <w:t xml:space="preserve">by the regulator </w:t>
      </w:r>
      <w:r w:rsidR="002329CE" w:rsidRPr="00E24EAF">
        <w:t>if it fails to meet its delivery targets</w:t>
      </w:r>
      <w:r w:rsidR="00133590">
        <w:t xml:space="preserve">. </w:t>
      </w:r>
      <w:r w:rsidR="00AA3629">
        <w:t xml:space="preserve">We will continue to work to ensure </w:t>
      </w:r>
      <w:r w:rsidR="002329CE" w:rsidRPr="00E24EAF">
        <w:t>that people who still rely on postal services are able to access, use and afford them.</w:t>
      </w:r>
      <w:r w:rsidRPr="002F10CA">
        <w:rPr>
          <w:b/>
          <w:bCs/>
          <w:noProof/>
        </w:rPr>
        <w:t xml:space="preserve"> </w:t>
      </w:r>
    </w:p>
    <w:p w14:paraId="4DC6E2EE" w14:textId="77777777" w:rsidR="002329CE" w:rsidRPr="00F40A6E" w:rsidRDefault="002329CE" w:rsidP="002329CE">
      <w:pPr>
        <w:pStyle w:val="BodyText"/>
        <w:kinsoku w:val="0"/>
        <w:overflowPunct w:val="0"/>
        <w:rPr>
          <w:b/>
        </w:rPr>
      </w:pPr>
    </w:p>
    <w:p w14:paraId="61FCACAF" w14:textId="4D9777AE" w:rsidR="002329CE" w:rsidRPr="008D3DC0" w:rsidRDefault="002329CE" w:rsidP="002329CE">
      <w:pPr>
        <w:pStyle w:val="Heading3"/>
        <w:kinsoku w:val="0"/>
        <w:overflowPunct w:val="0"/>
        <w:spacing w:before="59"/>
        <w:ind w:left="480"/>
        <w:rPr>
          <w:rFonts w:ascii="Trebuchet MS" w:hAnsi="Trebuchet MS"/>
          <w:b/>
          <w:color w:val="00737F"/>
          <w:sz w:val="28"/>
          <w:szCs w:val="28"/>
        </w:rPr>
      </w:pPr>
      <w:r w:rsidRPr="008D3DC0">
        <w:rPr>
          <w:rFonts w:ascii="Trebuchet MS" w:hAnsi="Trebuchet MS"/>
          <w:b/>
          <w:color w:val="00737F"/>
          <w:sz w:val="28"/>
          <w:szCs w:val="28"/>
        </w:rPr>
        <w:t>Excellent standards of customer service</w:t>
      </w:r>
      <w:r w:rsidR="00C86812" w:rsidRPr="008D3DC0">
        <w:rPr>
          <w:rFonts w:ascii="Trebuchet MS" w:hAnsi="Trebuchet MS"/>
          <w:b/>
          <w:color w:val="00737F"/>
          <w:sz w:val="28"/>
          <w:szCs w:val="28"/>
        </w:rPr>
        <w:t xml:space="preserve"> for all</w:t>
      </w:r>
    </w:p>
    <w:p w14:paraId="41F7CA57" w14:textId="282F75FD" w:rsidR="00DF6A69" w:rsidRDefault="00DF6A69" w:rsidP="00DF6A69">
      <w:pPr>
        <w:pStyle w:val="BodyText"/>
        <w:kinsoku w:val="0"/>
        <w:overflowPunct w:val="0"/>
      </w:pPr>
    </w:p>
    <w:p w14:paraId="66F6CE02" w14:textId="3C5160A0" w:rsidR="00605BBC" w:rsidRPr="00173437" w:rsidRDefault="00605BBC" w:rsidP="00605BBC">
      <w:pPr>
        <w:pStyle w:val="ListParagraph"/>
        <w:numPr>
          <w:ilvl w:val="0"/>
          <w:numId w:val="9"/>
        </w:numPr>
        <w:tabs>
          <w:tab w:val="left" w:pos="841"/>
        </w:tabs>
        <w:kinsoku w:val="0"/>
        <w:overflowPunct w:val="0"/>
        <w:spacing w:before="60"/>
        <w:ind w:right="1001" w:hanging="360"/>
        <w:rPr>
          <w:b/>
          <w:bCs/>
        </w:rPr>
      </w:pPr>
      <w:r w:rsidRPr="00173437">
        <w:rPr>
          <w:b/>
          <w:bCs/>
        </w:rPr>
        <w:t xml:space="preserve">Treating </w:t>
      </w:r>
      <w:r w:rsidRPr="00173437">
        <w:rPr>
          <w:b/>
          <w:bCs/>
          <w:i/>
          <w:iCs/>
          <w:u w:val="thick" w:color="000000"/>
        </w:rPr>
        <w:t>all</w:t>
      </w:r>
      <w:r w:rsidRPr="00173437">
        <w:rPr>
          <w:b/>
          <w:bCs/>
          <w:i/>
          <w:iCs/>
        </w:rPr>
        <w:t xml:space="preserve"> </w:t>
      </w:r>
      <w:r w:rsidRPr="00173437">
        <w:rPr>
          <w:b/>
          <w:bCs/>
        </w:rPr>
        <w:t>consumers fairly, from pre-sales to end of contract and beyond, including Pay as You Go</w:t>
      </w:r>
      <w:r w:rsidRPr="00173437">
        <w:rPr>
          <w:b/>
          <w:bCs/>
          <w:spacing w:val="-4"/>
        </w:rPr>
        <w:t xml:space="preserve"> </w:t>
      </w:r>
      <w:r w:rsidRPr="00173437">
        <w:rPr>
          <w:b/>
          <w:bCs/>
        </w:rPr>
        <w:t>consumers</w:t>
      </w:r>
    </w:p>
    <w:p w14:paraId="3FCE4340" w14:textId="77777777" w:rsidR="00605BBC" w:rsidRPr="00173437" w:rsidRDefault="00605BBC" w:rsidP="00DF6A69">
      <w:pPr>
        <w:pStyle w:val="BodyText"/>
        <w:kinsoku w:val="0"/>
        <w:overflowPunct w:val="0"/>
        <w:rPr>
          <w:sz w:val="24"/>
          <w:szCs w:val="24"/>
        </w:rPr>
      </w:pPr>
    </w:p>
    <w:p w14:paraId="7619A003" w14:textId="0449718C" w:rsidR="00D911AF" w:rsidRPr="00D911AF" w:rsidRDefault="00F3264B" w:rsidP="00F3264B">
      <w:pPr>
        <w:pStyle w:val="Heading3"/>
        <w:kinsoku w:val="0"/>
        <w:overflowPunct w:val="0"/>
        <w:spacing w:before="1"/>
        <w:ind w:left="601" w:right="1034"/>
      </w:pPr>
      <w:r>
        <w:rPr>
          <w:rFonts w:ascii="Trebuchet MS" w:hAnsi="Trebuchet MS"/>
          <w:b/>
          <w:color w:val="auto"/>
        </w:rPr>
        <w:tab/>
      </w:r>
      <w:r w:rsidR="00DF6A69" w:rsidRPr="00173437">
        <w:rPr>
          <w:rFonts w:ascii="Trebuchet MS" w:hAnsi="Trebuchet MS"/>
          <w:b/>
          <w:color w:val="auto"/>
        </w:rPr>
        <w:t xml:space="preserve">Area of focus: ensuring that consumers are </w:t>
      </w:r>
      <w:r w:rsidR="00D365DC" w:rsidRPr="00173437">
        <w:rPr>
          <w:rFonts w:ascii="Trebuchet MS" w:hAnsi="Trebuchet MS"/>
          <w:b/>
          <w:color w:val="auto"/>
        </w:rPr>
        <w:t xml:space="preserve">treated fairly, are </w:t>
      </w:r>
      <w:r w:rsidR="00DF6A69" w:rsidRPr="00173437">
        <w:rPr>
          <w:rFonts w:ascii="Trebuchet MS" w:hAnsi="Trebuchet MS"/>
          <w:b/>
          <w:color w:val="auto"/>
        </w:rPr>
        <w:t xml:space="preserve">able to </w:t>
      </w:r>
      <w:r>
        <w:rPr>
          <w:rFonts w:ascii="Trebuchet MS" w:hAnsi="Trebuchet MS"/>
          <w:b/>
          <w:color w:val="auto"/>
        </w:rPr>
        <w:tab/>
      </w:r>
      <w:r w:rsidR="00DF6A69" w:rsidRPr="00173437">
        <w:rPr>
          <w:rFonts w:ascii="Trebuchet MS" w:hAnsi="Trebuchet MS"/>
          <w:b/>
          <w:color w:val="auto"/>
        </w:rPr>
        <w:t>choose services and stay or switch without being penalised financially</w:t>
      </w:r>
      <w:r w:rsidR="0062085C" w:rsidRPr="00173437">
        <w:rPr>
          <w:rFonts w:ascii="Trebuchet MS" w:hAnsi="Trebuchet MS"/>
          <w:b/>
          <w:color w:val="auto"/>
        </w:rPr>
        <w:t xml:space="preserve">; </w:t>
      </w:r>
      <w:r>
        <w:rPr>
          <w:rFonts w:ascii="Trebuchet MS" w:hAnsi="Trebuchet MS"/>
          <w:b/>
          <w:color w:val="auto"/>
        </w:rPr>
        <w:tab/>
      </w:r>
      <w:r w:rsidR="0062085C" w:rsidRPr="00173437">
        <w:rPr>
          <w:rFonts w:ascii="Trebuchet MS" w:hAnsi="Trebuchet MS"/>
          <w:b/>
          <w:color w:val="auto"/>
        </w:rPr>
        <w:t xml:space="preserve">urging industry and Ofcom to develop good practice guidance, in the </w:t>
      </w:r>
      <w:r>
        <w:rPr>
          <w:rFonts w:ascii="Trebuchet MS" w:hAnsi="Trebuchet MS"/>
          <w:b/>
          <w:color w:val="auto"/>
        </w:rPr>
        <w:tab/>
      </w:r>
      <w:r w:rsidR="0062085C" w:rsidRPr="00173437">
        <w:rPr>
          <w:rFonts w:ascii="Trebuchet MS" w:hAnsi="Trebuchet MS"/>
          <w:b/>
          <w:color w:val="auto"/>
        </w:rPr>
        <w:t>form of a consumer charter for telecoms</w:t>
      </w:r>
    </w:p>
    <w:p w14:paraId="3A8E331E" w14:textId="5C427880" w:rsidR="00DF6A69" w:rsidRPr="00DF6A69" w:rsidRDefault="005944F5" w:rsidP="00DF6A69">
      <w:pPr>
        <w:pStyle w:val="BodyText"/>
        <w:kinsoku w:val="0"/>
        <w:overflowPunct w:val="0"/>
        <w:spacing w:before="10"/>
        <w:rPr>
          <w:b/>
          <w:bCs/>
        </w:rPr>
      </w:pPr>
      <w:r>
        <w:rPr>
          <w:b/>
          <w:bCs/>
          <w:noProof/>
        </w:rPr>
        <mc:AlternateContent>
          <mc:Choice Requires="wps">
            <w:drawing>
              <wp:anchor distT="0" distB="0" distL="114300" distR="114300" simplePos="0" relativeHeight="251671552" behindDoc="1" locked="0" layoutInCell="1" allowOverlap="1" wp14:anchorId="3E62C8AE" wp14:editId="0F5E7690">
                <wp:simplePos x="0" y="0"/>
                <wp:positionH relativeFrom="column">
                  <wp:posOffset>246797</wp:posOffset>
                </wp:positionH>
                <wp:positionV relativeFrom="paragraph">
                  <wp:posOffset>48734</wp:posOffset>
                </wp:positionV>
                <wp:extent cx="5636525" cy="1187355"/>
                <wp:effectExtent l="0" t="0" r="21590" b="13335"/>
                <wp:wrapNone/>
                <wp:docPr id="13" name="Rectangle: Rounded Corners 13"/>
                <wp:cNvGraphicFramePr/>
                <a:graphic xmlns:a="http://schemas.openxmlformats.org/drawingml/2006/main">
                  <a:graphicData uri="http://schemas.microsoft.com/office/word/2010/wordprocessingShape">
                    <wps:wsp>
                      <wps:cNvSpPr/>
                      <wps:spPr>
                        <a:xfrm>
                          <a:off x="0" y="0"/>
                          <a:ext cx="5636525" cy="1187355"/>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6791F" id="Rectangle: Rounded Corners 13" o:spid="_x0000_s1026" style="position:absolute;margin-left:19.45pt;margin-top:3.85pt;width:443.8pt;height:9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" fillcolor="#00737f" strokecolor="#00737f" strokeweight="1pt">
                <v:fill opacity="7967f"/>
                <v:stroke joinstyle="miter"/>
              </v:roundrect>
            </w:pict>
          </mc:Fallback>
        </mc:AlternateContent>
      </w:r>
    </w:p>
    <w:p w14:paraId="7C4BCA3B" w14:textId="4ECC08E2" w:rsidR="00DF6A69" w:rsidRPr="00FD088B" w:rsidRDefault="00DF6A69" w:rsidP="00DF6A69">
      <w:pPr>
        <w:pStyle w:val="BodyText"/>
        <w:kinsoku w:val="0"/>
        <w:overflowPunct w:val="0"/>
        <w:spacing w:before="1"/>
        <w:ind w:left="601" w:right="977"/>
      </w:pPr>
      <w:r w:rsidRPr="00173437">
        <w:rPr>
          <w:b/>
          <w:bCs/>
          <w:sz w:val="24"/>
          <w:szCs w:val="24"/>
        </w:rPr>
        <w:t>Issue:</w:t>
      </w:r>
      <w:r w:rsidRPr="00FD088B">
        <w:rPr>
          <w:b/>
          <w:bCs/>
        </w:rPr>
        <w:t xml:space="preserve"> </w:t>
      </w:r>
      <w:r w:rsidR="00605BBC" w:rsidRPr="00FD088B">
        <w:t>U</w:t>
      </w:r>
      <w:r w:rsidRPr="00FD088B">
        <w:t>nfair practices can mean consumers overpay or do not get benefit from</w:t>
      </w:r>
      <w:r w:rsidR="00AA696B">
        <w:t xml:space="preserve"> </w:t>
      </w:r>
      <w:r w:rsidRPr="00FD088B">
        <w:t>services to the extent that they could. Evidence relating to standalone landline</w:t>
      </w:r>
      <w:r w:rsidR="00AA696B">
        <w:t xml:space="preserve"> </w:t>
      </w:r>
      <w:r w:rsidRPr="00FD088B">
        <w:t xml:space="preserve">prices and directory enquiries charges, as well as end-of- contract investigations, show that there are a number of unfair practices across the sector that need to be addressed. </w:t>
      </w:r>
      <w:r w:rsidR="00D365DC" w:rsidRPr="00FD088B">
        <w:t xml:space="preserve"> Our 2019 research ‘Don’t cut me off!” also highlights the plight of consumers in low income households, just about managing to pay their bills.</w:t>
      </w:r>
    </w:p>
    <w:p w14:paraId="179400C5" w14:textId="01A9A7AB" w:rsidR="004112C9" w:rsidRDefault="00AA696B" w:rsidP="001B1BDD">
      <w:pPr>
        <w:pStyle w:val="Heading3"/>
        <w:kinsoku w:val="0"/>
        <w:overflowPunct w:val="0"/>
        <w:spacing w:before="1" w:line="276" w:lineRule="auto"/>
        <w:ind w:left="601" w:right="1034"/>
        <w:rPr>
          <w:rFonts w:ascii="Trebuchet MS" w:hAnsi="Trebuchet MS"/>
          <w:b/>
          <w:bCs/>
          <w:color w:val="auto"/>
          <w:sz w:val="22"/>
          <w:szCs w:val="22"/>
        </w:rPr>
      </w:pPr>
      <w:r>
        <w:rPr>
          <w:b/>
          <w:bCs/>
          <w:noProof/>
        </w:rPr>
        <w:lastRenderedPageBreak/>
        <mc:AlternateContent>
          <mc:Choice Requires="wps">
            <w:drawing>
              <wp:anchor distT="0" distB="0" distL="114300" distR="114300" simplePos="0" relativeHeight="251673600" behindDoc="1" locked="0" layoutInCell="1" allowOverlap="1" wp14:anchorId="7F5BE095" wp14:editId="17C99A2E">
                <wp:simplePos x="0" y="0"/>
                <wp:positionH relativeFrom="column">
                  <wp:posOffset>246798</wp:posOffset>
                </wp:positionH>
                <wp:positionV relativeFrom="paragraph">
                  <wp:posOffset>153547</wp:posOffset>
                </wp:positionV>
                <wp:extent cx="5752086" cy="3561734"/>
                <wp:effectExtent l="0" t="0" r="20320" b="19685"/>
                <wp:wrapNone/>
                <wp:docPr id="14" name="Rectangle: Rounded Corners 14"/>
                <wp:cNvGraphicFramePr/>
                <a:graphic xmlns:a="http://schemas.openxmlformats.org/drawingml/2006/main">
                  <a:graphicData uri="http://schemas.microsoft.com/office/word/2010/wordprocessingShape">
                    <wps:wsp>
                      <wps:cNvSpPr/>
                      <wps:spPr>
                        <a:xfrm>
                          <a:off x="0" y="0"/>
                          <a:ext cx="5752086" cy="3561734"/>
                        </a:xfrm>
                        <a:prstGeom prst="roundRect">
                          <a:avLst>
                            <a:gd name="adj" fmla="val 7144"/>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6D172" id="Rectangle: Rounded Corners 14" o:spid="_x0000_s1026" style="position:absolute;margin-left:19.45pt;margin-top:12.1pt;width:452.9pt;height:28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" filled="f" strokecolor="#00737f" strokeweight="1pt">
                <v:stroke joinstyle="miter"/>
              </v:roundrect>
            </w:pict>
          </mc:Fallback>
        </mc:AlternateContent>
      </w:r>
    </w:p>
    <w:p w14:paraId="310DFD81" w14:textId="13565E00" w:rsidR="00605BBC" w:rsidRPr="00575064" w:rsidRDefault="00DF6A69" w:rsidP="001B1BDD">
      <w:pPr>
        <w:pStyle w:val="Heading3"/>
        <w:kinsoku w:val="0"/>
        <w:overflowPunct w:val="0"/>
        <w:spacing w:before="1" w:line="276" w:lineRule="auto"/>
        <w:ind w:left="601" w:right="1034"/>
        <w:rPr>
          <w:rFonts w:ascii="Trebuchet MS" w:hAnsi="Trebuchet MS"/>
          <w:b/>
          <w:color w:val="auto"/>
          <w:sz w:val="22"/>
          <w:szCs w:val="22"/>
        </w:rPr>
      </w:pPr>
      <w:r w:rsidRPr="00173437">
        <w:rPr>
          <w:rFonts w:ascii="Trebuchet MS" w:hAnsi="Trebuchet MS"/>
          <w:b/>
          <w:bCs/>
          <w:color w:val="auto"/>
        </w:rPr>
        <w:t>Aim:</w:t>
      </w:r>
      <w:r w:rsidRPr="00575064">
        <w:rPr>
          <w:rFonts w:ascii="Trebuchet MS" w:hAnsi="Trebuchet MS"/>
          <w:b/>
          <w:bCs/>
          <w:color w:val="auto"/>
          <w:sz w:val="22"/>
          <w:szCs w:val="22"/>
        </w:rPr>
        <w:t xml:space="preserve"> </w:t>
      </w:r>
      <w:r w:rsidRPr="00575064">
        <w:rPr>
          <w:rFonts w:ascii="Trebuchet MS" w:hAnsi="Trebuchet MS"/>
          <w:color w:val="auto"/>
          <w:sz w:val="22"/>
          <w:szCs w:val="22"/>
        </w:rPr>
        <w:t xml:space="preserve">to remove unfairness in the sector so that consumers get better deals, and have greater levels of confidence and trust in the market. </w:t>
      </w:r>
      <w:r w:rsidR="00D365DC" w:rsidRPr="00575064">
        <w:rPr>
          <w:rFonts w:ascii="Trebuchet MS" w:hAnsi="Trebuchet MS"/>
          <w:color w:val="auto"/>
          <w:sz w:val="22"/>
          <w:szCs w:val="22"/>
        </w:rPr>
        <w:t>Work with Ofcom and providers to ensure fair and flexible policies are in place to prevent consumers in vulnerable circumstances becoming more vulnerable due to disempowering treatment by providers. We will also encourage industry to keep people in financial difficulties connected to a basic communications service to keep their lives running while overcoming payment problems</w:t>
      </w:r>
      <w:r w:rsidR="00D365DC" w:rsidRPr="00575064">
        <w:rPr>
          <w:rFonts w:ascii="Trebuchet MS" w:hAnsi="Trebuchet MS"/>
          <w:b/>
          <w:color w:val="auto"/>
          <w:sz w:val="22"/>
          <w:szCs w:val="22"/>
        </w:rPr>
        <w:t xml:space="preserve">. </w:t>
      </w:r>
      <w:r w:rsidRPr="00575064">
        <w:rPr>
          <w:rFonts w:ascii="Trebuchet MS" w:hAnsi="Trebuchet MS"/>
          <w:color w:val="auto"/>
          <w:sz w:val="22"/>
          <w:szCs w:val="22"/>
        </w:rPr>
        <w:t>We will continue to work with CPs and provide advice to Ofcom on how to militate against unfair practices.</w:t>
      </w:r>
      <w:r w:rsidR="00605BBC" w:rsidRPr="00575064">
        <w:rPr>
          <w:rFonts w:ascii="Trebuchet MS" w:hAnsi="Trebuchet MS"/>
          <w:color w:val="auto"/>
          <w:sz w:val="22"/>
          <w:szCs w:val="22"/>
        </w:rPr>
        <w:t xml:space="preserve"> Fair and transparent pricing and charging issues we will work on,</w:t>
      </w:r>
      <w:r w:rsidR="00605BBC" w:rsidRPr="00575064">
        <w:rPr>
          <w:rFonts w:ascii="Trebuchet MS" w:hAnsi="Trebuchet MS"/>
          <w:color w:val="auto"/>
          <w:spacing w:val="-4"/>
          <w:sz w:val="22"/>
          <w:szCs w:val="22"/>
        </w:rPr>
        <w:t xml:space="preserve"> </w:t>
      </w:r>
      <w:r w:rsidR="00605BBC" w:rsidRPr="00575064">
        <w:rPr>
          <w:rFonts w:ascii="Trebuchet MS" w:hAnsi="Trebuchet MS"/>
          <w:color w:val="auto"/>
          <w:sz w:val="22"/>
          <w:szCs w:val="22"/>
        </w:rPr>
        <w:t>include:</w:t>
      </w:r>
    </w:p>
    <w:p w14:paraId="00C30BB8" w14:textId="77777777" w:rsidR="00605BBC" w:rsidRPr="00DF6A69" w:rsidRDefault="00605BBC" w:rsidP="001B1BDD">
      <w:pPr>
        <w:pStyle w:val="BodyText"/>
        <w:kinsoku w:val="0"/>
        <w:overflowPunct w:val="0"/>
        <w:spacing w:before="10" w:line="276" w:lineRule="auto"/>
        <w:rPr>
          <w:b/>
          <w:bCs/>
        </w:rPr>
      </w:pPr>
    </w:p>
    <w:p w14:paraId="427C3E38" w14:textId="77777777" w:rsidR="00AA696B" w:rsidRDefault="00605BBC" w:rsidP="001B1BDD">
      <w:pPr>
        <w:pStyle w:val="ListParagraph"/>
        <w:numPr>
          <w:ilvl w:val="1"/>
          <w:numId w:val="7"/>
        </w:numPr>
        <w:tabs>
          <w:tab w:val="left" w:pos="1562"/>
        </w:tabs>
        <w:kinsoku w:val="0"/>
        <w:overflowPunct w:val="0"/>
        <w:spacing w:line="276" w:lineRule="auto"/>
        <w:ind w:hanging="601"/>
        <w:rPr>
          <w:sz w:val="22"/>
          <w:szCs w:val="22"/>
        </w:rPr>
      </w:pPr>
      <w:r w:rsidRPr="00DF6A69">
        <w:rPr>
          <w:sz w:val="22"/>
          <w:szCs w:val="22"/>
        </w:rPr>
        <w:t>Differential pricing practices and personalised</w:t>
      </w:r>
      <w:r w:rsidRPr="00DF6A69">
        <w:rPr>
          <w:spacing w:val="-4"/>
          <w:sz w:val="22"/>
          <w:szCs w:val="22"/>
        </w:rPr>
        <w:t xml:space="preserve"> </w:t>
      </w:r>
      <w:r w:rsidRPr="00DF6A69">
        <w:rPr>
          <w:sz w:val="22"/>
          <w:szCs w:val="22"/>
        </w:rPr>
        <w:t>pricing – additional focus</w:t>
      </w:r>
    </w:p>
    <w:p w14:paraId="55A53AC1" w14:textId="4AAB5762" w:rsidR="00605BBC" w:rsidRPr="00DF6A69" w:rsidRDefault="00605BBC" w:rsidP="004112C9">
      <w:pPr>
        <w:pStyle w:val="ListParagraph"/>
        <w:tabs>
          <w:tab w:val="left" w:pos="1562"/>
        </w:tabs>
        <w:kinsoku w:val="0"/>
        <w:overflowPunct w:val="0"/>
        <w:spacing w:line="276" w:lineRule="auto"/>
        <w:ind w:left="1561" w:firstLine="0"/>
        <w:rPr>
          <w:sz w:val="22"/>
          <w:szCs w:val="22"/>
        </w:rPr>
      </w:pPr>
      <w:r w:rsidRPr="00DF6A69">
        <w:rPr>
          <w:sz w:val="22"/>
          <w:szCs w:val="22"/>
        </w:rPr>
        <w:t>on the risk of personalised servicing</w:t>
      </w:r>
    </w:p>
    <w:p w14:paraId="3ECBDEB3" w14:textId="77777777" w:rsidR="00605BBC" w:rsidRPr="00DF6A69" w:rsidRDefault="00605BBC" w:rsidP="001B1BDD">
      <w:pPr>
        <w:pStyle w:val="ListParagraph"/>
        <w:numPr>
          <w:ilvl w:val="1"/>
          <w:numId w:val="7"/>
        </w:numPr>
        <w:tabs>
          <w:tab w:val="left" w:pos="1562"/>
        </w:tabs>
        <w:kinsoku w:val="0"/>
        <w:overflowPunct w:val="0"/>
        <w:spacing w:before="1" w:line="276" w:lineRule="auto"/>
        <w:ind w:hanging="601"/>
        <w:rPr>
          <w:sz w:val="22"/>
          <w:szCs w:val="22"/>
        </w:rPr>
      </w:pPr>
      <w:r w:rsidRPr="00DF6A69">
        <w:rPr>
          <w:sz w:val="22"/>
          <w:szCs w:val="22"/>
        </w:rPr>
        <w:t>Bundled mobile airtime and handset</w:t>
      </w:r>
      <w:r w:rsidRPr="00DF6A69">
        <w:rPr>
          <w:spacing w:val="-1"/>
          <w:sz w:val="22"/>
          <w:szCs w:val="22"/>
        </w:rPr>
        <w:t xml:space="preserve"> </w:t>
      </w:r>
      <w:r w:rsidRPr="00DF6A69">
        <w:rPr>
          <w:sz w:val="22"/>
          <w:szCs w:val="22"/>
        </w:rPr>
        <w:t>contracts</w:t>
      </w:r>
    </w:p>
    <w:p w14:paraId="2E2B3D23" w14:textId="77777777" w:rsidR="00605BBC" w:rsidRPr="00DF6A69" w:rsidRDefault="00605BBC" w:rsidP="001B1BDD">
      <w:pPr>
        <w:pStyle w:val="ListParagraph"/>
        <w:numPr>
          <w:ilvl w:val="1"/>
          <w:numId w:val="7"/>
        </w:numPr>
        <w:tabs>
          <w:tab w:val="left" w:pos="1562"/>
        </w:tabs>
        <w:kinsoku w:val="0"/>
        <w:overflowPunct w:val="0"/>
        <w:spacing w:line="276" w:lineRule="auto"/>
        <w:ind w:hanging="601"/>
        <w:rPr>
          <w:sz w:val="22"/>
          <w:szCs w:val="22"/>
        </w:rPr>
      </w:pPr>
      <w:r w:rsidRPr="00DF6A69">
        <w:rPr>
          <w:sz w:val="22"/>
          <w:szCs w:val="22"/>
        </w:rPr>
        <w:t>Handset unlocking</w:t>
      </w:r>
    </w:p>
    <w:p w14:paraId="4BD545D3" w14:textId="15FAD402" w:rsidR="00605BBC" w:rsidRPr="00DF6A69" w:rsidRDefault="00605BBC" w:rsidP="001B1BDD">
      <w:pPr>
        <w:pStyle w:val="ListParagraph"/>
        <w:numPr>
          <w:ilvl w:val="1"/>
          <w:numId w:val="7"/>
        </w:numPr>
        <w:tabs>
          <w:tab w:val="left" w:pos="1562"/>
        </w:tabs>
        <w:kinsoku w:val="0"/>
        <w:overflowPunct w:val="0"/>
        <w:spacing w:line="276" w:lineRule="auto"/>
        <w:ind w:hanging="601"/>
        <w:rPr>
          <w:sz w:val="22"/>
          <w:szCs w:val="22"/>
        </w:rPr>
      </w:pPr>
      <w:r w:rsidRPr="00DF6A69">
        <w:rPr>
          <w:sz w:val="22"/>
          <w:szCs w:val="22"/>
        </w:rPr>
        <w:t>Non</w:t>
      </w:r>
      <w:r w:rsidR="0030167B">
        <w:rPr>
          <w:sz w:val="22"/>
          <w:szCs w:val="22"/>
        </w:rPr>
        <w:t>-</w:t>
      </w:r>
      <w:r w:rsidR="009A32F6">
        <w:rPr>
          <w:sz w:val="22"/>
          <w:szCs w:val="22"/>
        </w:rPr>
        <w:t>coter</w:t>
      </w:r>
      <w:r w:rsidR="0030167B">
        <w:rPr>
          <w:sz w:val="22"/>
          <w:szCs w:val="22"/>
        </w:rPr>
        <w:t xml:space="preserve">minous </w:t>
      </w:r>
      <w:r w:rsidRPr="00DF6A69">
        <w:rPr>
          <w:sz w:val="22"/>
          <w:szCs w:val="22"/>
        </w:rPr>
        <w:t>contracts</w:t>
      </w:r>
    </w:p>
    <w:p w14:paraId="4FE48EE3" w14:textId="77777777" w:rsidR="00605BBC" w:rsidRPr="00DF6A69" w:rsidRDefault="00605BBC" w:rsidP="001B1BDD">
      <w:pPr>
        <w:pStyle w:val="ListParagraph"/>
        <w:numPr>
          <w:ilvl w:val="1"/>
          <w:numId w:val="7"/>
        </w:numPr>
        <w:tabs>
          <w:tab w:val="left" w:pos="1562"/>
        </w:tabs>
        <w:kinsoku w:val="0"/>
        <w:overflowPunct w:val="0"/>
        <w:spacing w:line="276" w:lineRule="auto"/>
        <w:ind w:hanging="601"/>
        <w:rPr>
          <w:sz w:val="22"/>
          <w:szCs w:val="22"/>
        </w:rPr>
      </w:pPr>
      <w:r w:rsidRPr="00DF6A69">
        <w:rPr>
          <w:sz w:val="22"/>
          <w:szCs w:val="22"/>
        </w:rPr>
        <w:t>Debt management practices</w:t>
      </w:r>
    </w:p>
    <w:p w14:paraId="0E4A6F23" w14:textId="77777777" w:rsidR="00605BBC" w:rsidRDefault="00605BBC" w:rsidP="001B1BDD">
      <w:pPr>
        <w:pStyle w:val="ListParagraph"/>
        <w:numPr>
          <w:ilvl w:val="1"/>
          <w:numId w:val="7"/>
        </w:numPr>
        <w:tabs>
          <w:tab w:val="left" w:pos="1562"/>
        </w:tabs>
        <w:kinsoku w:val="0"/>
        <w:overflowPunct w:val="0"/>
        <w:spacing w:line="276" w:lineRule="auto"/>
        <w:ind w:hanging="601"/>
        <w:rPr>
          <w:sz w:val="22"/>
          <w:szCs w:val="22"/>
        </w:rPr>
      </w:pPr>
      <w:r w:rsidRPr="00DF6A69">
        <w:rPr>
          <w:sz w:val="22"/>
          <w:szCs w:val="22"/>
        </w:rPr>
        <w:t>Access charges to non-geographic</w:t>
      </w:r>
      <w:r w:rsidRPr="00DF6A69">
        <w:rPr>
          <w:spacing w:val="-3"/>
          <w:sz w:val="22"/>
          <w:szCs w:val="22"/>
        </w:rPr>
        <w:t xml:space="preserve"> </w:t>
      </w:r>
      <w:r w:rsidRPr="00DF6A69">
        <w:rPr>
          <w:sz w:val="22"/>
          <w:szCs w:val="22"/>
        </w:rPr>
        <w:t>numbers</w:t>
      </w:r>
    </w:p>
    <w:p w14:paraId="58964EEE" w14:textId="77777777" w:rsidR="00605BBC" w:rsidRPr="00DF6A69" w:rsidRDefault="00605BBC" w:rsidP="001B1BDD">
      <w:pPr>
        <w:pStyle w:val="ListParagraph"/>
        <w:numPr>
          <w:ilvl w:val="1"/>
          <w:numId w:val="7"/>
        </w:numPr>
        <w:tabs>
          <w:tab w:val="left" w:pos="1562"/>
        </w:tabs>
        <w:kinsoku w:val="0"/>
        <w:overflowPunct w:val="0"/>
        <w:spacing w:line="276" w:lineRule="auto"/>
        <w:ind w:hanging="601"/>
        <w:rPr>
          <w:sz w:val="22"/>
          <w:szCs w:val="22"/>
        </w:rPr>
      </w:pPr>
      <w:r>
        <w:rPr>
          <w:sz w:val="22"/>
          <w:szCs w:val="22"/>
        </w:rPr>
        <w:t>Automatic compensation across all communications services, by all providers</w:t>
      </w:r>
    </w:p>
    <w:p w14:paraId="52867651" w14:textId="77777777" w:rsidR="002329CE" w:rsidRPr="00133590" w:rsidRDefault="002329CE" w:rsidP="002329CE">
      <w:pPr>
        <w:pStyle w:val="BodyText"/>
        <w:kinsoku w:val="0"/>
        <w:overflowPunct w:val="0"/>
      </w:pPr>
    </w:p>
    <w:p w14:paraId="44D6A0F3" w14:textId="47EC0777" w:rsidR="002329CE" w:rsidRPr="00173437" w:rsidRDefault="002329CE" w:rsidP="002329CE">
      <w:pPr>
        <w:pStyle w:val="Heading3"/>
        <w:keepNext w:val="0"/>
        <w:keepLines w:val="0"/>
        <w:numPr>
          <w:ilvl w:val="0"/>
          <w:numId w:val="8"/>
        </w:numPr>
        <w:tabs>
          <w:tab w:val="left" w:pos="841"/>
        </w:tabs>
        <w:kinsoku w:val="0"/>
        <w:overflowPunct w:val="0"/>
        <w:autoSpaceDE w:val="0"/>
        <w:autoSpaceDN w:val="0"/>
        <w:adjustRightInd w:val="0"/>
        <w:spacing w:before="1" w:line="240" w:lineRule="auto"/>
        <w:ind w:left="599" w:right="1143" w:hanging="360"/>
        <w:rPr>
          <w:rFonts w:ascii="Trebuchet MS" w:hAnsi="Trebuchet MS"/>
          <w:b/>
          <w:color w:val="auto"/>
        </w:rPr>
      </w:pPr>
      <w:r w:rsidRPr="00173437">
        <w:rPr>
          <w:rFonts w:ascii="Trebuchet MS" w:hAnsi="Trebuchet MS"/>
          <w:b/>
          <w:color w:val="auto"/>
        </w:rPr>
        <w:t xml:space="preserve">Excellent customer service </w:t>
      </w:r>
      <w:r w:rsidR="00206470" w:rsidRPr="00173437">
        <w:rPr>
          <w:rFonts w:ascii="Trebuchet MS" w:hAnsi="Trebuchet MS"/>
          <w:b/>
          <w:color w:val="auto"/>
        </w:rPr>
        <w:t>experience for all including people in the most vulnerable circumstances</w:t>
      </w:r>
    </w:p>
    <w:p w14:paraId="5637783D" w14:textId="77777777" w:rsidR="002329CE" w:rsidRPr="00173437" w:rsidRDefault="002329CE" w:rsidP="002329CE">
      <w:pPr>
        <w:pStyle w:val="BodyText"/>
        <w:kinsoku w:val="0"/>
        <w:overflowPunct w:val="0"/>
        <w:spacing w:before="1"/>
        <w:rPr>
          <w:b/>
          <w:bCs/>
          <w:sz w:val="24"/>
          <w:szCs w:val="24"/>
        </w:rPr>
      </w:pPr>
    </w:p>
    <w:p w14:paraId="13D187D3" w14:textId="35252F3E" w:rsidR="00451A38" w:rsidRDefault="002329CE" w:rsidP="0062085C">
      <w:pPr>
        <w:pStyle w:val="BodyText"/>
        <w:kinsoku w:val="0"/>
        <w:overflowPunct w:val="0"/>
        <w:ind w:left="601" w:right="1034"/>
        <w:rPr>
          <w:b/>
          <w:bCs/>
          <w:sz w:val="24"/>
          <w:szCs w:val="24"/>
        </w:rPr>
      </w:pPr>
      <w:r w:rsidRPr="00173437">
        <w:rPr>
          <w:b/>
          <w:bCs/>
          <w:sz w:val="24"/>
          <w:szCs w:val="24"/>
        </w:rPr>
        <w:t>Area of focus: Ensuring that the vulnerability policies that were required by October 2018 are fully implemented by CPs and are useful, accessible and meaningful</w:t>
      </w:r>
      <w:r w:rsidR="00E27153">
        <w:rPr>
          <w:b/>
          <w:bCs/>
          <w:sz w:val="24"/>
          <w:szCs w:val="24"/>
        </w:rPr>
        <w:br/>
      </w:r>
    </w:p>
    <w:p w14:paraId="69715736" w14:textId="507E52CF" w:rsidR="0062085C" w:rsidRDefault="00987DD7" w:rsidP="0062085C">
      <w:pPr>
        <w:pStyle w:val="BodyText"/>
        <w:kinsoku w:val="0"/>
        <w:overflowPunct w:val="0"/>
        <w:ind w:left="601" w:right="1034"/>
      </w:pPr>
      <w:r w:rsidRPr="00173437">
        <w:rPr>
          <w:b/>
          <w:bCs/>
          <w:noProof/>
          <w:sz w:val="24"/>
          <w:szCs w:val="24"/>
        </w:rPr>
        <mc:AlternateContent>
          <mc:Choice Requires="wps">
            <w:drawing>
              <wp:anchor distT="0" distB="0" distL="114300" distR="114300" simplePos="0" relativeHeight="251696128" behindDoc="1" locked="0" layoutInCell="1" allowOverlap="1" wp14:anchorId="124B3655" wp14:editId="1F4CA7C4">
                <wp:simplePos x="0" y="0"/>
                <wp:positionH relativeFrom="column">
                  <wp:posOffset>205105</wp:posOffset>
                </wp:positionH>
                <wp:positionV relativeFrom="paragraph">
                  <wp:posOffset>31115</wp:posOffset>
                </wp:positionV>
                <wp:extent cx="5711190" cy="756920"/>
                <wp:effectExtent l="0" t="0" r="22860" b="24130"/>
                <wp:wrapNone/>
                <wp:docPr id="29" name="Rectangle: Rounded Corners 29"/>
                <wp:cNvGraphicFramePr/>
                <a:graphic xmlns:a="http://schemas.openxmlformats.org/drawingml/2006/main">
                  <a:graphicData uri="http://schemas.microsoft.com/office/word/2010/wordprocessingShape">
                    <wps:wsp>
                      <wps:cNvSpPr/>
                      <wps:spPr>
                        <a:xfrm>
                          <a:off x="0" y="0"/>
                          <a:ext cx="5711190" cy="756920"/>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80600" id="Rectangle: Rounded Corners 29" o:spid="_x0000_s1026" style="position:absolute;margin-left:16.15pt;margin-top:2.45pt;width:449.7pt;height:59.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" fillcolor="#00737f" strokecolor="#00737f" strokeweight="1pt">
                <v:fill opacity="7967f"/>
                <v:stroke joinstyle="miter"/>
              </v:roundrect>
            </w:pict>
          </mc:Fallback>
        </mc:AlternateContent>
      </w:r>
      <w:r w:rsidR="002329CE" w:rsidRPr="00173437">
        <w:rPr>
          <w:b/>
          <w:bCs/>
          <w:sz w:val="24"/>
          <w:szCs w:val="24"/>
        </w:rPr>
        <w:t>Issue:</w:t>
      </w:r>
      <w:r w:rsidR="002329CE" w:rsidRPr="00E24EAF">
        <w:rPr>
          <w:b/>
          <w:bCs/>
        </w:rPr>
        <w:t xml:space="preserve"> </w:t>
      </w:r>
      <w:r w:rsidR="002329CE" w:rsidRPr="00E24EAF">
        <w:t>both Panel and Ofcom research shows that customer service across the sector needs to be improved and that people in vulnerable circumstances or with additional access needs are even more significantly affected.</w:t>
      </w:r>
      <w:r w:rsidR="008F57A6">
        <w:t xml:space="preserve"> </w:t>
      </w:r>
      <w:r w:rsidR="008F57A6" w:rsidRPr="00E24EAF">
        <w:t>The General Conditions strengthened the requirement on CPs to engage with the Panel on vulnerability.</w:t>
      </w:r>
    </w:p>
    <w:p w14:paraId="5B591794" w14:textId="271CF316" w:rsidR="002329CE" w:rsidRDefault="00452758" w:rsidP="001B1BDD">
      <w:pPr>
        <w:pStyle w:val="BodyText"/>
        <w:kinsoku w:val="0"/>
        <w:overflowPunct w:val="0"/>
        <w:ind w:left="601" w:right="1034"/>
      </w:pPr>
      <w:r>
        <w:rPr>
          <w:b/>
          <w:bCs/>
          <w:noProof/>
        </w:rPr>
        <mc:AlternateContent>
          <mc:Choice Requires="wps">
            <w:drawing>
              <wp:anchor distT="0" distB="0" distL="114300" distR="114300" simplePos="0" relativeHeight="251698176" behindDoc="1" locked="0" layoutInCell="1" allowOverlap="1" wp14:anchorId="6557461E" wp14:editId="0931CD50">
                <wp:simplePos x="0" y="0"/>
                <wp:positionH relativeFrom="column">
                  <wp:posOffset>206802</wp:posOffset>
                </wp:positionH>
                <wp:positionV relativeFrom="paragraph">
                  <wp:posOffset>173990</wp:posOffset>
                </wp:positionV>
                <wp:extent cx="5744741" cy="1317009"/>
                <wp:effectExtent l="0" t="0" r="27940" b="16510"/>
                <wp:wrapNone/>
                <wp:docPr id="30" name="Rectangle: Rounded Corners 30"/>
                <wp:cNvGraphicFramePr/>
                <a:graphic xmlns:a="http://schemas.openxmlformats.org/drawingml/2006/main">
                  <a:graphicData uri="http://schemas.microsoft.com/office/word/2010/wordprocessingShape">
                    <wps:wsp>
                      <wps:cNvSpPr/>
                      <wps:spPr>
                        <a:xfrm>
                          <a:off x="0" y="0"/>
                          <a:ext cx="5744741" cy="1317009"/>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96362" id="Rectangle: Rounded Corners 30" o:spid="_x0000_s1026" style="position:absolute;margin-left:16.3pt;margin-top:13.7pt;width:452.35pt;height:103.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" filled="f" strokecolor="#00737f" strokeweight="1pt">
                <v:stroke joinstyle="miter"/>
              </v:roundrect>
            </w:pict>
          </mc:Fallback>
        </mc:AlternateContent>
      </w:r>
      <w:r>
        <w:rPr>
          <w:b/>
          <w:bCs/>
        </w:rPr>
        <w:br/>
      </w:r>
      <w:r w:rsidR="002329CE" w:rsidRPr="00173437">
        <w:rPr>
          <w:b/>
          <w:bCs/>
          <w:sz w:val="24"/>
          <w:szCs w:val="24"/>
        </w:rPr>
        <w:t>Aim:</w:t>
      </w:r>
      <w:r w:rsidR="002329CE" w:rsidRPr="00E24EAF">
        <w:rPr>
          <w:b/>
          <w:bCs/>
        </w:rPr>
        <w:t xml:space="preserve"> </w:t>
      </w:r>
      <w:r w:rsidR="008F57A6" w:rsidRPr="00E24EAF">
        <w:t xml:space="preserve">As the statutory consumer panel for telecoms, we will </w:t>
      </w:r>
      <w:r w:rsidR="008F57A6">
        <w:t xml:space="preserve">continue to </w:t>
      </w:r>
      <w:r w:rsidR="008F57A6" w:rsidRPr="00E24EAF">
        <w:t xml:space="preserve">work with CPs </w:t>
      </w:r>
      <w:r w:rsidR="008F57A6">
        <w:t>as part of the Panel’s Industry Forum,</w:t>
      </w:r>
      <w:r w:rsidR="008F57A6" w:rsidRPr="00E24EAF">
        <w:t xml:space="preserve"> to ensure that policies are relevant, useful, accessible and meaningful.</w:t>
      </w:r>
      <w:r w:rsidR="008F57A6">
        <w:t xml:space="preserve"> </w:t>
      </w:r>
      <w:r w:rsidR="008F57A6" w:rsidRPr="00E24EAF">
        <w:t>We want to see CPs improve their culture and work to exceed the General Condition 5 requirement to provide ‘sufficient consideration’ of their customers’. We will share best practice and strongly encourage CPs to strive to provide positive, inclusive action in line with the social model of disability.</w:t>
      </w:r>
    </w:p>
    <w:p w14:paraId="1B3821C8" w14:textId="77777777" w:rsidR="00C53E63" w:rsidRPr="001B1BDD" w:rsidRDefault="00C53E63" w:rsidP="001B1BDD">
      <w:pPr>
        <w:pStyle w:val="BodyText"/>
        <w:kinsoku w:val="0"/>
        <w:overflowPunct w:val="0"/>
        <w:ind w:left="601" w:right="1034"/>
        <w:rPr>
          <w:b/>
          <w:bCs/>
        </w:rPr>
      </w:pPr>
    </w:p>
    <w:p w14:paraId="7642FE83" w14:textId="0A6DDB65" w:rsidR="002329CE" w:rsidRPr="001B1BDD" w:rsidRDefault="001378E7" w:rsidP="001B1BDD">
      <w:pPr>
        <w:pStyle w:val="Heading3"/>
        <w:kinsoku w:val="0"/>
        <w:overflowPunct w:val="0"/>
        <w:spacing w:before="60"/>
        <w:ind w:right="1848" w:hanging="360"/>
        <w:rPr>
          <w:rFonts w:ascii="Trebuchet MS" w:hAnsi="Trebuchet MS"/>
          <w:b/>
          <w:color w:val="00737F"/>
          <w:sz w:val="28"/>
          <w:szCs w:val="28"/>
        </w:rPr>
      </w:pPr>
      <w:r w:rsidRPr="008D3DC0">
        <w:rPr>
          <w:rFonts w:ascii="Trebuchet MS" w:hAnsi="Trebuchet MS"/>
          <w:b/>
          <w:color w:val="00737F"/>
          <w:sz w:val="28"/>
          <w:szCs w:val="28"/>
        </w:rPr>
        <w:tab/>
      </w:r>
      <w:r w:rsidR="002329CE" w:rsidRPr="008D3DC0">
        <w:rPr>
          <w:rFonts w:ascii="Trebuchet MS" w:hAnsi="Trebuchet MS"/>
          <w:b/>
          <w:color w:val="00737F"/>
          <w:sz w:val="28"/>
          <w:szCs w:val="28"/>
        </w:rPr>
        <w:t>More consumer and citizen participation and greater inclusion in</w:t>
      </w:r>
      <w:r w:rsidRPr="008D3DC0">
        <w:rPr>
          <w:rFonts w:ascii="Trebuchet MS" w:hAnsi="Trebuchet MS"/>
          <w:b/>
          <w:color w:val="00737F"/>
          <w:sz w:val="28"/>
          <w:szCs w:val="28"/>
        </w:rPr>
        <w:t xml:space="preserve"> </w:t>
      </w:r>
      <w:r w:rsidR="002329CE" w:rsidRPr="008D3DC0">
        <w:rPr>
          <w:rFonts w:ascii="Trebuchet MS" w:hAnsi="Trebuchet MS"/>
          <w:b/>
          <w:color w:val="00737F"/>
          <w:sz w:val="28"/>
          <w:szCs w:val="28"/>
        </w:rPr>
        <w:t>the communications</w:t>
      </w:r>
      <w:r w:rsidRPr="008D3DC0">
        <w:rPr>
          <w:rFonts w:ascii="Trebuchet MS" w:hAnsi="Trebuchet MS"/>
          <w:b/>
          <w:color w:val="00737F"/>
          <w:sz w:val="28"/>
          <w:szCs w:val="28"/>
        </w:rPr>
        <w:t xml:space="preserve"> </w:t>
      </w:r>
      <w:r w:rsidR="002329CE" w:rsidRPr="008D3DC0">
        <w:rPr>
          <w:rFonts w:ascii="Trebuchet MS" w:hAnsi="Trebuchet MS"/>
          <w:b/>
          <w:color w:val="00737F"/>
          <w:sz w:val="28"/>
          <w:szCs w:val="28"/>
        </w:rPr>
        <w:t>sector</w:t>
      </w:r>
      <w:r w:rsidRPr="008D3DC0">
        <w:rPr>
          <w:rFonts w:ascii="Trebuchet MS" w:hAnsi="Trebuchet MS"/>
          <w:b/>
          <w:color w:val="00737F"/>
          <w:sz w:val="28"/>
          <w:szCs w:val="28"/>
        </w:rPr>
        <w:t>. No consumer ‘left behind’:</w:t>
      </w:r>
      <w:r w:rsidR="001B1BDD">
        <w:rPr>
          <w:rFonts w:ascii="Trebuchet MS" w:hAnsi="Trebuchet MS"/>
          <w:b/>
          <w:color w:val="00737F"/>
          <w:sz w:val="28"/>
          <w:szCs w:val="28"/>
        </w:rPr>
        <w:br/>
      </w:r>
    </w:p>
    <w:p w14:paraId="021B13D1" w14:textId="04B52EFB" w:rsidR="002329CE" w:rsidRPr="00173437" w:rsidRDefault="002329CE" w:rsidP="00696CC3">
      <w:pPr>
        <w:pStyle w:val="Heading3"/>
        <w:numPr>
          <w:ilvl w:val="0"/>
          <w:numId w:val="18"/>
        </w:numPr>
        <w:kinsoku w:val="0"/>
        <w:overflowPunct w:val="0"/>
        <w:spacing w:before="60" w:line="276" w:lineRule="auto"/>
        <w:ind w:left="360"/>
        <w:rPr>
          <w:rFonts w:ascii="Trebuchet MS" w:hAnsi="Trebuchet MS"/>
          <w:b/>
          <w:color w:val="auto"/>
        </w:rPr>
      </w:pPr>
      <w:r w:rsidRPr="00173437">
        <w:rPr>
          <w:rFonts w:ascii="Trebuchet MS" w:hAnsi="Trebuchet MS"/>
          <w:b/>
          <w:color w:val="auto"/>
        </w:rPr>
        <w:t>Optimum levels of consumer and citizen participation and engagement</w:t>
      </w:r>
    </w:p>
    <w:p w14:paraId="3F17D57B" w14:textId="0D5F7489" w:rsidR="0062085C" w:rsidRPr="00173437" w:rsidRDefault="00FD4218" w:rsidP="00696CC3">
      <w:pPr>
        <w:pStyle w:val="Heading3"/>
        <w:kinsoku w:val="0"/>
        <w:overflowPunct w:val="0"/>
        <w:spacing w:before="60" w:line="276" w:lineRule="auto"/>
        <w:ind w:left="360"/>
        <w:rPr>
          <w:rFonts w:ascii="Trebuchet MS" w:hAnsi="Trebuchet MS"/>
          <w:b/>
          <w:color w:val="auto"/>
        </w:rPr>
      </w:pPr>
      <w:r w:rsidRPr="00173437">
        <w:rPr>
          <w:rFonts w:ascii="Trebuchet MS" w:hAnsi="Trebuchet MS"/>
          <w:b/>
          <w:color w:val="auto"/>
        </w:rPr>
        <w:t>A</w:t>
      </w:r>
      <w:r w:rsidR="002329CE" w:rsidRPr="00173437">
        <w:rPr>
          <w:rFonts w:ascii="Trebuchet MS" w:hAnsi="Trebuchet MS"/>
          <w:b/>
          <w:color w:val="auto"/>
        </w:rPr>
        <w:t xml:space="preserve">rea of focus: ensuring that consumers and citizens are able to participate in, and </w:t>
      </w:r>
      <w:r w:rsidR="00696CC3" w:rsidRPr="00173437">
        <w:rPr>
          <w:rFonts w:ascii="Trebuchet MS" w:hAnsi="Trebuchet MS"/>
          <w:b/>
          <w:color w:val="auto"/>
        </w:rPr>
        <w:br/>
      </w:r>
      <w:r w:rsidR="002329CE" w:rsidRPr="00173437">
        <w:rPr>
          <w:rFonts w:ascii="Trebuchet MS" w:hAnsi="Trebuchet MS"/>
          <w:b/>
          <w:color w:val="auto"/>
        </w:rPr>
        <w:t>make the most of the opportunities offered by the telecommunications sector</w:t>
      </w:r>
    </w:p>
    <w:p w14:paraId="69F02432" w14:textId="0A4E5AD4" w:rsidR="00696CC3" w:rsidRDefault="00C53E63" w:rsidP="0062085C">
      <w:pPr>
        <w:pStyle w:val="Heading3"/>
        <w:kinsoku w:val="0"/>
        <w:overflowPunct w:val="0"/>
        <w:spacing w:before="60" w:line="276" w:lineRule="auto"/>
        <w:ind w:left="360"/>
        <w:rPr>
          <w:rFonts w:ascii="Trebuchet MS" w:hAnsi="Trebuchet MS"/>
          <w:b/>
          <w:bCs/>
          <w:color w:val="auto"/>
          <w:sz w:val="22"/>
          <w:szCs w:val="22"/>
        </w:rPr>
      </w:pPr>
      <w:r>
        <w:rPr>
          <w:b/>
          <w:bCs/>
          <w:noProof/>
        </w:rPr>
        <mc:AlternateContent>
          <mc:Choice Requires="wps">
            <w:drawing>
              <wp:anchor distT="0" distB="0" distL="114300" distR="114300" simplePos="0" relativeHeight="251675648" behindDoc="1" locked="0" layoutInCell="1" allowOverlap="1" wp14:anchorId="7AFF1D87" wp14:editId="59D78D8E">
                <wp:simplePos x="0" y="0"/>
                <wp:positionH relativeFrom="column">
                  <wp:posOffset>123967</wp:posOffset>
                </wp:positionH>
                <wp:positionV relativeFrom="paragraph">
                  <wp:posOffset>226637</wp:posOffset>
                </wp:positionV>
                <wp:extent cx="5867571" cy="1078173"/>
                <wp:effectExtent l="0" t="0" r="19050" b="27305"/>
                <wp:wrapNone/>
                <wp:docPr id="15" name="Rectangle: Rounded Corners 15"/>
                <wp:cNvGraphicFramePr/>
                <a:graphic xmlns:a="http://schemas.openxmlformats.org/drawingml/2006/main">
                  <a:graphicData uri="http://schemas.microsoft.com/office/word/2010/wordprocessingShape">
                    <wps:wsp>
                      <wps:cNvSpPr/>
                      <wps:spPr>
                        <a:xfrm>
                          <a:off x="0" y="0"/>
                          <a:ext cx="5867571" cy="1078173"/>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1CEFC" id="Rectangle: Rounded Corners 15" o:spid="_x0000_s1026" style="position:absolute;margin-left:9.75pt;margin-top:17.85pt;width:462pt;height:84.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" fillcolor="#00737f" strokecolor="#00737f" strokeweight="1pt">
                <v:fill opacity="7967f"/>
                <v:stroke joinstyle="miter"/>
              </v:roundrect>
            </w:pict>
          </mc:Fallback>
        </mc:AlternateContent>
      </w:r>
    </w:p>
    <w:p w14:paraId="5C235C11" w14:textId="2C314BCD" w:rsidR="0062085C" w:rsidRPr="0062085C" w:rsidRDefault="002329CE" w:rsidP="00696CC3">
      <w:pPr>
        <w:pStyle w:val="Heading3"/>
        <w:kinsoku w:val="0"/>
        <w:overflowPunct w:val="0"/>
        <w:spacing w:before="60" w:line="276" w:lineRule="auto"/>
        <w:ind w:left="360"/>
        <w:rPr>
          <w:rFonts w:ascii="Trebuchet MS" w:hAnsi="Trebuchet MS"/>
          <w:color w:val="auto"/>
          <w:sz w:val="22"/>
          <w:szCs w:val="22"/>
        </w:rPr>
      </w:pPr>
      <w:r w:rsidRPr="00173437">
        <w:rPr>
          <w:rFonts w:ascii="Trebuchet MS" w:hAnsi="Trebuchet MS"/>
          <w:b/>
          <w:bCs/>
          <w:color w:val="auto"/>
        </w:rPr>
        <w:t xml:space="preserve">Issue: </w:t>
      </w:r>
      <w:r w:rsidRPr="0062085C">
        <w:rPr>
          <w:rFonts w:ascii="Trebuchet MS" w:hAnsi="Trebuchet MS"/>
          <w:color w:val="auto"/>
          <w:sz w:val="22"/>
          <w:szCs w:val="22"/>
        </w:rPr>
        <w:t xml:space="preserve">Across the sector, research finds that certain groups of people are more likely to </w:t>
      </w:r>
      <w:r w:rsidR="005E360D">
        <w:rPr>
          <w:rFonts w:ascii="Trebuchet MS" w:hAnsi="Trebuchet MS"/>
          <w:color w:val="auto"/>
          <w:sz w:val="22"/>
          <w:szCs w:val="22"/>
        </w:rPr>
        <w:br/>
      </w:r>
      <w:r w:rsidRPr="0062085C">
        <w:rPr>
          <w:rFonts w:ascii="Trebuchet MS" w:hAnsi="Trebuchet MS"/>
          <w:color w:val="auto"/>
          <w:sz w:val="22"/>
          <w:szCs w:val="22"/>
        </w:rPr>
        <w:t>be excluded from active participation in the market in terms of:</w:t>
      </w:r>
    </w:p>
    <w:p w14:paraId="36DEFA08" w14:textId="77777777" w:rsidR="002329CE" w:rsidRPr="00E24EAF" w:rsidRDefault="002329CE" w:rsidP="00696CC3">
      <w:pPr>
        <w:pStyle w:val="ListParagraph"/>
        <w:numPr>
          <w:ilvl w:val="1"/>
          <w:numId w:val="7"/>
        </w:numPr>
        <w:tabs>
          <w:tab w:val="left" w:pos="1561"/>
        </w:tabs>
        <w:kinsoku w:val="0"/>
        <w:overflowPunct w:val="0"/>
        <w:spacing w:line="276" w:lineRule="auto"/>
        <w:ind w:hanging="601"/>
        <w:rPr>
          <w:sz w:val="22"/>
          <w:szCs w:val="22"/>
        </w:rPr>
      </w:pPr>
      <w:r w:rsidRPr="00E24EAF">
        <w:rPr>
          <w:sz w:val="22"/>
          <w:szCs w:val="22"/>
        </w:rPr>
        <w:t>Participation in the market including negotiation and</w:t>
      </w:r>
      <w:r w:rsidRPr="0062085C">
        <w:rPr>
          <w:sz w:val="22"/>
          <w:szCs w:val="22"/>
        </w:rPr>
        <w:t xml:space="preserve"> </w:t>
      </w:r>
      <w:r w:rsidRPr="00E24EAF">
        <w:rPr>
          <w:sz w:val="22"/>
          <w:szCs w:val="22"/>
        </w:rPr>
        <w:t>switching</w:t>
      </w:r>
    </w:p>
    <w:p w14:paraId="232ADF1F" w14:textId="22E435A9" w:rsidR="002329CE" w:rsidRPr="00E24EAF" w:rsidRDefault="002329CE" w:rsidP="00696CC3">
      <w:pPr>
        <w:pStyle w:val="ListParagraph"/>
        <w:numPr>
          <w:ilvl w:val="1"/>
          <w:numId w:val="7"/>
        </w:numPr>
        <w:tabs>
          <w:tab w:val="left" w:pos="1561"/>
        </w:tabs>
        <w:kinsoku w:val="0"/>
        <w:overflowPunct w:val="0"/>
        <w:spacing w:line="276" w:lineRule="auto"/>
        <w:ind w:hanging="601"/>
        <w:rPr>
          <w:sz w:val="22"/>
          <w:szCs w:val="22"/>
        </w:rPr>
      </w:pPr>
      <w:r w:rsidRPr="00E24EAF">
        <w:rPr>
          <w:sz w:val="22"/>
          <w:szCs w:val="22"/>
        </w:rPr>
        <w:t>Digital inclusion</w:t>
      </w:r>
      <w:r w:rsidR="00EE4F9D">
        <w:rPr>
          <w:sz w:val="22"/>
          <w:szCs w:val="22"/>
        </w:rPr>
        <w:t xml:space="preserve"> and digital confidence</w:t>
      </w:r>
    </w:p>
    <w:p w14:paraId="2BD1854B" w14:textId="00AB9FBD" w:rsidR="002329CE" w:rsidRPr="006F48EC" w:rsidRDefault="002329CE" w:rsidP="00696CC3">
      <w:pPr>
        <w:pStyle w:val="ListParagraph"/>
        <w:numPr>
          <w:ilvl w:val="1"/>
          <w:numId w:val="7"/>
        </w:numPr>
        <w:tabs>
          <w:tab w:val="left" w:pos="1561"/>
        </w:tabs>
        <w:kinsoku w:val="0"/>
        <w:overflowPunct w:val="0"/>
        <w:spacing w:line="276" w:lineRule="auto"/>
        <w:ind w:hanging="601"/>
        <w:rPr>
          <w:sz w:val="22"/>
          <w:szCs w:val="22"/>
        </w:rPr>
      </w:pPr>
      <w:r w:rsidRPr="00E24EAF">
        <w:rPr>
          <w:sz w:val="22"/>
          <w:szCs w:val="22"/>
        </w:rPr>
        <w:t>participation and portrayal of older and disabled people in</w:t>
      </w:r>
      <w:r w:rsidRPr="0062085C">
        <w:rPr>
          <w:sz w:val="22"/>
          <w:szCs w:val="22"/>
        </w:rPr>
        <w:t xml:space="preserve"> </w:t>
      </w:r>
      <w:r w:rsidRPr="00E24EAF">
        <w:rPr>
          <w:sz w:val="22"/>
          <w:szCs w:val="22"/>
        </w:rPr>
        <w:t>broadcasting</w:t>
      </w:r>
    </w:p>
    <w:p w14:paraId="2EEA98BE" w14:textId="050B02AB" w:rsidR="00D911AF" w:rsidRDefault="00D911AF" w:rsidP="00696CC3">
      <w:pPr>
        <w:pStyle w:val="BodyText"/>
        <w:kinsoku w:val="0"/>
        <w:overflowPunct w:val="0"/>
        <w:spacing w:line="276" w:lineRule="auto"/>
        <w:ind w:left="400" w:right="937"/>
        <w:rPr>
          <w:b/>
          <w:bCs/>
          <w:sz w:val="24"/>
          <w:szCs w:val="24"/>
        </w:rPr>
      </w:pPr>
      <w:r>
        <w:rPr>
          <w:b/>
          <w:bCs/>
          <w:noProof/>
        </w:rPr>
        <w:lastRenderedPageBreak/>
        <mc:AlternateContent>
          <mc:Choice Requires="wps">
            <w:drawing>
              <wp:anchor distT="0" distB="0" distL="114300" distR="114300" simplePos="0" relativeHeight="251677696" behindDoc="1" locked="0" layoutInCell="1" allowOverlap="1" wp14:anchorId="78A3AE3D" wp14:editId="7CB5EB88">
                <wp:simplePos x="0" y="0"/>
                <wp:positionH relativeFrom="column">
                  <wp:posOffset>-101221</wp:posOffset>
                </wp:positionH>
                <wp:positionV relativeFrom="paragraph">
                  <wp:posOffset>222533</wp:posOffset>
                </wp:positionV>
                <wp:extent cx="6092190" cy="887105"/>
                <wp:effectExtent l="0" t="0" r="22860" b="27305"/>
                <wp:wrapNone/>
                <wp:docPr id="16" name="Rectangle: Rounded Corners 16"/>
                <wp:cNvGraphicFramePr/>
                <a:graphic xmlns:a="http://schemas.openxmlformats.org/drawingml/2006/main">
                  <a:graphicData uri="http://schemas.microsoft.com/office/word/2010/wordprocessingShape">
                    <wps:wsp>
                      <wps:cNvSpPr/>
                      <wps:spPr>
                        <a:xfrm>
                          <a:off x="0" y="0"/>
                          <a:ext cx="6092190" cy="887105"/>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E28BF" id="Rectangle: Rounded Corners 16" o:spid="_x0000_s1026" style="position:absolute;margin-left:-7.95pt;margin-top:17.5pt;width:479.7pt;height:69.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" filled="f" strokecolor="#00737f" strokeweight="1pt">
                <v:stroke joinstyle="miter"/>
              </v:roundrect>
            </w:pict>
          </mc:Fallback>
        </mc:AlternateContent>
      </w:r>
    </w:p>
    <w:p w14:paraId="218CBB40" w14:textId="26B9D6D1" w:rsidR="00EA0700" w:rsidRDefault="002329CE" w:rsidP="00D911AF">
      <w:pPr>
        <w:pStyle w:val="BodyText"/>
        <w:kinsoku w:val="0"/>
        <w:overflowPunct w:val="0"/>
        <w:spacing w:line="276" w:lineRule="auto"/>
        <w:ind w:left="0" w:right="937"/>
      </w:pPr>
      <w:r w:rsidRPr="00173437">
        <w:rPr>
          <w:b/>
          <w:bCs/>
          <w:sz w:val="24"/>
          <w:szCs w:val="24"/>
        </w:rPr>
        <w:t xml:space="preserve">Aim: </w:t>
      </w:r>
      <w:r w:rsidR="006F48EC">
        <w:t>T</w:t>
      </w:r>
      <w:r w:rsidRPr="00E24EAF">
        <w:t>o encourage greater participation and inclusion, whilst protecting the interests of those people who, for whatever reason, are not online</w:t>
      </w:r>
      <w:r w:rsidR="00EA0700">
        <w:t xml:space="preserve">; </w:t>
      </w:r>
      <w:r w:rsidR="006F48EC">
        <w:t>T</w:t>
      </w:r>
      <w:r w:rsidR="00EA0700">
        <w:t>o encourage industry to run their businesses</w:t>
      </w:r>
      <w:r w:rsidR="006F48EC">
        <w:t xml:space="preserve"> based on universal, inclusive, ethical design principles</w:t>
      </w:r>
      <w:r w:rsidR="00D9591E">
        <w:t xml:space="preserve">, using insights such as the Panel’s recently commissioned accessibility audit on </w:t>
      </w:r>
      <w:r w:rsidR="00166FE7">
        <w:t>apps</w:t>
      </w:r>
      <w:r w:rsidR="00170200">
        <w:t>.</w:t>
      </w:r>
    </w:p>
    <w:p w14:paraId="5EE89152" w14:textId="479AE7D0" w:rsidR="002D6E84" w:rsidRDefault="002D6E84" w:rsidP="002329CE">
      <w:pPr>
        <w:rPr>
          <w:rFonts w:ascii="Trebuchet MS" w:hAnsi="Trebuchet MS"/>
        </w:rPr>
      </w:pPr>
    </w:p>
    <w:p w14:paraId="4BBCC54B" w14:textId="558C9CB4" w:rsidR="00537105" w:rsidRPr="00C00186" w:rsidRDefault="008D3DC0" w:rsidP="00C00186">
      <w:r w:rsidRPr="00CD6253">
        <w:rPr>
          <w:rFonts w:ascii="Trebuchet MS" w:hAnsi="Trebuchet MS"/>
          <w:b/>
          <w:color w:val="00737F"/>
          <w:sz w:val="28"/>
          <w:szCs w:val="28"/>
        </w:rPr>
        <w:t>Prevention of consumer harm</w:t>
      </w:r>
    </w:p>
    <w:p w14:paraId="65F47980" w14:textId="77777777" w:rsidR="0030167B" w:rsidRPr="00C00186" w:rsidRDefault="0030167B" w:rsidP="00173437">
      <w:pPr>
        <w:pStyle w:val="Heading3"/>
        <w:numPr>
          <w:ilvl w:val="0"/>
          <w:numId w:val="18"/>
        </w:numPr>
        <w:kinsoku w:val="0"/>
        <w:overflowPunct w:val="0"/>
        <w:spacing w:before="60" w:line="276" w:lineRule="auto"/>
        <w:ind w:left="360"/>
        <w:rPr>
          <w:rFonts w:ascii="Trebuchet MS" w:hAnsi="Trebuchet MS"/>
          <w:b/>
          <w:color w:val="auto"/>
        </w:rPr>
      </w:pPr>
      <w:r w:rsidRPr="00C00186">
        <w:rPr>
          <w:rFonts w:ascii="Trebuchet MS" w:hAnsi="Trebuchet MS"/>
          <w:b/>
          <w:color w:val="auto"/>
        </w:rPr>
        <w:t>Handling of the migration to all-IP networks, from the current copper network</w:t>
      </w:r>
    </w:p>
    <w:p w14:paraId="6EE62234" w14:textId="3BCDF209" w:rsidR="0030167B" w:rsidRPr="00C00186" w:rsidRDefault="0030167B" w:rsidP="0030167B">
      <w:pPr>
        <w:pStyle w:val="BodyText"/>
        <w:kinsoku w:val="0"/>
        <w:overflowPunct w:val="0"/>
        <w:spacing w:line="276" w:lineRule="auto"/>
        <w:ind w:left="0" w:right="1055"/>
        <w:rPr>
          <w:b/>
          <w:bCs/>
          <w:sz w:val="24"/>
          <w:szCs w:val="24"/>
        </w:rPr>
      </w:pPr>
      <w:r w:rsidRPr="00C00186">
        <w:rPr>
          <w:b/>
          <w:bCs/>
          <w:sz w:val="24"/>
          <w:szCs w:val="24"/>
        </w:rPr>
        <w:t>Area of focus: ensuring that consumers who rely on the copper network, and</w:t>
      </w:r>
      <w:r w:rsidRPr="00173437">
        <w:rPr>
          <w:rFonts w:eastAsiaTheme="majorEastAsia" w:cstheme="majorBidi"/>
          <w:b/>
          <w:sz w:val="24"/>
          <w:szCs w:val="24"/>
        </w:rPr>
        <w:t xml:space="preserve"> </w:t>
      </w:r>
      <w:r w:rsidRPr="00C00186">
        <w:rPr>
          <w:b/>
          <w:bCs/>
          <w:sz w:val="24"/>
          <w:szCs w:val="24"/>
        </w:rPr>
        <w:t xml:space="preserve">particularly vulnerable consumers, are supported through the switchover and do not incur extra costs. </w:t>
      </w:r>
    </w:p>
    <w:p w14:paraId="2A50F5D4" w14:textId="6E7FBA4F" w:rsidR="00247D0E" w:rsidRDefault="0003753F" w:rsidP="0030167B">
      <w:pPr>
        <w:pStyle w:val="BodyText"/>
        <w:kinsoku w:val="0"/>
        <w:overflowPunct w:val="0"/>
        <w:ind w:left="0" w:right="1132"/>
      </w:pPr>
      <w:r w:rsidRPr="00173437">
        <w:rPr>
          <w:b/>
          <w:bCs/>
          <w:noProof/>
          <w:sz w:val="24"/>
          <w:szCs w:val="24"/>
        </w:rPr>
        <mc:AlternateContent>
          <mc:Choice Requires="wps">
            <w:drawing>
              <wp:anchor distT="0" distB="0" distL="114300" distR="114300" simplePos="0" relativeHeight="251679744" behindDoc="1" locked="0" layoutInCell="1" allowOverlap="1" wp14:anchorId="67867071" wp14:editId="1FD2ABD9">
                <wp:simplePos x="0" y="0"/>
                <wp:positionH relativeFrom="column">
                  <wp:posOffset>-67101</wp:posOffset>
                </wp:positionH>
                <wp:positionV relativeFrom="paragraph">
                  <wp:posOffset>49208</wp:posOffset>
                </wp:positionV>
                <wp:extent cx="6018662" cy="627797"/>
                <wp:effectExtent l="0" t="0" r="20320" b="20320"/>
                <wp:wrapNone/>
                <wp:docPr id="18" name="Rectangle: Rounded Corners 18"/>
                <wp:cNvGraphicFramePr/>
                <a:graphic xmlns:a="http://schemas.openxmlformats.org/drawingml/2006/main">
                  <a:graphicData uri="http://schemas.microsoft.com/office/word/2010/wordprocessingShape">
                    <wps:wsp>
                      <wps:cNvSpPr/>
                      <wps:spPr>
                        <a:xfrm>
                          <a:off x="0" y="0"/>
                          <a:ext cx="6018662" cy="627797"/>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31366" id="Rectangle: Rounded Corners 18" o:spid="_x0000_s1026" style="position:absolute;margin-left:-5.3pt;margin-top:3.85pt;width:473.9pt;height:49.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" fillcolor="#00737f" strokecolor="#00737f" strokeweight="1pt">
                <v:fill opacity="7967f"/>
                <v:stroke joinstyle="miter"/>
              </v:roundrect>
            </w:pict>
          </mc:Fallback>
        </mc:AlternateContent>
      </w:r>
      <w:r w:rsidR="0030167B" w:rsidRPr="00173437">
        <w:rPr>
          <w:b/>
          <w:bCs/>
          <w:sz w:val="24"/>
          <w:szCs w:val="24"/>
        </w:rPr>
        <w:t xml:space="preserve">Issue: </w:t>
      </w:r>
      <w:r w:rsidR="0030167B" w:rsidRPr="00E24EAF">
        <w:t>at risk consumers may be at greater risk if migration is poorly handled; the safety of people who rely on personal alarms could be compromised if the switchover is not carefully managed.</w:t>
      </w:r>
    </w:p>
    <w:p w14:paraId="4395FE82" w14:textId="199F76B0" w:rsidR="0003753F" w:rsidRPr="00E24EAF" w:rsidRDefault="00BF008D" w:rsidP="0030167B">
      <w:pPr>
        <w:pStyle w:val="BodyText"/>
        <w:kinsoku w:val="0"/>
        <w:overflowPunct w:val="0"/>
        <w:ind w:left="0" w:right="1132"/>
      </w:pPr>
      <w:r>
        <w:rPr>
          <w:b/>
          <w:bCs/>
          <w:noProof/>
        </w:rPr>
        <mc:AlternateContent>
          <mc:Choice Requires="wps">
            <w:drawing>
              <wp:anchor distT="0" distB="0" distL="114300" distR="114300" simplePos="0" relativeHeight="251681792" behindDoc="1" locked="0" layoutInCell="1" allowOverlap="1" wp14:anchorId="0981E1DC" wp14:editId="43F5C8AE">
                <wp:simplePos x="0" y="0"/>
                <wp:positionH relativeFrom="column">
                  <wp:posOffset>-108045</wp:posOffset>
                </wp:positionH>
                <wp:positionV relativeFrom="paragraph">
                  <wp:posOffset>174767</wp:posOffset>
                </wp:positionV>
                <wp:extent cx="6059170" cy="1057569"/>
                <wp:effectExtent l="0" t="0" r="17780" b="28575"/>
                <wp:wrapNone/>
                <wp:docPr id="19" name="Rectangle: Rounded Corners 19"/>
                <wp:cNvGraphicFramePr/>
                <a:graphic xmlns:a="http://schemas.openxmlformats.org/drawingml/2006/main">
                  <a:graphicData uri="http://schemas.microsoft.com/office/word/2010/wordprocessingShape">
                    <wps:wsp>
                      <wps:cNvSpPr/>
                      <wps:spPr>
                        <a:xfrm>
                          <a:off x="0" y="0"/>
                          <a:ext cx="6059170" cy="1057569"/>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F22B6" id="Rectangle: Rounded Corners 19" o:spid="_x0000_s1026" style="position:absolute;margin-left:-8.5pt;margin-top:13.75pt;width:477.1pt;height:8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" filled="f" strokecolor="#00737f" strokeweight="1pt">
                <v:stroke joinstyle="miter"/>
              </v:roundrect>
            </w:pict>
          </mc:Fallback>
        </mc:AlternateContent>
      </w:r>
    </w:p>
    <w:p w14:paraId="5AAE338A" w14:textId="734FE2D0" w:rsidR="0030167B" w:rsidRDefault="0030167B" w:rsidP="0030167B">
      <w:pPr>
        <w:pStyle w:val="BodyText"/>
        <w:kinsoku w:val="0"/>
        <w:overflowPunct w:val="0"/>
        <w:ind w:left="0" w:right="1287"/>
      </w:pPr>
      <w:r w:rsidRPr="00173437">
        <w:rPr>
          <w:b/>
          <w:bCs/>
          <w:sz w:val="24"/>
          <w:szCs w:val="24"/>
        </w:rPr>
        <w:t xml:space="preserve">Aim: </w:t>
      </w:r>
      <w:r w:rsidRPr="00E24EAF">
        <w:t>to use our expertise to continue to facilitate discussion and encourage engagement between all parties who have a direct link with consumers most at risk, so that consumers are supported according to their needs throughout the migration process.</w:t>
      </w:r>
      <w:r>
        <w:t xml:space="preserve"> Continuing to collaborate with the Broadband Stakeholder Group and industry to ensure the voices of consumers at risk are heard and taken into account. </w:t>
      </w:r>
    </w:p>
    <w:p w14:paraId="4A984E15" w14:textId="1EADE62C" w:rsidR="00537105" w:rsidRDefault="00537105" w:rsidP="0030167B">
      <w:pPr>
        <w:pStyle w:val="BodyText"/>
        <w:kinsoku w:val="0"/>
        <w:overflowPunct w:val="0"/>
        <w:ind w:left="0" w:right="1287"/>
      </w:pPr>
    </w:p>
    <w:p w14:paraId="72612A40" w14:textId="77777777" w:rsidR="006266C3" w:rsidRPr="00646BD1" w:rsidRDefault="006266C3" w:rsidP="00646BD1">
      <w:pPr>
        <w:pStyle w:val="Heading3"/>
        <w:keepNext w:val="0"/>
        <w:keepLines w:val="0"/>
        <w:tabs>
          <w:tab w:val="left" w:pos="843"/>
        </w:tabs>
        <w:kinsoku w:val="0"/>
        <w:overflowPunct w:val="0"/>
        <w:autoSpaceDE w:val="0"/>
        <w:autoSpaceDN w:val="0"/>
        <w:adjustRightInd w:val="0"/>
        <w:spacing w:before="0" w:line="240" w:lineRule="auto"/>
        <w:ind w:left="602"/>
        <w:rPr>
          <w:rFonts w:ascii="Trebuchet MS" w:hAnsi="Trebuchet MS"/>
          <w:b/>
          <w:color w:val="auto"/>
        </w:rPr>
      </w:pPr>
    </w:p>
    <w:p w14:paraId="7722B42B" w14:textId="4212BB46" w:rsidR="001E1F62" w:rsidRPr="00173437" w:rsidRDefault="001E1F62" w:rsidP="001E1F62">
      <w:pPr>
        <w:pStyle w:val="Heading3"/>
        <w:keepNext w:val="0"/>
        <w:keepLines w:val="0"/>
        <w:numPr>
          <w:ilvl w:val="0"/>
          <w:numId w:val="7"/>
        </w:numPr>
        <w:tabs>
          <w:tab w:val="left" w:pos="843"/>
        </w:tabs>
        <w:kinsoku w:val="0"/>
        <w:overflowPunct w:val="0"/>
        <w:autoSpaceDE w:val="0"/>
        <w:autoSpaceDN w:val="0"/>
        <w:adjustRightInd w:val="0"/>
        <w:spacing w:before="0" w:line="240" w:lineRule="auto"/>
        <w:ind w:left="602" w:hanging="601"/>
        <w:rPr>
          <w:rFonts w:ascii="Trebuchet MS" w:hAnsi="Trebuchet MS"/>
          <w:b/>
          <w:color w:val="auto"/>
        </w:rPr>
      </w:pPr>
      <w:r w:rsidRPr="00173437">
        <w:rPr>
          <w:rFonts w:ascii="Trebuchet MS" w:hAnsi="Trebuchet MS"/>
          <w:b/>
          <w:color w:val="auto"/>
        </w:rPr>
        <w:t xml:space="preserve">Scams, nuisance calls, </w:t>
      </w:r>
      <w:proofErr w:type="spellStart"/>
      <w:r w:rsidRPr="00173437">
        <w:rPr>
          <w:rFonts w:ascii="Trebuchet MS" w:hAnsi="Trebuchet MS"/>
          <w:b/>
          <w:color w:val="auto"/>
        </w:rPr>
        <w:t>smishing</w:t>
      </w:r>
      <w:proofErr w:type="spellEnd"/>
      <w:r w:rsidRPr="00173437">
        <w:rPr>
          <w:rFonts w:ascii="Trebuchet MS" w:hAnsi="Trebuchet MS"/>
          <w:b/>
          <w:color w:val="auto"/>
        </w:rPr>
        <w:t>, CLI spoofing and text fraud</w:t>
      </w:r>
      <w:r w:rsidR="00646BD1">
        <w:rPr>
          <w:rFonts w:ascii="Trebuchet MS" w:hAnsi="Trebuchet MS"/>
          <w:b/>
          <w:color w:val="auto"/>
        </w:rPr>
        <w:t xml:space="preserve"> (and other fraudulent activity using communications networks)</w:t>
      </w:r>
    </w:p>
    <w:p w14:paraId="22F2BCF4" w14:textId="3DBFA26E" w:rsidR="005E360D" w:rsidRDefault="001E1F62" w:rsidP="00173437">
      <w:pPr>
        <w:pStyle w:val="BodyText"/>
        <w:kinsoku w:val="0"/>
        <w:overflowPunct w:val="0"/>
        <w:ind w:left="0" w:right="1328"/>
        <w:rPr>
          <w:b/>
          <w:bCs/>
        </w:rPr>
      </w:pPr>
      <w:r w:rsidRPr="00173437">
        <w:rPr>
          <w:b/>
          <w:bCs/>
          <w:sz w:val="24"/>
          <w:szCs w:val="24"/>
        </w:rPr>
        <w:t>Area of focus: ensuring that people, especially those consumers who rely on their landline, are able to use communications services without fear of fraudulent activity</w:t>
      </w:r>
    </w:p>
    <w:p w14:paraId="6951EA30" w14:textId="59761AE6" w:rsidR="007977B2" w:rsidRDefault="007977B2" w:rsidP="001E1F62">
      <w:pPr>
        <w:pStyle w:val="BodyText"/>
        <w:kinsoku w:val="0"/>
        <w:overflowPunct w:val="0"/>
        <w:spacing w:before="1"/>
        <w:ind w:left="0" w:right="1125"/>
        <w:rPr>
          <w:b/>
          <w:bCs/>
        </w:rPr>
      </w:pPr>
      <w:r>
        <w:rPr>
          <w:b/>
          <w:bCs/>
          <w:noProof/>
        </w:rPr>
        <mc:AlternateContent>
          <mc:Choice Requires="wps">
            <w:drawing>
              <wp:anchor distT="0" distB="0" distL="114300" distR="114300" simplePos="0" relativeHeight="251683840" behindDoc="1" locked="0" layoutInCell="1" allowOverlap="1" wp14:anchorId="027FBBBC" wp14:editId="7A54BA78">
                <wp:simplePos x="0" y="0"/>
                <wp:positionH relativeFrom="column">
                  <wp:posOffset>-142165</wp:posOffset>
                </wp:positionH>
                <wp:positionV relativeFrom="paragraph">
                  <wp:posOffset>195239</wp:posOffset>
                </wp:positionV>
                <wp:extent cx="5997243" cy="900752"/>
                <wp:effectExtent l="0" t="0" r="22860" b="13970"/>
                <wp:wrapNone/>
                <wp:docPr id="20" name="Rectangle: Rounded Corners 20"/>
                <wp:cNvGraphicFramePr/>
                <a:graphic xmlns:a="http://schemas.openxmlformats.org/drawingml/2006/main">
                  <a:graphicData uri="http://schemas.microsoft.com/office/word/2010/wordprocessingShape">
                    <wps:wsp>
                      <wps:cNvSpPr/>
                      <wps:spPr>
                        <a:xfrm>
                          <a:off x="0" y="0"/>
                          <a:ext cx="5997243" cy="900752"/>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AA4D9" id="Rectangle: Rounded Corners 20" o:spid="_x0000_s1026" style="position:absolute;margin-left:-11.2pt;margin-top:15.35pt;width:472.2pt;height:70.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" fillcolor="#00737f" strokecolor="#00737f" strokeweight="1pt">
                <v:fill opacity="7967f"/>
                <v:stroke joinstyle="miter"/>
              </v:roundrect>
            </w:pict>
          </mc:Fallback>
        </mc:AlternateContent>
      </w:r>
    </w:p>
    <w:p w14:paraId="3F521DB7" w14:textId="67ECCC91" w:rsidR="007977B2" w:rsidRDefault="007977B2" w:rsidP="001E1F62">
      <w:pPr>
        <w:pStyle w:val="BodyText"/>
        <w:kinsoku w:val="0"/>
        <w:overflowPunct w:val="0"/>
        <w:spacing w:before="1"/>
        <w:ind w:left="0" w:right="1125"/>
        <w:rPr>
          <w:b/>
          <w:bCs/>
        </w:rPr>
      </w:pPr>
    </w:p>
    <w:p w14:paraId="78B33655" w14:textId="44885BD0" w:rsidR="007977B2" w:rsidRPr="00E24EAF" w:rsidRDefault="001E1F62" w:rsidP="001E1F62">
      <w:pPr>
        <w:pStyle w:val="BodyText"/>
        <w:kinsoku w:val="0"/>
        <w:overflowPunct w:val="0"/>
        <w:spacing w:before="1"/>
        <w:ind w:left="0" w:right="1125"/>
      </w:pPr>
      <w:r w:rsidRPr="00173437">
        <w:rPr>
          <w:b/>
          <w:bCs/>
          <w:sz w:val="24"/>
          <w:szCs w:val="24"/>
        </w:rPr>
        <w:t xml:space="preserve">Issue: </w:t>
      </w:r>
      <w:r w:rsidRPr="00E24EAF">
        <w:t xml:space="preserve">Ofcom’s standalone landline review showed that older and disabled people are more likely to be reliant on their landline. </w:t>
      </w:r>
      <w:r>
        <w:t>Although v</w:t>
      </w:r>
      <w:r w:rsidRPr="00E24EAF">
        <w:t xml:space="preserve">olumes have decreased, Ofcom’s nuisance calls research shows that there were still </w:t>
      </w:r>
      <w:r w:rsidRPr="005F0200">
        <w:t>at least 3.9 billion nuisance calls received in 2018.</w:t>
      </w:r>
    </w:p>
    <w:p w14:paraId="7F5C59C5" w14:textId="2A39826D" w:rsidR="001E1F62" w:rsidRPr="00E24EAF" w:rsidRDefault="001E1F62" w:rsidP="007977B2">
      <w:pPr>
        <w:pStyle w:val="BodyText"/>
        <w:kinsoku w:val="0"/>
        <w:overflowPunct w:val="0"/>
        <w:spacing w:before="1"/>
        <w:ind w:left="0" w:right="1125"/>
      </w:pPr>
    </w:p>
    <w:p w14:paraId="3130D124" w14:textId="7B4D6B75" w:rsidR="00CD0AFF" w:rsidRDefault="005E360D" w:rsidP="001E1F62">
      <w:pPr>
        <w:pStyle w:val="BodyText"/>
        <w:kinsoku w:val="0"/>
        <w:overflowPunct w:val="0"/>
        <w:spacing w:before="1"/>
        <w:ind w:left="0" w:right="1111"/>
        <w:rPr>
          <w:b/>
          <w:bCs/>
        </w:rPr>
      </w:pPr>
      <w:r>
        <w:rPr>
          <w:b/>
          <w:bCs/>
          <w:noProof/>
        </w:rPr>
        <mc:AlternateContent>
          <mc:Choice Requires="wps">
            <w:drawing>
              <wp:anchor distT="0" distB="0" distL="114300" distR="114300" simplePos="0" relativeHeight="251685888" behindDoc="1" locked="0" layoutInCell="1" allowOverlap="1" wp14:anchorId="522BBE37" wp14:editId="210AA295">
                <wp:simplePos x="0" y="0"/>
                <wp:positionH relativeFrom="column">
                  <wp:posOffset>-101221</wp:posOffset>
                </wp:positionH>
                <wp:positionV relativeFrom="paragraph">
                  <wp:posOffset>67888</wp:posOffset>
                </wp:positionV>
                <wp:extent cx="5956300" cy="696036"/>
                <wp:effectExtent l="0" t="0" r="25400" b="27940"/>
                <wp:wrapNone/>
                <wp:docPr id="21" name="Rectangle: Rounded Corners 21"/>
                <wp:cNvGraphicFramePr/>
                <a:graphic xmlns:a="http://schemas.openxmlformats.org/drawingml/2006/main">
                  <a:graphicData uri="http://schemas.microsoft.com/office/word/2010/wordprocessingShape">
                    <wps:wsp>
                      <wps:cNvSpPr/>
                      <wps:spPr>
                        <a:xfrm>
                          <a:off x="0" y="0"/>
                          <a:ext cx="5956300" cy="696036"/>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B9242" id="Rectangle: Rounded Corners 21" o:spid="_x0000_s1026" style="position:absolute;margin-left:-7.95pt;margin-top:5.35pt;width:469pt;height:54.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" filled="f" strokecolor="#00737f" strokeweight="1pt">
                <v:stroke joinstyle="miter"/>
              </v:roundrect>
            </w:pict>
          </mc:Fallback>
        </mc:AlternateContent>
      </w:r>
    </w:p>
    <w:p w14:paraId="318FDD1F" w14:textId="23DA6978" w:rsidR="001E1F62" w:rsidRDefault="001E1F62" w:rsidP="001E1F62">
      <w:pPr>
        <w:pStyle w:val="BodyText"/>
        <w:kinsoku w:val="0"/>
        <w:overflowPunct w:val="0"/>
        <w:spacing w:before="1"/>
        <w:ind w:left="0" w:right="1111"/>
      </w:pPr>
      <w:r w:rsidRPr="00173437">
        <w:rPr>
          <w:b/>
          <w:bCs/>
          <w:sz w:val="24"/>
          <w:szCs w:val="24"/>
        </w:rPr>
        <w:t>Aim:</w:t>
      </w:r>
      <w:r w:rsidRPr="00E24EAF">
        <w:rPr>
          <w:b/>
          <w:bCs/>
        </w:rPr>
        <w:t xml:space="preserve"> </w:t>
      </w:r>
      <w:r w:rsidRPr="00E24EAF">
        <w:t xml:space="preserve">to support initiatives on </w:t>
      </w:r>
      <w:r>
        <w:t xml:space="preserve">tackling scams and </w:t>
      </w:r>
      <w:r w:rsidRPr="00E24EAF">
        <w:t xml:space="preserve">reducing nuisance calls and equipping consumers to protect themselves, so that the harm caused – especially to consumers in vulnerable circumstances – is reduced. </w:t>
      </w:r>
    </w:p>
    <w:p w14:paraId="6C81D2E0" w14:textId="77777777" w:rsidR="008B5DD7" w:rsidRPr="0030167B" w:rsidRDefault="008B5DD7" w:rsidP="0030167B"/>
    <w:p w14:paraId="5E738C90" w14:textId="0DDE028F" w:rsidR="00575064" w:rsidRPr="004A0232" w:rsidRDefault="008D3DC0" w:rsidP="00575064">
      <w:pPr>
        <w:pStyle w:val="Heading3"/>
        <w:numPr>
          <w:ilvl w:val="0"/>
          <w:numId w:val="18"/>
        </w:numPr>
        <w:kinsoku w:val="0"/>
        <w:overflowPunct w:val="0"/>
        <w:spacing w:before="60" w:line="276" w:lineRule="auto"/>
        <w:ind w:left="360"/>
        <w:rPr>
          <w:rFonts w:ascii="Trebuchet MS" w:hAnsi="Trebuchet MS"/>
          <w:b/>
          <w:bCs/>
          <w:color w:val="0D0D0D" w:themeColor="text1" w:themeTint="F2"/>
        </w:rPr>
      </w:pPr>
      <w:r w:rsidRPr="004A0232">
        <w:rPr>
          <w:rFonts w:ascii="Trebuchet MS" w:hAnsi="Trebuchet MS"/>
          <w:b/>
          <w:color w:val="auto"/>
        </w:rPr>
        <w:t>Robustness of services and resilience o</w:t>
      </w:r>
      <w:r w:rsidRPr="004A0232">
        <w:rPr>
          <w:rFonts w:ascii="Trebuchet MS" w:hAnsi="Trebuchet MS"/>
          <w:b/>
          <w:bCs/>
          <w:color w:val="0D0D0D" w:themeColor="text1" w:themeTint="F2"/>
        </w:rPr>
        <w:t>f</w:t>
      </w:r>
      <w:r w:rsidRPr="004A0232">
        <w:rPr>
          <w:rFonts w:ascii="Trebuchet MS" w:hAnsi="Trebuchet MS"/>
          <w:b/>
          <w:bCs/>
          <w:color w:val="0D0D0D" w:themeColor="text1" w:themeTint="F2"/>
          <w:spacing w:val="-1"/>
        </w:rPr>
        <w:t xml:space="preserve"> </w:t>
      </w:r>
      <w:r w:rsidRPr="004A0232">
        <w:rPr>
          <w:rFonts w:ascii="Trebuchet MS" w:hAnsi="Trebuchet MS"/>
          <w:b/>
          <w:bCs/>
          <w:color w:val="0D0D0D" w:themeColor="text1" w:themeTint="F2"/>
        </w:rPr>
        <w:t>networks</w:t>
      </w:r>
    </w:p>
    <w:p w14:paraId="15AAB599" w14:textId="7A187F5D" w:rsidR="008D3DC0" w:rsidRDefault="008D3DC0" w:rsidP="00575064">
      <w:pPr>
        <w:pStyle w:val="Heading3"/>
        <w:kinsoku w:val="0"/>
        <w:overflowPunct w:val="0"/>
        <w:spacing w:before="60" w:line="276" w:lineRule="auto"/>
        <w:ind w:left="360"/>
        <w:rPr>
          <w:rFonts w:ascii="Trebuchet MS" w:hAnsi="Trebuchet MS"/>
          <w:b/>
          <w:bCs/>
          <w:color w:val="0D0D0D" w:themeColor="text1" w:themeTint="F2"/>
        </w:rPr>
      </w:pPr>
      <w:r w:rsidRPr="004A0232">
        <w:rPr>
          <w:rFonts w:ascii="Trebuchet MS" w:hAnsi="Trebuchet MS"/>
          <w:b/>
          <w:bCs/>
          <w:color w:val="0D0D0D" w:themeColor="text1" w:themeTint="F2"/>
        </w:rPr>
        <w:t>Area of focus: protecting consumers</w:t>
      </w:r>
      <w:r w:rsidR="008F57A6" w:rsidRPr="004A0232">
        <w:rPr>
          <w:rFonts w:ascii="Trebuchet MS" w:hAnsi="Trebuchet MS"/>
          <w:b/>
          <w:bCs/>
          <w:color w:val="0D0D0D" w:themeColor="text1" w:themeTint="F2"/>
        </w:rPr>
        <w:t xml:space="preserve">, </w:t>
      </w:r>
      <w:r w:rsidRPr="004A0232">
        <w:rPr>
          <w:rFonts w:ascii="Trebuchet MS" w:hAnsi="Trebuchet MS"/>
          <w:b/>
          <w:bCs/>
          <w:color w:val="0D0D0D" w:themeColor="text1" w:themeTint="F2"/>
        </w:rPr>
        <w:t>citizens</w:t>
      </w:r>
      <w:r w:rsidR="008F57A6" w:rsidRPr="004A0232">
        <w:rPr>
          <w:rFonts w:ascii="Trebuchet MS" w:hAnsi="Trebuchet MS"/>
          <w:b/>
          <w:bCs/>
          <w:color w:val="0D0D0D" w:themeColor="text1" w:themeTint="F2"/>
        </w:rPr>
        <w:t xml:space="preserve"> and micro-businesses</w:t>
      </w:r>
      <w:r w:rsidRPr="004A0232">
        <w:rPr>
          <w:rFonts w:ascii="Trebuchet MS" w:hAnsi="Trebuchet MS"/>
          <w:b/>
          <w:bCs/>
          <w:color w:val="0D0D0D" w:themeColor="text1" w:themeTint="F2"/>
        </w:rPr>
        <w:t>’ access to a secure and reliable service</w:t>
      </w:r>
    </w:p>
    <w:p w14:paraId="18DB0979" w14:textId="6A74F075" w:rsidR="00D911AF" w:rsidRPr="00D911AF" w:rsidRDefault="00D911AF" w:rsidP="00D911AF">
      <w:r>
        <w:rPr>
          <w:b/>
          <w:bCs/>
          <w:noProof/>
        </w:rPr>
        <mc:AlternateContent>
          <mc:Choice Requires="wps">
            <w:drawing>
              <wp:anchor distT="0" distB="0" distL="114300" distR="114300" simplePos="0" relativeHeight="251687936" behindDoc="1" locked="0" layoutInCell="1" allowOverlap="1" wp14:anchorId="4F6CD785" wp14:editId="1D5689CA">
                <wp:simplePos x="0" y="0"/>
                <wp:positionH relativeFrom="column">
                  <wp:posOffset>-101221</wp:posOffset>
                </wp:positionH>
                <wp:positionV relativeFrom="paragraph">
                  <wp:posOffset>172199</wp:posOffset>
                </wp:positionV>
                <wp:extent cx="5996305" cy="620821"/>
                <wp:effectExtent l="0" t="0" r="23495" b="27305"/>
                <wp:wrapNone/>
                <wp:docPr id="24" name="Rectangle: Rounded Corners 24"/>
                <wp:cNvGraphicFramePr/>
                <a:graphic xmlns:a="http://schemas.openxmlformats.org/drawingml/2006/main">
                  <a:graphicData uri="http://schemas.microsoft.com/office/word/2010/wordprocessingShape">
                    <wps:wsp>
                      <wps:cNvSpPr/>
                      <wps:spPr>
                        <a:xfrm>
                          <a:off x="0" y="0"/>
                          <a:ext cx="5996305" cy="620821"/>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3B075" id="Rectangle: Rounded Corners 24" o:spid="_x0000_s1026" style="position:absolute;margin-left:-7.95pt;margin-top:13.55pt;width:472.15pt;height:48.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" fillcolor="#00737f" strokecolor="#00737f" strokeweight="1pt">
                <v:fill opacity="7967f"/>
                <v:stroke joinstyle="miter"/>
              </v:roundrect>
            </w:pict>
          </mc:Fallback>
        </mc:AlternateContent>
      </w:r>
    </w:p>
    <w:p w14:paraId="5105692D" w14:textId="47A0449C" w:rsidR="008D3DC0" w:rsidRPr="00E24EAF" w:rsidRDefault="008D3DC0" w:rsidP="00227E9A">
      <w:pPr>
        <w:pStyle w:val="BodyText"/>
        <w:kinsoku w:val="0"/>
        <w:overflowPunct w:val="0"/>
        <w:ind w:left="0" w:right="1034"/>
      </w:pPr>
      <w:r w:rsidRPr="00E24EAF">
        <w:rPr>
          <w:b/>
          <w:bCs/>
        </w:rPr>
        <w:t xml:space="preserve">Issue: </w:t>
      </w:r>
      <w:r w:rsidRPr="00E24EAF">
        <w:t>Outages of mobile or fixed networks can affect many millions of people and have an unacceptable impact on consumers</w:t>
      </w:r>
      <w:r w:rsidR="008F57A6">
        <w:t>, businesses</w:t>
      </w:r>
      <w:r w:rsidRPr="00E24EAF">
        <w:t xml:space="preserve"> and public services.</w:t>
      </w:r>
    </w:p>
    <w:p w14:paraId="759E49E2" w14:textId="77777777" w:rsidR="00D911AF" w:rsidRDefault="00D911AF" w:rsidP="00CD6253">
      <w:pPr>
        <w:pStyle w:val="BodyText"/>
        <w:kinsoku w:val="0"/>
        <w:overflowPunct w:val="0"/>
        <w:spacing w:before="11"/>
        <w:ind w:left="156"/>
      </w:pPr>
    </w:p>
    <w:p w14:paraId="57A0BED5" w14:textId="2339A5E7" w:rsidR="008D3DC0" w:rsidRPr="00E24EAF" w:rsidRDefault="00541DD6" w:rsidP="00CD6253">
      <w:pPr>
        <w:pStyle w:val="BodyText"/>
        <w:kinsoku w:val="0"/>
        <w:overflowPunct w:val="0"/>
        <w:spacing w:before="11"/>
        <w:ind w:left="156"/>
      </w:pPr>
      <w:r>
        <w:rPr>
          <w:b/>
          <w:bCs/>
          <w:noProof/>
        </w:rPr>
        <mc:AlternateContent>
          <mc:Choice Requires="wps">
            <w:drawing>
              <wp:anchor distT="0" distB="0" distL="114300" distR="114300" simplePos="0" relativeHeight="251689984" behindDoc="1" locked="0" layoutInCell="1" allowOverlap="1" wp14:anchorId="072DC3AF" wp14:editId="1F828AC0">
                <wp:simplePos x="0" y="0"/>
                <wp:positionH relativeFrom="column">
                  <wp:posOffset>-101221</wp:posOffset>
                </wp:positionH>
                <wp:positionV relativeFrom="paragraph">
                  <wp:posOffset>176397</wp:posOffset>
                </wp:positionV>
                <wp:extent cx="5998191" cy="805218"/>
                <wp:effectExtent l="0" t="0" r="22225" b="13970"/>
                <wp:wrapNone/>
                <wp:docPr id="26" name="Rectangle: Rounded Corners 26"/>
                <wp:cNvGraphicFramePr/>
                <a:graphic xmlns:a="http://schemas.openxmlformats.org/drawingml/2006/main">
                  <a:graphicData uri="http://schemas.microsoft.com/office/word/2010/wordprocessingShape">
                    <wps:wsp>
                      <wps:cNvSpPr/>
                      <wps:spPr>
                        <a:xfrm>
                          <a:off x="0" y="0"/>
                          <a:ext cx="5998191" cy="805218"/>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28786" id="Rectangle: Rounded Corners 26" o:spid="_x0000_s1026" style="position:absolute;margin-left:-7.95pt;margin-top:13.9pt;width:472.3pt;height:63.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" filled="f" strokecolor="#00737f" strokeweight="1pt">
                <v:stroke joinstyle="miter"/>
              </v:roundrect>
            </w:pict>
          </mc:Fallback>
        </mc:AlternateContent>
      </w:r>
    </w:p>
    <w:p w14:paraId="5F92A128" w14:textId="536C7C6D" w:rsidR="008D3DC0" w:rsidRPr="00E24EAF" w:rsidRDefault="008D3DC0" w:rsidP="00575064">
      <w:pPr>
        <w:pStyle w:val="BodyText"/>
        <w:kinsoku w:val="0"/>
        <w:overflowPunct w:val="0"/>
        <w:ind w:left="2" w:right="991" w:hanging="1"/>
      </w:pPr>
      <w:r w:rsidRPr="00E24EAF">
        <w:rPr>
          <w:b/>
          <w:bCs/>
        </w:rPr>
        <w:t xml:space="preserve">Aim: </w:t>
      </w:r>
      <w:r w:rsidRPr="00E24EAF">
        <w:t>To ensure that network resilience remains an overriding priority for providers and Ofcom so that consumers and citizens are not subject to major disruption. We will engage with Ofcom, DCMS and providers to highlight the impact of such events and to ensure that the position of vulnerable consumers’ is taken into full account.</w:t>
      </w:r>
    </w:p>
    <w:p w14:paraId="173D5200" w14:textId="77777777" w:rsidR="008D3DC0" w:rsidRPr="00E24EAF" w:rsidRDefault="008D3DC0" w:rsidP="00CD6253">
      <w:pPr>
        <w:pStyle w:val="BodyText"/>
        <w:kinsoku w:val="0"/>
        <w:overflowPunct w:val="0"/>
        <w:spacing w:before="1"/>
        <w:ind w:left="157"/>
      </w:pPr>
    </w:p>
    <w:p w14:paraId="07841A63" w14:textId="219B979B" w:rsidR="008D3DC0" w:rsidRPr="004A0232" w:rsidRDefault="008D3DC0" w:rsidP="00575064">
      <w:pPr>
        <w:pStyle w:val="Heading3"/>
        <w:keepNext w:val="0"/>
        <w:keepLines w:val="0"/>
        <w:numPr>
          <w:ilvl w:val="0"/>
          <w:numId w:val="7"/>
        </w:numPr>
        <w:tabs>
          <w:tab w:val="left" w:pos="843"/>
        </w:tabs>
        <w:kinsoku w:val="0"/>
        <w:overflowPunct w:val="0"/>
        <w:autoSpaceDE w:val="0"/>
        <w:autoSpaceDN w:val="0"/>
        <w:adjustRightInd w:val="0"/>
        <w:spacing w:before="0" w:line="240" w:lineRule="auto"/>
        <w:ind w:left="602" w:hanging="601"/>
        <w:rPr>
          <w:rFonts w:ascii="Trebuchet MS" w:hAnsi="Trebuchet MS"/>
          <w:b/>
          <w:color w:val="auto"/>
        </w:rPr>
      </w:pPr>
      <w:r w:rsidRPr="004A0232">
        <w:rPr>
          <w:rFonts w:ascii="Trebuchet MS" w:hAnsi="Trebuchet MS"/>
          <w:b/>
          <w:color w:val="auto"/>
        </w:rPr>
        <w:t>Provision of data to consumers to allow informed decision</w:t>
      </w:r>
      <w:r w:rsidRPr="004A0232">
        <w:rPr>
          <w:rFonts w:ascii="Trebuchet MS" w:hAnsi="Trebuchet MS"/>
          <w:b/>
          <w:color w:val="auto"/>
          <w:spacing w:val="-7"/>
        </w:rPr>
        <w:t xml:space="preserve"> </w:t>
      </w:r>
      <w:r w:rsidRPr="004A0232">
        <w:rPr>
          <w:rFonts w:ascii="Trebuchet MS" w:hAnsi="Trebuchet MS"/>
          <w:b/>
          <w:color w:val="auto"/>
        </w:rPr>
        <w:t>making</w:t>
      </w:r>
    </w:p>
    <w:p w14:paraId="576DFF50" w14:textId="0A396EE8" w:rsidR="008D3DC0" w:rsidRPr="004A0232" w:rsidRDefault="008D3DC0" w:rsidP="00696CC3">
      <w:pPr>
        <w:pStyle w:val="BodyText"/>
        <w:kinsoku w:val="0"/>
        <w:overflowPunct w:val="0"/>
        <w:spacing w:line="276" w:lineRule="auto"/>
        <w:ind w:left="1"/>
        <w:rPr>
          <w:b/>
          <w:bCs/>
          <w:sz w:val="24"/>
          <w:szCs w:val="24"/>
        </w:rPr>
      </w:pPr>
      <w:r w:rsidRPr="004A0232">
        <w:rPr>
          <w:b/>
          <w:bCs/>
          <w:sz w:val="24"/>
          <w:szCs w:val="24"/>
        </w:rPr>
        <w:t>Area of focus: ensuring data that is made available is meaningful, usable and accessible to all consumers who need it</w:t>
      </w:r>
    </w:p>
    <w:p w14:paraId="31E88751" w14:textId="1714D94B" w:rsidR="008D3DC0" w:rsidRPr="00E24EAF" w:rsidRDefault="00541DD6" w:rsidP="00227E9A">
      <w:pPr>
        <w:pStyle w:val="BodyText"/>
        <w:kinsoku w:val="0"/>
        <w:overflowPunct w:val="0"/>
        <w:ind w:left="1"/>
      </w:pPr>
      <w:r>
        <w:rPr>
          <w:b/>
          <w:bCs/>
          <w:noProof/>
        </w:rPr>
        <mc:AlternateContent>
          <mc:Choice Requires="wps">
            <w:drawing>
              <wp:anchor distT="0" distB="0" distL="114300" distR="114300" simplePos="0" relativeHeight="251692032" behindDoc="1" locked="0" layoutInCell="1" allowOverlap="1" wp14:anchorId="486CB1C9" wp14:editId="2B791C8E">
                <wp:simplePos x="0" y="0"/>
                <wp:positionH relativeFrom="column">
                  <wp:posOffset>-60278</wp:posOffset>
                </wp:positionH>
                <wp:positionV relativeFrom="paragraph">
                  <wp:posOffset>1479</wp:posOffset>
                </wp:positionV>
                <wp:extent cx="5955968" cy="348018"/>
                <wp:effectExtent l="0" t="0" r="26035" b="13970"/>
                <wp:wrapNone/>
                <wp:docPr id="27" name="Rectangle: Rounded Corners 27"/>
                <wp:cNvGraphicFramePr/>
                <a:graphic xmlns:a="http://schemas.openxmlformats.org/drawingml/2006/main">
                  <a:graphicData uri="http://schemas.microsoft.com/office/word/2010/wordprocessingShape">
                    <wps:wsp>
                      <wps:cNvSpPr/>
                      <wps:spPr>
                        <a:xfrm>
                          <a:off x="0" y="0"/>
                          <a:ext cx="5955968" cy="348018"/>
                        </a:xfrm>
                        <a:prstGeom prst="roundRect">
                          <a:avLst/>
                        </a:prstGeom>
                        <a:solidFill>
                          <a:srgbClr val="00737F">
                            <a:alpha val="12157"/>
                          </a:srgbClr>
                        </a:solid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001F8" id="Rectangle: Rounded Corners 27" o:spid="_x0000_s1026" style="position:absolute;margin-left:-4.75pt;margin-top:.1pt;width:468.95pt;height:27.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" fillcolor="#00737f" strokecolor="#00737f" strokeweight="1pt">
                <v:fill opacity="7967f"/>
                <v:stroke joinstyle="miter"/>
              </v:roundrect>
            </w:pict>
          </mc:Fallback>
        </mc:AlternateContent>
      </w:r>
      <w:r w:rsidR="008D3DC0" w:rsidRPr="00E24EAF">
        <w:rPr>
          <w:b/>
          <w:bCs/>
        </w:rPr>
        <w:t xml:space="preserve">Issue: </w:t>
      </w:r>
      <w:r w:rsidR="008D3DC0" w:rsidRPr="00E24EAF">
        <w:t xml:space="preserve">some consumers are unable, or unwilling, to engage in the </w:t>
      </w:r>
      <w:r w:rsidR="008F57A6">
        <w:t xml:space="preserve">communications </w:t>
      </w:r>
      <w:r w:rsidR="008D3DC0" w:rsidRPr="00E24EAF">
        <w:t>market.</w:t>
      </w:r>
    </w:p>
    <w:p w14:paraId="409BED71" w14:textId="3631286D" w:rsidR="008D3DC0" w:rsidRPr="00E24EAF" w:rsidRDefault="005E360D" w:rsidP="00CD6253">
      <w:pPr>
        <w:pStyle w:val="BodyText"/>
        <w:kinsoku w:val="0"/>
        <w:overflowPunct w:val="0"/>
        <w:spacing w:before="10"/>
        <w:ind w:left="0"/>
      </w:pPr>
      <w:r>
        <w:rPr>
          <w:b/>
          <w:bCs/>
          <w:noProof/>
        </w:rPr>
        <mc:AlternateContent>
          <mc:Choice Requires="wps">
            <w:drawing>
              <wp:anchor distT="0" distB="0" distL="114300" distR="114300" simplePos="0" relativeHeight="251694080" behindDoc="1" locked="0" layoutInCell="1" allowOverlap="1" wp14:anchorId="4F600473" wp14:editId="0920C6EA">
                <wp:simplePos x="0" y="0"/>
                <wp:positionH relativeFrom="column">
                  <wp:posOffset>-101221</wp:posOffset>
                </wp:positionH>
                <wp:positionV relativeFrom="paragraph">
                  <wp:posOffset>194139</wp:posOffset>
                </wp:positionV>
                <wp:extent cx="5955968" cy="709684"/>
                <wp:effectExtent l="0" t="0" r="26035" b="14605"/>
                <wp:wrapNone/>
                <wp:docPr id="28" name="Rectangle: Rounded Corners 28"/>
                <wp:cNvGraphicFramePr/>
                <a:graphic xmlns:a="http://schemas.openxmlformats.org/drawingml/2006/main">
                  <a:graphicData uri="http://schemas.microsoft.com/office/word/2010/wordprocessingShape">
                    <wps:wsp>
                      <wps:cNvSpPr/>
                      <wps:spPr>
                        <a:xfrm>
                          <a:off x="0" y="0"/>
                          <a:ext cx="5955968" cy="709684"/>
                        </a:xfrm>
                        <a:prstGeom prst="roundRect">
                          <a:avLst/>
                        </a:prstGeom>
                        <a:noFill/>
                        <a:ln w="12700" cap="flat" cmpd="sng" algn="ctr">
                          <a:solidFill>
                            <a:srgbClr val="0073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3349B" id="Rectangle: Rounded Corners 28" o:spid="_x0000_s1026" style="position:absolute;margin-left:-7.95pt;margin-top:15.3pt;width:468.95pt;height:55.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" filled="f" strokecolor="#00737f" strokeweight="1pt">
                <v:stroke joinstyle="miter"/>
              </v:roundrect>
            </w:pict>
          </mc:Fallback>
        </mc:AlternateContent>
      </w:r>
    </w:p>
    <w:p w14:paraId="675CF34A" w14:textId="3555C346" w:rsidR="00541DD6" w:rsidRDefault="00541DD6" w:rsidP="00575064">
      <w:pPr>
        <w:pStyle w:val="BodyText"/>
        <w:kinsoku w:val="0"/>
        <w:overflowPunct w:val="0"/>
        <w:spacing w:before="1"/>
        <w:ind w:left="1" w:right="990"/>
        <w:rPr>
          <w:b/>
          <w:bCs/>
        </w:rPr>
      </w:pPr>
    </w:p>
    <w:p w14:paraId="774F77CF" w14:textId="61FDF997" w:rsidR="00575064" w:rsidRDefault="008D3DC0" w:rsidP="00575064">
      <w:pPr>
        <w:pStyle w:val="BodyText"/>
        <w:kinsoku w:val="0"/>
        <w:overflowPunct w:val="0"/>
        <w:spacing w:before="1"/>
        <w:ind w:left="1" w:right="990"/>
      </w:pPr>
      <w:r w:rsidRPr="00E24EAF">
        <w:rPr>
          <w:b/>
          <w:bCs/>
        </w:rPr>
        <w:t xml:space="preserve">Aim: </w:t>
      </w:r>
      <w:r w:rsidRPr="00E24EAF">
        <w:t>to help stimulate greater engagement so that consumers have a better grasp of the market and know how to make it work for them. We will input to guidance that Ofcom produces for CPs, engage with CPs directly and facilitate good practice discussions.</w:t>
      </w:r>
    </w:p>
    <w:p w14:paraId="257910DB" w14:textId="77777777" w:rsidR="00646BD1" w:rsidRDefault="00646BD1" w:rsidP="00696CC3">
      <w:pPr>
        <w:pStyle w:val="Heading3"/>
        <w:kinsoku w:val="0"/>
        <w:overflowPunct w:val="0"/>
        <w:spacing w:before="60"/>
        <w:rPr>
          <w:rFonts w:ascii="Trebuchet MS" w:hAnsi="Trebuchet MS"/>
          <w:b/>
          <w:color w:val="00737F"/>
          <w:sz w:val="28"/>
          <w:szCs w:val="28"/>
        </w:rPr>
      </w:pPr>
    </w:p>
    <w:p w14:paraId="04B6537A" w14:textId="783BB419" w:rsidR="00696CC3" w:rsidRDefault="00227E9A" w:rsidP="00696CC3">
      <w:pPr>
        <w:pStyle w:val="Heading3"/>
        <w:kinsoku w:val="0"/>
        <w:overflowPunct w:val="0"/>
        <w:spacing w:before="60"/>
        <w:rPr>
          <w:rFonts w:ascii="Trebuchet MS" w:hAnsi="Trebuchet MS"/>
          <w:b/>
          <w:color w:val="00737F"/>
          <w:sz w:val="28"/>
          <w:szCs w:val="28"/>
        </w:rPr>
      </w:pPr>
      <w:r w:rsidRPr="00227E9A">
        <w:rPr>
          <w:rFonts w:ascii="Trebuchet MS" w:hAnsi="Trebuchet MS"/>
          <w:b/>
          <w:color w:val="00737F"/>
          <w:sz w:val="28"/>
          <w:szCs w:val="28"/>
        </w:rPr>
        <w:t>Research into issues affecting consumers in the communications sector</w:t>
      </w:r>
    </w:p>
    <w:p w14:paraId="1FE17D2F" w14:textId="1B3A1852" w:rsidR="0076369A" w:rsidRPr="00696CC3" w:rsidRDefault="001609FD" w:rsidP="00696CC3">
      <w:pPr>
        <w:pStyle w:val="Heading3"/>
        <w:kinsoku w:val="0"/>
        <w:overflowPunct w:val="0"/>
        <w:spacing w:before="60"/>
        <w:rPr>
          <w:rFonts w:ascii="Trebuchet MS" w:hAnsi="Trebuchet MS"/>
          <w:b/>
          <w:color w:val="00737F"/>
          <w:sz w:val="28"/>
          <w:szCs w:val="28"/>
        </w:rPr>
      </w:pPr>
      <w:r w:rsidRPr="00575064">
        <w:rPr>
          <w:rFonts w:ascii="Trebuchet MS" w:eastAsiaTheme="minorHAnsi" w:hAnsi="Trebuchet MS" w:cs="Trebuchet MS"/>
          <w:color w:val="auto"/>
          <w:sz w:val="22"/>
          <w:szCs w:val="22"/>
        </w:rPr>
        <w:t>We</w:t>
      </w:r>
      <w:r w:rsidR="00646BD1">
        <w:rPr>
          <w:rFonts w:ascii="Trebuchet MS" w:eastAsiaTheme="minorHAnsi" w:hAnsi="Trebuchet MS" w:cs="Trebuchet MS"/>
          <w:color w:val="auto"/>
          <w:sz w:val="22"/>
          <w:szCs w:val="22"/>
        </w:rPr>
        <w:t xml:space="preserve"> will publish independent research on scams and fraudulent activity</w:t>
      </w:r>
      <w:r w:rsidR="00936803">
        <w:rPr>
          <w:rFonts w:ascii="Trebuchet MS" w:eastAsiaTheme="minorHAnsi" w:hAnsi="Trebuchet MS" w:cs="Trebuchet MS"/>
          <w:color w:val="auto"/>
          <w:sz w:val="22"/>
          <w:szCs w:val="22"/>
        </w:rPr>
        <w:t xml:space="preserve"> and</w:t>
      </w:r>
      <w:r w:rsidRPr="00575064">
        <w:rPr>
          <w:rFonts w:ascii="Trebuchet MS" w:eastAsiaTheme="minorHAnsi" w:hAnsi="Trebuchet MS" w:cs="Trebuchet MS"/>
          <w:color w:val="auto"/>
          <w:sz w:val="22"/>
          <w:szCs w:val="22"/>
        </w:rPr>
        <w:t xml:space="preserve"> welcome stakeholders’ views on the research areas we should consider focussing on in 2020/21. </w:t>
      </w:r>
    </w:p>
    <w:p w14:paraId="2373E794" w14:textId="77777777" w:rsidR="00696CC3" w:rsidRDefault="00696CC3" w:rsidP="00696CC3">
      <w:pPr>
        <w:pStyle w:val="Heading3"/>
        <w:kinsoku w:val="0"/>
        <w:overflowPunct w:val="0"/>
        <w:spacing w:before="60"/>
        <w:rPr>
          <w:rFonts w:ascii="Trebuchet MS" w:hAnsi="Trebuchet MS"/>
          <w:b/>
          <w:color w:val="00737F"/>
          <w:sz w:val="28"/>
          <w:szCs w:val="28"/>
        </w:rPr>
      </w:pPr>
    </w:p>
    <w:p w14:paraId="55283B1E" w14:textId="0370D0A8" w:rsidR="00696CC3" w:rsidRPr="00696CC3" w:rsidRDefault="000666AE" w:rsidP="00696CC3">
      <w:pPr>
        <w:pStyle w:val="Heading3"/>
        <w:kinsoku w:val="0"/>
        <w:overflowPunct w:val="0"/>
        <w:spacing w:before="60" w:line="276" w:lineRule="auto"/>
        <w:rPr>
          <w:rFonts w:ascii="Trebuchet MS" w:hAnsi="Trebuchet MS"/>
          <w:b/>
          <w:color w:val="00737F"/>
          <w:sz w:val="28"/>
          <w:szCs w:val="28"/>
        </w:rPr>
      </w:pPr>
      <w:r w:rsidRPr="00696CC3">
        <w:rPr>
          <w:rFonts w:ascii="Trebuchet MS" w:hAnsi="Trebuchet MS"/>
          <w:b/>
          <w:color w:val="00737F"/>
          <w:sz w:val="28"/>
          <w:szCs w:val="28"/>
        </w:rPr>
        <w:t>Ensuring the consumer voice is heard and acted upon, by industry and policy makers across the UK</w:t>
      </w:r>
    </w:p>
    <w:p w14:paraId="59FBD8EF" w14:textId="2BDF67AF" w:rsidR="000666AE" w:rsidRPr="00E24EAF" w:rsidRDefault="000666AE" w:rsidP="00696CC3">
      <w:pPr>
        <w:pStyle w:val="BodyText"/>
        <w:numPr>
          <w:ilvl w:val="0"/>
          <w:numId w:val="16"/>
        </w:numPr>
        <w:kinsoku w:val="0"/>
        <w:overflowPunct w:val="0"/>
        <w:spacing w:line="276" w:lineRule="auto"/>
        <w:ind w:left="360" w:right="937"/>
      </w:pPr>
      <w:r>
        <w:t>Continued and strengthened i</w:t>
      </w:r>
      <w:r w:rsidRPr="00E24EAF">
        <w:t>nteraction between the Panel</w:t>
      </w:r>
      <w:r>
        <w:t xml:space="preserve"> and its network of</w:t>
      </w:r>
      <w:r w:rsidRPr="00E24EAF">
        <w:t xml:space="preserve"> </w:t>
      </w:r>
      <w:r>
        <w:t xml:space="preserve">UK </w:t>
      </w:r>
      <w:r w:rsidRPr="00E24EAF">
        <w:t xml:space="preserve">consumer stakeholder </w:t>
      </w:r>
      <w:r>
        <w:t>partners</w:t>
      </w:r>
      <w:r w:rsidR="0076369A">
        <w:t xml:space="preserve"> in the form of</w:t>
      </w:r>
      <w:r>
        <w:t>:</w:t>
      </w:r>
    </w:p>
    <w:p w14:paraId="2DBE21B1" w14:textId="77777777" w:rsidR="000666AE" w:rsidRPr="0062085C" w:rsidRDefault="000666AE" w:rsidP="00696CC3">
      <w:pPr>
        <w:pStyle w:val="ListParagraph"/>
        <w:numPr>
          <w:ilvl w:val="0"/>
          <w:numId w:val="17"/>
        </w:numPr>
        <w:tabs>
          <w:tab w:val="left" w:pos="1180"/>
        </w:tabs>
        <w:kinsoku w:val="0"/>
        <w:overflowPunct w:val="0"/>
        <w:spacing w:before="46" w:line="276" w:lineRule="auto"/>
        <w:ind w:left="780"/>
        <w:rPr>
          <w:iCs/>
          <w:sz w:val="22"/>
          <w:szCs w:val="22"/>
        </w:rPr>
      </w:pPr>
      <w:r w:rsidRPr="0062085C">
        <w:rPr>
          <w:iCs/>
          <w:sz w:val="22"/>
          <w:szCs w:val="22"/>
        </w:rPr>
        <w:t>Consumer Hubs</w:t>
      </w:r>
    </w:p>
    <w:p w14:paraId="721F471C" w14:textId="77777777" w:rsidR="000666AE" w:rsidRPr="0062085C" w:rsidRDefault="000666AE" w:rsidP="00696CC3">
      <w:pPr>
        <w:pStyle w:val="ListParagraph"/>
        <w:numPr>
          <w:ilvl w:val="0"/>
          <w:numId w:val="17"/>
        </w:numPr>
        <w:tabs>
          <w:tab w:val="left" w:pos="1180"/>
        </w:tabs>
        <w:kinsoku w:val="0"/>
        <w:overflowPunct w:val="0"/>
        <w:spacing w:before="46" w:line="276" w:lineRule="auto"/>
        <w:ind w:left="780"/>
        <w:rPr>
          <w:iCs/>
          <w:sz w:val="22"/>
          <w:szCs w:val="22"/>
        </w:rPr>
      </w:pPr>
      <w:r w:rsidRPr="0062085C">
        <w:rPr>
          <w:iCs/>
          <w:sz w:val="22"/>
          <w:szCs w:val="22"/>
        </w:rPr>
        <w:t>Nations and English Regions-specific Hubs</w:t>
      </w:r>
    </w:p>
    <w:p w14:paraId="34F7E5C6" w14:textId="77777777" w:rsidR="000666AE" w:rsidRPr="0062085C" w:rsidRDefault="000666AE" w:rsidP="00696CC3">
      <w:pPr>
        <w:pStyle w:val="ListParagraph"/>
        <w:numPr>
          <w:ilvl w:val="0"/>
          <w:numId w:val="17"/>
        </w:numPr>
        <w:tabs>
          <w:tab w:val="left" w:pos="1180"/>
        </w:tabs>
        <w:kinsoku w:val="0"/>
        <w:overflowPunct w:val="0"/>
        <w:spacing w:before="46" w:line="276" w:lineRule="auto"/>
        <w:ind w:left="780"/>
        <w:rPr>
          <w:iCs/>
          <w:sz w:val="22"/>
          <w:szCs w:val="22"/>
        </w:rPr>
      </w:pPr>
      <w:r w:rsidRPr="0062085C">
        <w:rPr>
          <w:iCs/>
          <w:sz w:val="22"/>
          <w:szCs w:val="22"/>
        </w:rPr>
        <w:t>Memoranda of</w:t>
      </w:r>
      <w:r w:rsidRPr="0062085C">
        <w:rPr>
          <w:iCs/>
          <w:spacing w:val="2"/>
          <w:sz w:val="22"/>
          <w:szCs w:val="22"/>
        </w:rPr>
        <w:t xml:space="preserve"> </w:t>
      </w:r>
      <w:r w:rsidRPr="0062085C">
        <w:rPr>
          <w:iCs/>
          <w:sz w:val="22"/>
          <w:szCs w:val="22"/>
        </w:rPr>
        <w:t>Understanding</w:t>
      </w:r>
    </w:p>
    <w:p w14:paraId="2536A649" w14:textId="77777777" w:rsidR="000666AE" w:rsidRPr="0062085C" w:rsidRDefault="000666AE" w:rsidP="00696CC3">
      <w:pPr>
        <w:pStyle w:val="ListParagraph"/>
        <w:numPr>
          <w:ilvl w:val="0"/>
          <w:numId w:val="17"/>
        </w:numPr>
        <w:tabs>
          <w:tab w:val="left" w:pos="1180"/>
        </w:tabs>
        <w:kinsoku w:val="0"/>
        <w:overflowPunct w:val="0"/>
        <w:spacing w:before="1" w:line="276" w:lineRule="auto"/>
        <w:ind w:left="780"/>
        <w:rPr>
          <w:iCs/>
          <w:sz w:val="22"/>
          <w:szCs w:val="22"/>
        </w:rPr>
      </w:pPr>
      <w:r w:rsidRPr="0062085C">
        <w:rPr>
          <w:iCs/>
          <w:sz w:val="22"/>
          <w:szCs w:val="22"/>
        </w:rPr>
        <w:t xml:space="preserve">The Panel’s independent research and a stronger awareness of the research pipelines of the Panel’s stakeholder partners. </w:t>
      </w:r>
    </w:p>
    <w:p w14:paraId="3833AC67" w14:textId="2E759223" w:rsidR="00A87657" w:rsidRPr="00E24EAF" w:rsidRDefault="00BB50EC" w:rsidP="001E1F62">
      <w:pPr>
        <w:pStyle w:val="BodyText"/>
        <w:kinsoku w:val="0"/>
        <w:overflowPunct w:val="0"/>
        <w:spacing w:line="276" w:lineRule="auto"/>
        <w:ind w:left="0"/>
      </w:pPr>
      <w:bookmarkStart w:id="11" w:name="4._Exploring_how_the_Panel_could_better_"/>
      <w:bookmarkEnd w:id="11"/>
      <w:r>
        <w:rPr>
          <w:noProof/>
        </w:rPr>
        <w:drawing>
          <wp:inline distT="0" distB="0" distL="0" distR="0" wp14:anchorId="2CC9546E" wp14:editId="6F7423C0">
            <wp:extent cx="6394450" cy="3347720"/>
            <wp:effectExtent l="0" t="0" r="6350" b="5080"/>
            <wp:docPr id="22" name="Picture 22" descr="C:\Users\Jenny.Borritt\AppData\Local\Microsoft\Windows\INetCache\Content.MSO\9B9EDA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Borritt\AppData\Local\Microsoft\Windows\INetCache\Content.MSO\9B9EDA98.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4450" cy="3347720"/>
                    </a:xfrm>
                    <a:prstGeom prst="rect">
                      <a:avLst/>
                    </a:prstGeom>
                    <a:noFill/>
                    <a:ln>
                      <a:noFill/>
                    </a:ln>
                  </pic:spPr>
                </pic:pic>
              </a:graphicData>
            </a:graphic>
          </wp:inline>
        </w:drawing>
      </w:r>
    </w:p>
    <w:p w14:paraId="128E9186" w14:textId="2EC70F12" w:rsidR="00A32661" w:rsidRDefault="001609FD" w:rsidP="00696CC3">
      <w:pPr>
        <w:pStyle w:val="BodyText"/>
        <w:kinsoku w:val="0"/>
        <w:overflowPunct w:val="0"/>
        <w:spacing w:before="1" w:line="276" w:lineRule="auto"/>
        <w:ind w:left="39" w:right="1096"/>
      </w:pPr>
      <w:bookmarkStart w:id="12" w:name="1b)_Nations_and_Regions-specific_Hubs"/>
      <w:bookmarkEnd w:id="12"/>
      <w:r>
        <w:t>W</w:t>
      </w:r>
      <w:r w:rsidRPr="00E24EAF">
        <w:t xml:space="preserve">e will undertake close co-operation and explore joint working with other consumer-focused organisations on a range of issues that relate to the topics </w:t>
      </w:r>
      <w:r>
        <w:t>above</w:t>
      </w:r>
      <w:r w:rsidRPr="00E24EAF">
        <w:t xml:space="preserve"> and others that arise during the year.</w:t>
      </w:r>
      <w:r w:rsidR="000666AE" w:rsidRPr="00E24EAF">
        <w:t xml:space="preserve">; </w:t>
      </w:r>
      <w:r>
        <w:t>F</w:t>
      </w:r>
      <w:r w:rsidR="000666AE" w:rsidRPr="00E24EAF">
        <w:t xml:space="preserve">or many of the areas that we have identified there are specific dimensions affecting the devolved Nations.. </w:t>
      </w:r>
      <w:r w:rsidRPr="00E24EAF">
        <w:t>Our work with Ofcom’s Advisory Committees and other stakeholders in the Nations will inform our approach to these matters</w:t>
      </w:r>
      <w:r w:rsidR="00575064">
        <w:t>.</w:t>
      </w:r>
      <w:bookmarkStart w:id="13" w:name="1._Greater_interaction_between_the_Panel"/>
      <w:bookmarkEnd w:id="13"/>
    </w:p>
    <w:p w14:paraId="34808A65" w14:textId="1050F387" w:rsidR="00A32661" w:rsidRPr="00E24EAF" w:rsidRDefault="00A32661" w:rsidP="002329CE">
      <w:pPr>
        <w:rPr>
          <w:rFonts w:ascii="Trebuchet MS" w:hAnsi="Trebuchet MS"/>
        </w:rPr>
      </w:pPr>
    </w:p>
    <w:sectPr w:rsidR="00A32661" w:rsidRPr="00E24EAF" w:rsidSect="00A34C5C">
      <w:type w:val="continuous"/>
      <w:pgSz w:w="11910" w:h="16840"/>
      <w:pgMar w:top="520" w:right="5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0828" w14:textId="77777777" w:rsidR="00E51171" w:rsidRDefault="00E51171" w:rsidP="009531D5">
      <w:pPr>
        <w:spacing w:after="0" w:line="240" w:lineRule="auto"/>
      </w:pPr>
      <w:r>
        <w:separator/>
      </w:r>
    </w:p>
  </w:endnote>
  <w:endnote w:type="continuationSeparator" w:id="0">
    <w:p w14:paraId="5A68CF1B" w14:textId="77777777" w:rsidR="00E51171" w:rsidRDefault="00E51171" w:rsidP="0095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4F50" w14:textId="77777777" w:rsidR="00E51171" w:rsidRDefault="00E51171" w:rsidP="009531D5">
      <w:pPr>
        <w:spacing w:after="0" w:line="240" w:lineRule="auto"/>
      </w:pPr>
      <w:r>
        <w:separator/>
      </w:r>
    </w:p>
  </w:footnote>
  <w:footnote w:type="continuationSeparator" w:id="0">
    <w:p w14:paraId="427BE6F0" w14:textId="77777777" w:rsidR="00E51171" w:rsidRDefault="00E51171" w:rsidP="0095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513" w:hanging="358"/>
      </w:pPr>
      <w:rPr>
        <w:rFonts w:ascii="Trebuchet MS" w:hAnsi="Trebuchet MS" w:cs="Trebuchet MS"/>
        <w:b/>
        <w:bCs/>
        <w:spacing w:val="-1"/>
        <w:w w:val="99"/>
        <w:sz w:val="22"/>
        <w:szCs w:val="22"/>
      </w:rPr>
    </w:lvl>
    <w:lvl w:ilvl="1">
      <w:numFmt w:val="bullet"/>
      <w:lvlText w:val="•"/>
      <w:lvlJc w:val="left"/>
      <w:pPr>
        <w:ind w:left="1351" w:hanging="358"/>
      </w:pPr>
    </w:lvl>
    <w:lvl w:ilvl="2">
      <w:numFmt w:val="bullet"/>
      <w:lvlText w:val="•"/>
      <w:lvlJc w:val="left"/>
      <w:pPr>
        <w:ind w:left="2182" w:hanging="358"/>
      </w:pPr>
    </w:lvl>
    <w:lvl w:ilvl="3">
      <w:numFmt w:val="bullet"/>
      <w:lvlText w:val="•"/>
      <w:lvlJc w:val="left"/>
      <w:pPr>
        <w:ind w:left="3013" w:hanging="358"/>
      </w:pPr>
    </w:lvl>
    <w:lvl w:ilvl="4">
      <w:numFmt w:val="bullet"/>
      <w:lvlText w:val="•"/>
      <w:lvlJc w:val="left"/>
      <w:pPr>
        <w:ind w:left="3844" w:hanging="358"/>
      </w:pPr>
    </w:lvl>
    <w:lvl w:ilvl="5">
      <w:numFmt w:val="bullet"/>
      <w:lvlText w:val="•"/>
      <w:lvlJc w:val="left"/>
      <w:pPr>
        <w:ind w:left="4675" w:hanging="358"/>
      </w:pPr>
    </w:lvl>
    <w:lvl w:ilvl="6">
      <w:numFmt w:val="bullet"/>
      <w:lvlText w:val="•"/>
      <w:lvlJc w:val="left"/>
      <w:pPr>
        <w:ind w:left="5506" w:hanging="358"/>
      </w:pPr>
    </w:lvl>
    <w:lvl w:ilvl="7">
      <w:numFmt w:val="bullet"/>
      <w:lvlText w:val="•"/>
      <w:lvlJc w:val="left"/>
      <w:pPr>
        <w:ind w:left="6337" w:hanging="358"/>
      </w:pPr>
    </w:lvl>
    <w:lvl w:ilvl="8">
      <w:numFmt w:val="bullet"/>
      <w:lvlText w:val="•"/>
      <w:lvlJc w:val="left"/>
      <w:pPr>
        <w:ind w:left="7168" w:hanging="358"/>
      </w:pPr>
    </w:lvl>
  </w:abstractNum>
  <w:abstractNum w:abstractNumId="1" w15:restartNumberingAfterBreak="0">
    <w:nsid w:val="00000403"/>
    <w:multiLevelType w:val="multilevel"/>
    <w:tmpl w:val="00000886"/>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679" w:hanging="361"/>
      </w:pPr>
    </w:lvl>
    <w:lvl w:ilvl="2">
      <w:numFmt w:val="bullet"/>
      <w:lvlText w:val="•"/>
      <w:lvlJc w:val="left"/>
      <w:pPr>
        <w:ind w:left="2518" w:hanging="361"/>
      </w:pPr>
    </w:lvl>
    <w:lvl w:ilvl="3">
      <w:numFmt w:val="bullet"/>
      <w:lvlText w:val="•"/>
      <w:lvlJc w:val="left"/>
      <w:pPr>
        <w:ind w:left="3357" w:hanging="361"/>
      </w:pPr>
    </w:lvl>
    <w:lvl w:ilvl="4">
      <w:numFmt w:val="bullet"/>
      <w:lvlText w:val="•"/>
      <w:lvlJc w:val="left"/>
      <w:pPr>
        <w:ind w:left="4196" w:hanging="361"/>
      </w:pPr>
    </w:lvl>
    <w:lvl w:ilvl="5">
      <w:numFmt w:val="bullet"/>
      <w:lvlText w:val="•"/>
      <w:lvlJc w:val="left"/>
      <w:pPr>
        <w:ind w:left="5035" w:hanging="361"/>
      </w:pPr>
    </w:lvl>
    <w:lvl w:ilvl="6">
      <w:numFmt w:val="bullet"/>
      <w:lvlText w:val="•"/>
      <w:lvlJc w:val="left"/>
      <w:pPr>
        <w:ind w:left="5874" w:hanging="361"/>
      </w:pPr>
    </w:lvl>
    <w:lvl w:ilvl="7">
      <w:numFmt w:val="bullet"/>
      <w:lvlText w:val="•"/>
      <w:lvlJc w:val="left"/>
      <w:pPr>
        <w:ind w:left="6713" w:hanging="361"/>
      </w:pPr>
    </w:lvl>
    <w:lvl w:ilvl="8">
      <w:numFmt w:val="bullet"/>
      <w:lvlText w:val="•"/>
      <w:lvlJc w:val="left"/>
      <w:pPr>
        <w:ind w:left="7552" w:hanging="361"/>
      </w:pPr>
    </w:lvl>
  </w:abstractNum>
  <w:abstractNum w:abstractNumId="2" w15:restartNumberingAfterBreak="0">
    <w:nsid w:val="00000404"/>
    <w:multiLevelType w:val="multilevel"/>
    <w:tmpl w:val="00000887"/>
    <w:lvl w:ilvl="0">
      <w:numFmt w:val="bullet"/>
      <w:lvlText w:val=""/>
      <w:lvlJc w:val="left"/>
      <w:pPr>
        <w:ind w:left="522" w:hanging="361"/>
      </w:pPr>
      <w:rPr>
        <w:rFonts w:ascii="Wingdings" w:hAnsi="Wingdings" w:cs="Wingdings"/>
        <w:b w:val="0"/>
        <w:bCs w:val="0"/>
        <w:w w:val="99"/>
        <w:sz w:val="22"/>
        <w:szCs w:val="22"/>
      </w:rPr>
    </w:lvl>
    <w:lvl w:ilvl="1">
      <w:numFmt w:val="bullet"/>
      <w:lvlText w:val="•"/>
      <w:lvlJc w:val="left"/>
      <w:pPr>
        <w:ind w:left="1361" w:hanging="361"/>
      </w:pPr>
    </w:lvl>
    <w:lvl w:ilvl="2">
      <w:numFmt w:val="bullet"/>
      <w:lvlText w:val="•"/>
      <w:lvlJc w:val="left"/>
      <w:pPr>
        <w:ind w:left="2202" w:hanging="361"/>
      </w:pPr>
    </w:lvl>
    <w:lvl w:ilvl="3">
      <w:numFmt w:val="bullet"/>
      <w:lvlText w:val="•"/>
      <w:lvlJc w:val="left"/>
      <w:pPr>
        <w:ind w:left="3043" w:hanging="361"/>
      </w:pPr>
    </w:lvl>
    <w:lvl w:ilvl="4">
      <w:numFmt w:val="bullet"/>
      <w:lvlText w:val="•"/>
      <w:lvlJc w:val="left"/>
      <w:pPr>
        <w:ind w:left="3884" w:hanging="361"/>
      </w:pPr>
    </w:lvl>
    <w:lvl w:ilvl="5">
      <w:numFmt w:val="bullet"/>
      <w:lvlText w:val="•"/>
      <w:lvlJc w:val="left"/>
      <w:pPr>
        <w:ind w:left="4725" w:hanging="361"/>
      </w:pPr>
    </w:lvl>
    <w:lvl w:ilvl="6">
      <w:numFmt w:val="bullet"/>
      <w:lvlText w:val="•"/>
      <w:lvlJc w:val="left"/>
      <w:pPr>
        <w:ind w:left="5566" w:hanging="361"/>
      </w:pPr>
    </w:lvl>
    <w:lvl w:ilvl="7">
      <w:numFmt w:val="bullet"/>
      <w:lvlText w:val="•"/>
      <w:lvlJc w:val="left"/>
      <w:pPr>
        <w:ind w:left="6407" w:hanging="361"/>
      </w:pPr>
    </w:lvl>
    <w:lvl w:ilvl="8">
      <w:numFmt w:val="bullet"/>
      <w:lvlText w:val="•"/>
      <w:lvlJc w:val="left"/>
      <w:pPr>
        <w:ind w:left="7248" w:hanging="361"/>
      </w:pPr>
    </w:lvl>
  </w:abstractNum>
  <w:abstractNum w:abstractNumId="3" w15:restartNumberingAfterBreak="0">
    <w:nsid w:val="00000405"/>
    <w:multiLevelType w:val="multilevel"/>
    <w:tmpl w:val="00000888"/>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763" w:hanging="361"/>
      </w:pPr>
    </w:lvl>
    <w:lvl w:ilvl="2">
      <w:numFmt w:val="bullet"/>
      <w:lvlText w:val="•"/>
      <w:lvlJc w:val="left"/>
      <w:pPr>
        <w:ind w:left="2686" w:hanging="361"/>
      </w:pPr>
    </w:lvl>
    <w:lvl w:ilvl="3">
      <w:numFmt w:val="bullet"/>
      <w:lvlText w:val="•"/>
      <w:lvlJc w:val="left"/>
      <w:pPr>
        <w:ind w:left="3609" w:hanging="361"/>
      </w:pPr>
    </w:lvl>
    <w:lvl w:ilvl="4">
      <w:numFmt w:val="bullet"/>
      <w:lvlText w:val="•"/>
      <w:lvlJc w:val="left"/>
      <w:pPr>
        <w:ind w:left="4532" w:hanging="361"/>
      </w:pPr>
    </w:lvl>
    <w:lvl w:ilvl="5">
      <w:numFmt w:val="bullet"/>
      <w:lvlText w:val="•"/>
      <w:lvlJc w:val="left"/>
      <w:pPr>
        <w:ind w:left="5455" w:hanging="361"/>
      </w:pPr>
    </w:lvl>
    <w:lvl w:ilvl="6">
      <w:numFmt w:val="bullet"/>
      <w:lvlText w:val="•"/>
      <w:lvlJc w:val="left"/>
      <w:pPr>
        <w:ind w:left="6378" w:hanging="361"/>
      </w:pPr>
    </w:lvl>
    <w:lvl w:ilvl="7">
      <w:numFmt w:val="bullet"/>
      <w:lvlText w:val="•"/>
      <w:lvlJc w:val="left"/>
      <w:pPr>
        <w:ind w:left="7301" w:hanging="361"/>
      </w:pPr>
    </w:lvl>
    <w:lvl w:ilvl="8">
      <w:numFmt w:val="bullet"/>
      <w:lvlText w:val="•"/>
      <w:lvlJc w:val="left"/>
      <w:pPr>
        <w:ind w:left="8224" w:hanging="361"/>
      </w:pPr>
    </w:lvl>
  </w:abstractNum>
  <w:abstractNum w:abstractNumId="4" w15:restartNumberingAfterBreak="0">
    <w:nsid w:val="00000406"/>
    <w:multiLevelType w:val="multilevel"/>
    <w:tmpl w:val="00000889"/>
    <w:lvl w:ilvl="0">
      <w:numFmt w:val="bullet"/>
      <w:lvlText w:val=""/>
      <w:lvlJc w:val="left"/>
      <w:pPr>
        <w:ind w:left="841" w:hanging="361"/>
      </w:pPr>
      <w:rPr>
        <w:rFonts w:ascii="Wingdings" w:hAnsi="Wingdings" w:cs="Wingdings"/>
        <w:b w:val="0"/>
        <w:bCs w:val="0"/>
        <w:w w:val="99"/>
        <w:sz w:val="22"/>
        <w:szCs w:val="22"/>
      </w:rPr>
    </w:lvl>
    <w:lvl w:ilvl="1">
      <w:numFmt w:val="bullet"/>
      <w:lvlText w:val="•"/>
      <w:lvlJc w:val="left"/>
      <w:pPr>
        <w:ind w:left="1763" w:hanging="361"/>
      </w:pPr>
    </w:lvl>
    <w:lvl w:ilvl="2">
      <w:numFmt w:val="bullet"/>
      <w:lvlText w:val="•"/>
      <w:lvlJc w:val="left"/>
      <w:pPr>
        <w:ind w:left="2686" w:hanging="361"/>
      </w:pPr>
    </w:lvl>
    <w:lvl w:ilvl="3">
      <w:numFmt w:val="bullet"/>
      <w:lvlText w:val="•"/>
      <w:lvlJc w:val="left"/>
      <w:pPr>
        <w:ind w:left="3609" w:hanging="361"/>
      </w:pPr>
    </w:lvl>
    <w:lvl w:ilvl="4">
      <w:numFmt w:val="bullet"/>
      <w:lvlText w:val="•"/>
      <w:lvlJc w:val="left"/>
      <w:pPr>
        <w:ind w:left="4532" w:hanging="361"/>
      </w:pPr>
    </w:lvl>
    <w:lvl w:ilvl="5">
      <w:numFmt w:val="bullet"/>
      <w:lvlText w:val="•"/>
      <w:lvlJc w:val="left"/>
      <w:pPr>
        <w:ind w:left="5455" w:hanging="361"/>
      </w:pPr>
    </w:lvl>
    <w:lvl w:ilvl="6">
      <w:numFmt w:val="bullet"/>
      <w:lvlText w:val="•"/>
      <w:lvlJc w:val="left"/>
      <w:pPr>
        <w:ind w:left="6378" w:hanging="361"/>
      </w:pPr>
    </w:lvl>
    <w:lvl w:ilvl="7">
      <w:numFmt w:val="bullet"/>
      <w:lvlText w:val="•"/>
      <w:lvlJc w:val="left"/>
      <w:pPr>
        <w:ind w:left="7301" w:hanging="361"/>
      </w:pPr>
    </w:lvl>
    <w:lvl w:ilvl="8">
      <w:numFmt w:val="bullet"/>
      <w:lvlText w:val="•"/>
      <w:lvlJc w:val="left"/>
      <w:pPr>
        <w:ind w:left="8224" w:hanging="361"/>
      </w:pPr>
    </w:lvl>
  </w:abstractNum>
  <w:abstractNum w:abstractNumId="5" w15:restartNumberingAfterBreak="0">
    <w:nsid w:val="00000407"/>
    <w:multiLevelType w:val="multilevel"/>
    <w:tmpl w:val="0000088A"/>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763" w:hanging="361"/>
      </w:pPr>
    </w:lvl>
    <w:lvl w:ilvl="2">
      <w:numFmt w:val="bullet"/>
      <w:lvlText w:val="•"/>
      <w:lvlJc w:val="left"/>
      <w:pPr>
        <w:ind w:left="2686" w:hanging="361"/>
      </w:pPr>
    </w:lvl>
    <w:lvl w:ilvl="3">
      <w:numFmt w:val="bullet"/>
      <w:lvlText w:val="•"/>
      <w:lvlJc w:val="left"/>
      <w:pPr>
        <w:ind w:left="3609" w:hanging="361"/>
      </w:pPr>
    </w:lvl>
    <w:lvl w:ilvl="4">
      <w:numFmt w:val="bullet"/>
      <w:lvlText w:val="•"/>
      <w:lvlJc w:val="left"/>
      <w:pPr>
        <w:ind w:left="4532" w:hanging="361"/>
      </w:pPr>
    </w:lvl>
    <w:lvl w:ilvl="5">
      <w:numFmt w:val="bullet"/>
      <w:lvlText w:val="•"/>
      <w:lvlJc w:val="left"/>
      <w:pPr>
        <w:ind w:left="5455" w:hanging="361"/>
      </w:pPr>
    </w:lvl>
    <w:lvl w:ilvl="6">
      <w:numFmt w:val="bullet"/>
      <w:lvlText w:val="•"/>
      <w:lvlJc w:val="left"/>
      <w:pPr>
        <w:ind w:left="6378" w:hanging="361"/>
      </w:pPr>
    </w:lvl>
    <w:lvl w:ilvl="7">
      <w:numFmt w:val="bullet"/>
      <w:lvlText w:val="•"/>
      <w:lvlJc w:val="left"/>
      <w:pPr>
        <w:ind w:left="7301" w:hanging="361"/>
      </w:pPr>
    </w:lvl>
    <w:lvl w:ilvl="8">
      <w:numFmt w:val="bullet"/>
      <w:lvlText w:val="•"/>
      <w:lvlJc w:val="left"/>
      <w:pPr>
        <w:ind w:left="8224" w:hanging="361"/>
      </w:pPr>
    </w:lvl>
  </w:abstractNum>
  <w:abstractNum w:abstractNumId="6" w15:restartNumberingAfterBreak="0">
    <w:nsid w:val="00000408"/>
    <w:multiLevelType w:val="multilevel"/>
    <w:tmpl w:val="0000088B"/>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763" w:hanging="361"/>
      </w:pPr>
    </w:lvl>
    <w:lvl w:ilvl="2">
      <w:numFmt w:val="bullet"/>
      <w:lvlText w:val="•"/>
      <w:lvlJc w:val="left"/>
      <w:pPr>
        <w:ind w:left="2686" w:hanging="361"/>
      </w:pPr>
    </w:lvl>
    <w:lvl w:ilvl="3">
      <w:numFmt w:val="bullet"/>
      <w:lvlText w:val="•"/>
      <w:lvlJc w:val="left"/>
      <w:pPr>
        <w:ind w:left="3609" w:hanging="361"/>
      </w:pPr>
    </w:lvl>
    <w:lvl w:ilvl="4">
      <w:numFmt w:val="bullet"/>
      <w:lvlText w:val="•"/>
      <w:lvlJc w:val="left"/>
      <w:pPr>
        <w:ind w:left="4532" w:hanging="361"/>
      </w:pPr>
    </w:lvl>
    <w:lvl w:ilvl="5">
      <w:numFmt w:val="bullet"/>
      <w:lvlText w:val="•"/>
      <w:lvlJc w:val="left"/>
      <w:pPr>
        <w:ind w:left="5455" w:hanging="361"/>
      </w:pPr>
    </w:lvl>
    <w:lvl w:ilvl="6">
      <w:numFmt w:val="bullet"/>
      <w:lvlText w:val="•"/>
      <w:lvlJc w:val="left"/>
      <w:pPr>
        <w:ind w:left="6378" w:hanging="361"/>
      </w:pPr>
    </w:lvl>
    <w:lvl w:ilvl="7">
      <w:numFmt w:val="bullet"/>
      <w:lvlText w:val="•"/>
      <w:lvlJc w:val="left"/>
      <w:pPr>
        <w:ind w:left="7301" w:hanging="361"/>
      </w:pPr>
    </w:lvl>
    <w:lvl w:ilvl="8">
      <w:numFmt w:val="bullet"/>
      <w:lvlText w:val="•"/>
      <w:lvlJc w:val="left"/>
      <w:pPr>
        <w:ind w:left="8224" w:hanging="361"/>
      </w:pPr>
    </w:lvl>
  </w:abstractNum>
  <w:abstractNum w:abstractNumId="7" w15:restartNumberingAfterBreak="0">
    <w:nsid w:val="00000409"/>
    <w:multiLevelType w:val="multilevel"/>
    <w:tmpl w:val="0000088C"/>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561" w:hanging="361"/>
      </w:pPr>
      <w:rPr>
        <w:rFonts w:ascii="Wingdings" w:hAnsi="Wingdings" w:cs="Wingdings"/>
        <w:b w:val="0"/>
        <w:bCs w:val="0"/>
        <w:w w:val="99"/>
        <w:sz w:val="22"/>
        <w:szCs w:val="22"/>
      </w:rPr>
    </w:lvl>
    <w:lvl w:ilvl="2">
      <w:numFmt w:val="bullet"/>
      <w:lvlText w:val="•"/>
      <w:lvlJc w:val="left"/>
      <w:pPr>
        <w:ind w:left="2505" w:hanging="361"/>
      </w:pPr>
    </w:lvl>
    <w:lvl w:ilvl="3">
      <w:numFmt w:val="bullet"/>
      <w:lvlText w:val="•"/>
      <w:lvlJc w:val="left"/>
      <w:pPr>
        <w:ind w:left="3451" w:hanging="361"/>
      </w:pPr>
    </w:lvl>
    <w:lvl w:ilvl="4">
      <w:numFmt w:val="bullet"/>
      <w:lvlText w:val="•"/>
      <w:lvlJc w:val="left"/>
      <w:pPr>
        <w:ind w:left="4396" w:hanging="361"/>
      </w:pPr>
    </w:lvl>
    <w:lvl w:ilvl="5">
      <w:numFmt w:val="bullet"/>
      <w:lvlText w:val="•"/>
      <w:lvlJc w:val="left"/>
      <w:pPr>
        <w:ind w:left="5342" w:hanging="361"/>
      </w:pPr>
    </w:lvl>
    <w:lvl w:ilvl="6">
      <w:numFmt w:val="bullet"/>
      <w:lvlText w:val="•"/>
      <w:lvlJc w:val="left"/>
      <w:pPr>
        <w:ind w:left="6287" w:hanging="361"/>
      </w:pPr>
    </w:lvl>
    <w:lvl w:ilvl="7">
      <w:numFmt w:val="bullet"/>
      <w:lvlText w:val="•"/>
      <w:lvlJc w:val="left"/>
      <w:pPr>
        <w:ind w:left="7233" w:hanging="361"/>
      </w:pPr>
    </w:lvl>
    <w:lvl w:ilvl="8">
      <w:numFmt w:val="bullet"/>
      <w:lvlText w:val="•"/>
      <w:lvlJc w:val="left"/>
      <w:pPr>
        <w:ind w:left="8178" w:hanging="361"/>
      </w:pPr>
    </w:lvl>
  </w:abstractNum>
  <w:abstractNum w:abstractNumId="8" w15:restartNumberingAfterBreak="0">
    <w:nsid w:val="0000040A"/>
    <w:multiLevelType w:val="multilevel"/>
    <w:tmpl w:val="0000088D"/>
    <w:lvl w:ilvl="0">
      <w:numFmt w:val="bullet"/>
      <w:lvlText w:val=""/>
      <w:lvlJc w:val="left"/>
      <w:pPr>
        <w:ind w:left="-600" w:hanging="361"/>
      </w:pPr>
      <w:rPr>
        <w:rFonts w:ascii="Wingdings" w:hAnsi="Wingdings" w:cs="Wingdings"/>
        <w:b w:val="0"/>
        <w:bCs w:val="0"/>
        <w:w w:val="99"/>
        <w:sz w:val="22"/>
        <w:szCs w:val="22"/>
      </w:rPr>
    </w:lvl>
    <w:lvl w:ilvl="1">
      <w:numFmt w:val="bullet"/>
      <w:lvlText w:val="•"/>
      <w:lvlJc w:val="left"/>
      <w:pPr>
        <w:ind w:left="323" w:hanging="361"/>
      </w:pPr>
    </w:lvl>
    <w:lvl w:ilvl="2">
      <w:numFmt w:val="bullet"/>
      <w:lvlText w:val="•"/>
      <w:lvlJc w:val="left"/>
      <w:pPr>
        <w:ind w:left="1246" w:hanging="361"/>
      </w:pPr>
    </w:lvl>
    <w:lvl w:ilvl="3">
      <w:numFmt w:val="bullet"/>
      <w:lvlText w:val="•"/>
      <w:lvlJc w:val="left"/>
      <w:pPr>
        <w:ind w:left="2169" w:hanging="361"/>
      </w:pPr>
    </w:lvl>
    <w:lvl w:ilvl="4">
      <w:numFmt w:val="bullet"/>
      <w:lvlText w:val="•"/>
      <w:lvlJc w:val="left"/>
      <w:pPr>
        <w:ind w:left="3092" w:hanging="361"/>
      </w:pPr>
    </w:lvl>
    <w:lvl w:ilvl="5">
      <w:numFmt w:val="bullet"/>
      <w:lvlText w:val="•"/>
      <w:lvlJc w:val="left"/>
      <w:pPr>
        <w:ind w:left="4015" w:hanging="361"/>
      </w:pPr>
    </w:lvl>
    <w:lvl w:ilvl="6">
      <w:numFmt w:val="bullet"/>
      <w:lvlText w:val="•"/>
      <w:lvlJc w:val="left"/>
      <w:pPr>
        <w:ind w:left="4938" w:hanging="361"/>
      </w:pPr>
    </w:lvl>
    <w:lvl w:ilvl="7">
      <w:numFmt w:val="bullet"/>
      <w:lvlText w:val="•"/>
      <w:lvlJc w:val="left"/>
      <w:pPr>
        <w:ind w:left="5861" w:hanging="361"/>
      </w:pPr>
    </w:lvl>
    <w:lvl w:ilvl="8">
      <w:numFmt w:val="bullet"/>
      <w:lvlText w:val="•"/>
      <w:lvlJc w:val="left"/>
      <w:pPr>
        <w:ind w:left="6784" w:hanging="361"/>
      </w:pPr>
    </w:lvl>
  </w:abstractNum>
  <w:abstractNum w:abstractNumId="9" w15:restartNumberingAfterBreak="0">
    <w:nsid w:val="0000040B"/>
    <w:multiLevelType w:val="multilevel"/>
    <w:tmpl w:val="0000088E"/>
    <w:lvl w:ilvl="0">
      <w:numFmt w:val="bullet"/>
      <w:lvlText w:val=""/>
      <w:lvlJc w:val="left"/>
      <w:pPr>
        <w:ind w:left="840" w:hanging="361"/>
      </w:pPr>
      <w:rPr>
        <w:rFonts w:ascii="Wingdings" w:hAnsi="Wingdings" w:cs="Wingdings"/>
        <w:b w:val="0"/>
        <w:bCs w:val="0"/>
        <w:w w:val="99"/>
        <w:sz w:val="22"/>
        <w:szCs w:val="22"/>
      </w:rPr>
    </w:lvl>
    <w:lvl w:ilvl="1">
      <w:numFmt w:val="bullet"/>
      <w:lvlText w:val=""/>
      <w:lvlJc w:val="left"/>
      <w:pPr>
        <w:ind w:left="1560" w:hanging="361"/>
      </w:pPr>
      <w:rPr>
        <w:rFonts w:ascii="Wingdings" w:hAnsi="Wingdings" w:cs="Wingdings"/>
        <w:b w:val="0"/>
        <w:bCs w:val="0"/>
        <w:w w:val="99"/>
        <w:sz w:val="22"/>
        <w:szCs w:val="22"/>
      </w:rPr>
    </w:lvl>
    <w:lvl w:ilvl="2">
      <w:numFmt w:val="bullet"/>
      <w:lvlText w:val="•"/>
      <w:lvlJc w:val="left"/>
      <w:pPr>
        <w:ind w:left="2505" w:hanging="361"/>
      </w:pPr>
    </w:lvl>
    <w:lvl w:ilvl="3">
      <w:numFmt w:val="bullet"/>
      <w:lvlText w:val="•"/>
      <w:lvlJc w:val="left"/>
      <w:pPr>
        <w:ind w:left="3451" w:hanging="361"/>
      </w:pPr>
    </w:lvl>
    <w:lvl w:ilvl="4">
      <w:numFmt w:val="bullet"/>
      <w:lvlText w:val="•"/>
      <w:lvlJc w:val="left"/>
      <w:pPr>
        <w:ind w:left="4396" w:hanging="361"/>
      </w:pPr>
    </w:lvl>
    <w:lvl w:ilvl="5">
      <w:numFmt w:val="bullet"/>
      <w:lvlText w:val="•"/>
      <w:lvlJc w:val="left"/>
      <w:pPr>
        <w:ind w:left="5342" w:hanging="361"/>
      </w:pPr>
    </w:lvl>
    <w:lvl w:ilvl="6">
      <w:numFmt w:val="bullet"/>
      <w:lvlText w:val="•"/>
      <w:lvlJc w:val="left"/>
      <w:pPr>
        <w:ind w:left="6287" w:hanging="361"/>
      </w:pPr>
    </w:lvl>
    <w:lvl w:ilvl="7">
      <w:numFmt w:val="bullet"/>
      <w:lvlText w:val="•"/>
      <w:lvlJc w:val="left"/>
      <w:pPr>
        <w:ind w:left="7233" w:hanging="361"/>
      </w:pPr>
    </w:lvl>
    <w:lvl w:ilvl="8">
      <w:numFmt w:val="bullet"/>
      <w:lvlText w:val="•"/>
      <w:lvlJc w:val="left"/>
      <w:pPr>
        <w:ind w:left="8178" w:hanging="361"/>
      </w:pPr>
    </w:lvl>
  </w:abstractNum>
  <w:abstractNum w:abstractNumId="10" w15:restartNumberingAfterBreak="0">
    <w:nsid w:val="02EF3608"/>
    <w:multiLevelType w:val="hybridMultilevel"/>
    <w:tmpl w:val="34B2DE78"/>
    <w:lvl w:ilvl="0" w:tplc="0809000B">
      <w:start w:val="1"/>
      <w:numFmt w:val="bullet"/>
      <w:lvlText w:val=""/>
      <w:lvlJc w:val="left"/>
      <w:pPr>
        <w:ind w:left="760" w:hanging="360"/>
      </w:pPr>
      <w:rPr>
        <w:rFonts w:ascii="Wingdings" w:hAnsi="Wingding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458D63C4"/>
    <w:multiLevelType w:val="hybridMultilevel"/>
    <w:tmpl w:val="B3AC56E8"/>
    <w:lvl w:ilvl="0" w:tplc="08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57406B95"/>
    <w:multiLevelType w:val="hybridMultilevel"/>
    <w:tmpl w:val="2578EE78"/>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3" w15:restartNumberingAfterBreak="0">
    <w:nsid w:val="5AD57140"/>
    <w:multiLevelType w:val="hybridMultilevel"/>
    <w:tmpl w:val="C5F0226A"/>
    <w:lvl w:ilvl="0" w:tplc="0809000B">
      <w:start w:val="1"/>
      <w:numFmt w:val="bullet"/>
      <w:lvlText w:val=""/>
      <w:lvlJc w:val="left"/>
      <w:pPr>
        <w:ind w:left="1120" w:hanging="360"/>
      </w:pPr>
      <w:rPr>
        <w:rFonts w:ascii="Wingdings" w:hAnsi="Wingdings"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4" w15:restartNumberingAfterBreak="0">
    <w:nsid w:val="6DCE4F9A"/>
    <w:multiLevelType w:val="hybridMultilevel"/>
    <w:tmpl w:val="1772F0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1D1309"/>
    <w:multiLevelType w:val="multilevel"/>
    <w:tmpl w:val="00000885"/>
    <w:lvl w:ilvl="0">
      <w:start w:val="2"/>
      <w:numFmt w:val="decimal"/>
      <w:lvlText w:val="%1)"/>
      <w:lvlJc w:val="left"/>
      <w:pPr>
        <w:ind w:left="513" w:hanging="358"/>
      </w:pPr>
      <w:rPr>
        <w:rFonts w:ascii="Trebuchet MS" w:hAnsi="Trebuchet MS" w:cs="Trebuchet MS"/>
        <w:b/>
        <w:bCs/>
        <w:spacing w:val="-1"/>
        <w:w w:val="99"/>
        <w:sz w:val="22"/>
        <w:szCs w:val="22"/>
      </w:rPr>
    </w:lvl>
    <w:lvl w:ilvl="1">
      <w:numFmt w:val="bullet"/>
      <w:lvlText w:val="•"/>
      <w:lvlJc w:val="left"/>
      <w:pPr>
        <w:ind w:left="1351" w:hanging="358"/>
      </w:pPr>
    </w:lvl>
    <w:lvl w:ilvl="2">
      <w:numFmt w:val="bullet"/>
      <w:lvlText w:val="•"/>
      <w:lvlJc w:val="left"/>
      <w:pPr>
        <w:ind w:left="2182" w:hanging="358"/>
      </w:pPr>
    </w:lvl>
    <w:lvl w:ilvl="3">
      <w:numFmt w:val="bullet"/>
      <w:lvlText w:val="•"/>
      <w:lvlJc w:val="left"/>
      <w:pPr>
        <w:ind w:left="3013" w:hanging="358"/>
      </w:pPr>
    </w:lvl>
    <w:lvl w:ilvl="4">
      <w:numFmt w:val="bullet"/>
      <w:lvlText w:val="•"/>
      <w:lvlJc w:val="left"/>
      <w:pPr>
        <w:ind w:left="3844" w:hanging="358"/>
      </w:pPr>
    </w:lvl>
    <w:lvl w:ilvl="5">
      <w:numFmt w:val="bullet"/>
      <w:lvlText w:val="•"/>
      <w:lvlJc w:val="left"/>
      <w:pPr>
        <w:ind w:left="4675" w:hanging="358"/>
      </w:pPr>
    </w:lvl>
    <w:lvl w:ilvl="6">
      <w:numFmt w:val="bullet"/>
      <w:lvlText w:val="•"/>
      <w:lvlJc w:val="left"/>
      <w:pPr>
        <w:ind w:left="5506" w:hanging="358"/>
      </w:pPr>
    </w:lvl>
    <w:lvl w:ilvl="7">
      <w:numFmt w:val="bullet"/>
      <w:lvlText w:val="•"/>
      <w:lvlJc w:val="left"/>
      <w:pPr>
        <w:ind w:left="6337" w:hanging="358"/>
      </w:pPr>
    </w:lvl>
    <w:lvl w:ilvl="8">
      <w:numFmt w:val="bullet"/>
      <w:lvlText w:val="•"/>
      <w:lvlJc w:val="left"/>
      <w:pPr>
        <w:ind w:left="7168" w:hanging="358"/>
      </w:pPr>
    </w:lvl>
  </w:abstractNum>
  <w:abstractNum w:abstractNumId="16" w15:restartNumberingAfterBreak="0">
    <w:nsid w:val="6E8D5C59"/>
    <w:multiLevelType w:val="multilevel"/>
    <w:tmpl w:val="00000885"/>
    <w:lvl w:ilvl="0">
      <w:start w:val="2"/>
      <w:numFmt w:val="decimal"/>
      <w:lvlText w:val="%1)"/>
      <w:lvlJc w:val="left"/>
      <w:pPr>
        <w:ind w:left="513" w:hanging="358"/>
      </w:pPr>
      <w:rPr>
        <w:rFonts w:ascii="Trebuchet MS" w:hAnsi="Trebuchet MS" w:cs="Trebuchet MS"/>
        <w:b/>
        <w:bCs/>
        <w:spacing w:val="-1"/>
        <w:w w:val="99"/>
        <w:sz w:val="22"/>
        <w:szCs w:val="22"/>
      </w:rPr>
    </w:lvl>
    <w:lvl w:ilvl="1">
      <w:numFmt w:val="bullet"/>
      <w:lvlText w:val="•"/>
      <w:lvlJc w:val="left"/>
      <w:pPr>
        <w:ind w:left="1351" w:hanging="358"/>
      </w:pPr>
    </w:lvl>
    <w:lvl w:ilvl="2">
      <w:numFmt w:val="bullet"/>
      <w:lvlText w:val="•"/>
      <w:lvlJc w:val="left"/>
      <w:pPr>
        <w:ind w:left="2182" w:hanging="358"/>
      </w:pPr>
    </w:lvl>
    <w:lvl w:ilvl="3">
      <w:numFmt w:val="bullet"/>
      <w:lvlText w:val="•"/>
      <w:lvlJc w:val="left"/>
      <w:pPr>
        <w:ind w:left="3013" w:hanging="358"/>
      </w:pPr>
    </w:lvl>
    <w:lvl w:ilvl="4">
      <w:numFmt w:val="bullet"/>
      <w:lvlText w:val="•"/>
      <w:lvlJc w:val="left"/>
      <w:pPr>
        <w:ind w:left="3844" w:hanging="358"/>
      </w:pPr>
    </w:lvl>
    <w:lvl w:ilvl="5">
      <w:numFmt w:val="bullet"/>
      <w:lvlText w:val="•"/>
      <w:lvlJc w:val="left"/>
      <w:pPr>
        <w:ind w:left="4675" w:hanging="358"/>
      </w:pPr>
    </w:lvl>
    <w:lvl w:ilvl="6">
      <w:numFmt w:val="bullet"/>
      <w:lvlText w:val="•"/>
      <w:lvlJc w:val="left"/>
      <w:pPr>
        <w:ind w:left="5506" w:hanging="358"/>
      </w:pPr>
    </w:lvl>
    <w:lvl w:ilvl="7">
      <w:numFmt w:val="bullet"/>
      <w:lvlText w:val="•"/>
      <w:lvlJc w:val="left"/>
      <w:pPr>
        <w:ind w:left="6337" w:hanging="358"/>
      </w:pPr>
    </w:lvl>
    <w:lvl w:ilvl="8">
      <w:numFmt w:val="bullet"/>
      <w:lvlText w:val="•"/>
      <w:lvlJc w:val="left"/>
      <w:pPr>
        <w:ind w:left="7168" w:hanging="358"/>
      </w:pPr>
    </w:lvl>
  </w:abstractNum>
  <w:abstractNum w:abstractNumId="17" w15:restartNumberingAfterBreak="0">
    <w:nsid w:val="746B7AF8"/>
    <w:multiLevelType w:val="hybridMultilevel"/>
    <w:tmpl w:val="9FD427CA"/>
    <w:lvl w:ilvl="0" w:tplc="0809000B">
      <w:start w:val="1"/>
      <w:numFmt w:val="bullet"/>
      <w:lvlText w:val=""/>
      <w:lvlJc w:val="left"/>
      <w:pPr>
        <w:ind w:left="1540" w:hanging="360"/>
      </w:pPr>
      <w:rPr>
        <w:rFonts w:ascii="Wingdings" w:hAnsi="Wingding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8" w15:restartNumberingAfterBreak="0">
    <w:nsid w:val="766F5970"/>
    <w:multiLevelType w:val="hybridMultilevel"/>
    <w:tmpl w:val="D97E6C30"/>
    <w:lvl w:ilvl="0" w:tplc="0AE4307C">
      <w:start w:val="1"/>
      <w:numFmt w:val="bullet"/>
      <w:lvlText w:val="•"/>
      <w:lvlJc w:val="left"/>
      <w:pPr>
        <w:tabs>
          <w:tab w:val="num" w:pos="720"/>
        </w:tabs>
        <w:ind w:left="720" w:hanging="360"/>
      </w:pPr>
      <w:rPr>
        <w:rFonts w:ascii="Times New Roman" w:hAnsi="Times New Roman" w:hint="default"/>
      </w:rPr>
    </w:lvl>
    <w:lvl w:ilvl="1" w:tplc="598601A8" w:tentative="1">
      <w:start w:val="1"/>
      <w:numFmt w:val="bullet"/>
      <w:lvlText w:val="•"/>
      <w:lvlJc w:val="left"/>
      <w:pPr>
        <w:tabs>
          <w:tab w:val="num" w:pos="1440"/>
        </w:tabs>
        <w:ind w:left="1440" w:hanging="360"/>
      </w:pPr>
      <w:rPr>
        <w:rFonts w:ascii="Times New Roman" w:hAnsi="Times New Roman" w:hint="default"/>
      </w:rPr>
    </w:lvl>
    <w:lvl w:ilvl="2" w:tplc="E5D02230" w:tentative="1">
      <w:start w:val="1"/>
      <w:numFmt w:val="bullet"/>
      <w:lvlText w:val="•"/>
      <w:lvlJc w:val="left"/>
      <w:pPr>
        <w:tabs>
          <w:tab w:val="num" w:pos="2160"/>
        </w:tabs>
        <w:ind w:left="2160" w:hanging="360"/>
      </w:pPr>
      <w:rPr>
        <w:rFonts w:ascii="Times New Roman" w:hAnsi="Times New Roman" w:hint="default"/>
      </w:rPr>
    </w:lvl>
    <w:lvl w:ilvl="3" w:tplc="E0E44C5E" w:tentative="1">
      <w:start w:val="1"/>
      <w:numFmt w:val="bullet"/>
      <w:lvlText w:val="•"/>
      <w:lvlJc w:val="left"/>
      <w:pPr>
        <w:tabs>
          <w:tab w:val="num" w:pos="2880"/>
        </w:tabs>
        <w:ind w:left="2880" w:hanging="360"/>
      </w:pPr>
      <w:rPr>
        <w:rFonts w:ascii="Times New Roman" w:hAnsi="Times New Roman" w:hint="default"/>
      </w:rPr>
    </w:lvl>
    <w:lvl w:ilvl="4" w:tplc="3954C2D4" w:tentative="1">
      <w:start w:val="1"/>
      <w:numFmt w:val="bullet"/>
      <w:lvlText w:val="•"/>
      <w:lvlJc w:val="left"/>
      <w:pPr>
        <w:tabs>
          <w:tab w:val="num" w:pos="3600"/>
        </w:tabs>
        <w:ind w:left="3600" w:hanging="360"/>
      </w:pPr>
      <w:rPr>
        <w:rFonts w:ascii="Times New Roman" w:hAnsi="Times New Roman" w:hint="default"/>
      </w:rPr>
    </w:lvl>
    <w:lvl w:ilvl="5" w:tplc="D644A4E0" w:tentative="1">
      <w:start w:val="1"/>
      <w:numFmt w:val="bullet"/>
      <w:lvlText w:val="•"/>
      <w:lvlJc w:val="left"/>
      <w:pPr>
        <w:tabs>
          <w:tab w:val="num" w:pos="4320"/>
        </w:tabs>
        <w:ind w:left="4320" w:hanging="360"/>
      </w:pPr>
      <w:rPr>
        <w:rFonts w:ascii="Times New Roman" w:hAnsi="Times New Roman" w:hint="default"/>
      </w:rPr>
    </w:lvl>
    <w:lvl w:ilvl="6" w:tplc="B9D6D310" w:tentative="1">
      <w:start w:val="1"/>
      <w:numFmt w:val="bullet"/>
      <w:lvlText w:val="•"/>
      <w:lvlJc w:val="left"/>
      <w:pPr>
        <w:tabs>
          <w:tab w:val="num" w:pos="5040"/>
        </w:tabs>
        <w:ind w:left="5040" w:hanging="360"/>
      </w:pPr>
      <w:rPr>
        <w:rFonts w:ascii="Times New Roman" w:hAnsi="Times New Roman" w:hint="default"/>
      </w:rPr>
    </w:lvl>
    <w:lvl w:ilvl="7" w:tplc="977039D8" w:tentative="1">
      <w:start w:val="1"/>
      <w:numFmt w:val="bullet"/>
      <w:lvlText w:val="•"/>
      <w:lvlJc w:val="left"/>
      <w:pPr>
        <w:tabs>
          <w:tab w:val="num" w:pos="5760"/>
        </w:tabs>
        <w:ind w:left="5760" w:hanging="360"/>
      </w:pPr>
      <w:rPr>
        <w:rFonts w:ascii="Times New Roman" w:hAnsi="Times New Roman" w:hint="default"/>
      </w:rPr>
    </w:lvl>
    <w:lvl w:ilvl="8" w:tplc="7C1A60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EF853BD"/>
    <w:multiLevelType w:val="multilevel"/>
    <w:tmpl w:val="7D8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1"/>
  </w:num>
  <w:num w:numId="4">
    <w:abstractNumId w:val="2"/>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16"/>
  </w:num>
  <w:num w:numId="13">
    <w:abstractNumId w:val="17"/>
  </w:num>
  <w:num w:numId="14">
    <w:abstractNumId w:val="18"/>
  </w:num>
  <w:num w:numId="15">
    <w:abstractNumId w:val="10"/>
  </w:num>
  <w:num w:numId="16">
    <w:abstractNumId w:val="13"/>
  </w:num>
  <w:num w:numId="17">
    <w:abstractNumId w:val="12"/>
  </w:num>
  <w:num w:numId="18">
    <w:abstractNumId w:val="11"/>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ocumentProtection w:edit="trackedChanges" w:enforcement="1" w:cryptProviderType="rsaAES" w:cryptAlgorithmClass="hash" w:cryptAlgorithmType="typeAny" w:cryptAlgorithmSid="14" w:cryptSpinCount="100000" w:hash="7iSlrtkplgWJMj6rHUb6EurF4ANcFgIVH9dEz6n8bkki8AX0FTPjDWkD4DhfeGBfQnEuIA+PmdUuldSI/93beQ==" w:salt="+Jo88YOtAhpqVro7l9CDZ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85"/>
    <w:rsid w:val="000071AF"/>
    <w:rsid w:val="00015A7B"/>
    <w:rsid w:val="0002180E"/>
    <w:rsid w:val="00025558"/>
    <w:rsid w:val="0003753F"/>
    <w:rsid w:val="000563E9"/>
    <w:rsid w:val="000576AD"/>
    <w:rsid w:val="000614EC"/>
    <w:rsid w:val="000666AE"/>
    <w:rsid w:val="00071D83"/>
    <w:rsid w:val="00073855"/>
    <w:rsid w:val="000920BA"/>
    <w:rsid w:val="000A2767"/>
    <w:rsid w:val="000A4571"/>
    <w:rsid w:val="000B2ACB"/>
    <w:rsid w:val="000B4034"/>
    <w:rsid w:val="000D2936"/>
    <w:rsid w:val="000F0EF2"/>
    <w:rsid w:val="000F787F"/>
    <w:rsid w:val="001065C3"/>
    <w:rsid w:val="00120318"/>
    <w:rsid w:val="00124595"/>
    <w:rsid w:val="00133590"/>
    <w:rsid w:val="00134807"/>
    <w:rsid w:val="001378E7"/>
    <w:rsid w:val="001409E5"/>
    <w:rsid w:val="00150662"/>
    <w:rsid w:val="001513B1"/>
    <w:rsid w:val="001609FD"/>
    <w:rsid w:val="00164E08"/>
    <w:rsid w:val="00165325"/>
    <w:rsid w:val="00166FE7"/>
    <w:rsid w:val="00170200"/>
    <w:rsid w:val="00173437"/>
    <w:rsid w:val="00176AA7"/>
    <w:rsid w:val="00176D65"/>
    <w:rsid w:val="001B1BDD"/>
    <w:rsid w:val="001B4D07"/>
    <w:rsid w:val="001D254D"/>
    <w:rsid w:val="001E06E4"/>
    <w:rsid w:val="001E1F62"/>
    <w:rsid w:val="001E3F21"/>
    <w:rsid w:val="001F090C"/>
    <w:rsid w:val="001F2F10"/>
    <w:rsid w:val="00201D3F"/>
    <w:rsid w:val="00206470"/>
    <w:rsid w:val="0020660C"/>
    <w:rsid w:val="00227E9A"/>
    <w:rsid w:val="0023140C"/>
    <w:rsid w:val="002329CE"/>
    <w:rsid w:val="00235803"/>
    <w:rsid w:val="00241836"/>
    <w:rsid w:val="00243A87"/>
    <w:rsid w:val="002449A7"/>
    <w:rsid w:val="002462E7"/>
    <w:rsid w:val="002474FC"/>
    <w:rsid w:val="00247D0E"/>
    <w:rsid w:val="00252750"/>
    <w:rsid w:val="00257454"/>
    <w:rsid w:val="00263704"/>
    <w:rsid w:val="00265475"/>
    <w:rsid w:val="00266642"/>
    <w:rsid w:val="00290577"/>
    <w:rsid w:val="00290BA6"/>
    <w:rsid w:val="002A6321"/>
    <w:rsid w:val="002B3491"/>
    <w:rsid w:val="002D588E"/>
    <w:rsid w:val="002D61CC"/>
    <w:rsid w:val="002D6E84"/>
    <w:rsid w:val="002E590A"/>
    <w:rsid w:val="002E66BE"/>
    <w:rsid w:val="002F10CA"/>
    <w:rsid w:val="0030167B"/>
    <w:rsid w:val="00320546"/>
    <w:rsid w:val="00323C7F"/>
    <w:rsid w:val="00325E60"/>
    <w:rsid w:val="00334D5A"/>
    <w:rsid w:val="00343BC5"/>
    <w:rsid w:val="0035300B"/>
    <w:rsid w:val="00371CAD"/>
    <w:rsid w:val="00376233"/>
    <w:rsid w:val="003839E1"/>
    <w:rsid w:val="00383BD7"/>
    <w:rsid w:val="003A3ABD"/>
    <w:rsid w:val="003A661E"/>
    <w:rsid w:val="003B4807"/>
    <w:rsid w:val="003C4204"/>
    <w:rsid w:val="003D2E7E"/>
    <w:rsid w:val="003F4624"/>
    <w:rsid w:val="003F7FDA"/>
    <w:rsid w:val="004031DC"/>
    <w:rsid w:val="0040566C"/>
    <w:rsid w:val="00407DDA"/>
    <w:rsid w:val="004112C9"/>
    <w:rsid w:val="004154B4"/>
    <w:rsid w:val="004350CC"/>
    <w:rsid w:val="00444DB7"/>
    <w:rsid w:val="00445C84"/>
    <w:rsid w:val="00451A38"/>
    <w:rsid w:val="00452758"/>
    <w:rsid w:val="00454F10"/>
    <w:rsid w:val="00461E75"/>
    <w:rsid w:val="004749AF"/>
    <w:rsid w:val="004854B8"/>
    <w:rsid w:val="004A0232"/>
    <w:rsid w:val="004B24FB"/>
    <w:rsid w:val="004B367C"/>
    <w:rsid w:val="004B4814"/>
    <w:rsid w:val="004C68A5"/>
    <w:rsid w:val="004D3C04"/>
    <w:rsid w:val="00501F15"/>
    <w:rsid w:val="00503924"/>
    <w:rsid w:val="0050570D"/>
    <w:rsid w:val="00537105"/>
    <w:rsid w:val="00541DD6"/>
    <w:rsid w:val="00551ACD"/>
    <w:rsid w:val="00553C62"/>
    <w:rsid w:val="00561F44"/>
    <w:rsid w:val="00564A83"/>
    <w:rsid w:val="00575064"/>
    <w:rsid w:val="00575307"/>
    <w:rsid w:val="005838B7"/>
    <w:rsid w:val="005944F5"/>
    <w:rsid w:val="005A0653"/>
    <w:rsid w:val="005A4DE1"/>
    <w:rsid w:val="005C71FA"/>
    <w:rsid w:val="005D31AC"/>
    <w:rsid w:val="005E360D"/>
    <w:rsid w:val="005E7229"/>
    <w:rsid w:val="005F0200"/>
    <w:rsid w:val="005F1EE8"/>
    <w:rsid w:val="005F3F90"/>
    <w:rsid w:val="00605BBC"/>
    <w:rsid w:val="0062085C"/>
    <w:rsid w:val="00624F44"/>
    <w:rsid w:val="006266C3"/>
    <w:rsid w:val="00646BD1"/>
    <w:rsid w:val="00663095"/>
    <w:rsid w:val="00671828"/>
    <w:rsid w:val="00675285"/>
    <w:rsid w:val="006804B9"/>
    <w:rsid w:val="00696CC3"/>
    <w:rsid w:val="006A2C47"/>
    <w:rsid w:val="006A3A44"/>
    <w:rsid w:val="006A7DBF"/>
    <w:rsid w:val="006B121D"/>
    <w:rsid w:val="006B7B6A"/>
    <w:rsid w:val="006D2110"/>
    <w:rsid w:val="006D30FD"/>
    <w:rsid w:val="006E6144"/>
    <w:rsid w:val="006F1201"/>
    <w:rsid w:val="006F48EC"/>
    <w:rsid w:val="006F6437"/>
    <w:rsid w:val="00713380"/>
    <w:rsid w:val="007171AC"/>
    <w:rsid w:val="00734039"/>
    <w:rsid w:val="007351C6"/>
    <w:rsid w:val="007524D2"/>
    <w:rsid w:val="00753FD0"/>
    <w:rsid w:val="00760C0B"/>
    <w:rsid w:val="0076369A"/>
    <w:rsid w:val="00772645"/>
    <w:rsid w:val="00783034"/>
    <w:rsid w:val="00784B38"/>
    <w:rsid w:val="00786117"/>
    <w:rsid w:val="00792E6C"/>
    <w:rsid w:val="00795C90"/>
    <w:rsid w:val="007977B2"/>
    <w:rsid w:val="007A14EF"/>
    <w:rsid w:val="007C33C0"/>
    <w:rsid w:val="007D2EC7"/>
    <w:rsid w:val="007D4977"/>
    <w:rsid w:val="007D5D72"/>
    <w:rsid w:val="007D75BD"/>
    <w:rsid w:val="007E17A9"/>
    <w:rsid w:val="007E4034"/>
    <w:rsid w:val="007F2443"/>
    <w:rsid w:val="00804473"/>
    <w:rsid w:val="00807A02"/>
    <w:rsid w:val="008144EE"/>
    <w:rsid w:val="00823578"/>
    <w:rsid w:val="00823AFD"/>
    <w:rsid w:val="0082431F"/>
    <w:rsid w:val="008269EB"/>
    <w:rsid w:val="00831DD2"/>
    <w:rsid w:val="00852D39"/>
    <w:rsid w:val="008776D0"/>
    <w:rsid w:val="0088303A"/>
    <w:rsid w:val="008A1718"/>
    <w:rsid w:val="008A7CC7"/>
    <w:rsid w:val="008B2C51"/>
    <w:rsid w:val="008B5DD7"/>
    <w:rsid w:val="008C6DCE"/>
    <w:rsid w:val="008C79E1"/>
    <w:rsid w:val="008D2D4C"/>
    <w:rsid w:val="008D3DC0"/>
    <w:rsid w:val="008F57A6"/>
    <w:rsid w:val="009018F7"/>
    <w:rsid w:val="0091020D"/>
    <w:rsid w:val="0091161C"/>
    <w:rsid w:val="009303F0"/>
    <w:rsid w:val="00936803"/>
    <w:rsid w:val="00947A40"/>
    <w:rsid w:val="009531D5"/>
    <w:rsid w:val="009539C2"/>
    <w:rsid w:val="00955F84"/>
    <w:rsid w:val="00966343"/>
    <w:rsid w:val="00972696"/>
    <w:rsid w:val="00976440"/>
    <w:rsid w:val="00981B20"/>
    <w:rsid w:val="00985636"/>
    <w:rsid w:val="00987DD7"/>
    <w:rsid w:val="009A1201"/>
    <w:rsid w:val="009A32F6"/>
    <w:rsid w:val="009A66F8"/>
    <w:rsid w:val="009C4391"/>
    <w:rsid w:val="009D7BC7"/>
    <w:rsid w:val="00A002A7"/>
    <w:rsid w:val="00A030F0"/>
    <w:rsid w:val="00A079DC"/>
    <w:rsid w:val="00A110F4"/>
    <w:rsid w:val="00A1294D"/>
    <w:rsid w:val="00A227CC"/>
    <w:rsid w:val="00A2331F"/>
    <w:rsid w:val="00A31817"/>
    <w:rsid w:val="00A32661"/>
    <w:rsid w:val="00A35658"/>
    <w:rsid w:val="00A40796"/>
    <w:rsid w:val="00A430D9"/>
    <w:rsid w:val="00A43400"/>
    <w:rsid w:val="00A44675"/>
    <w:rsid w:val="00A4560E"/>
    <w:rsid w:val="00A47CFB"/>
    <w:rsid w:val="00A51A72"/>
    <w:rsid w:val="00A613BD"/>
    <w:rsid w:val="00A844E9"/>
    <w:rsid w:val="00A84AB1"/>
    <w:rsid w:val="00A87657"/>
    <w:rsid w:val="00A952D3"/>
    <w:rsid w:val="00AA3629"/>
    <w:rsid w:val="00AA696B"/>
    <w:rsid w:val="00AA6D02"/>
    <w:rsid w:val="00AB235C"/>
    <w:rsid w:val="00AC2B37"/>
    <w:rsid w:val="00AF092E"/>
    <w:rsid w:val="00AF68FD"/>
    <w:rsid w:val="00B065E9"/>
    <w:rsid w:val="00B07231"/>
    <w:rsid w:val="00B10BBF"/>
    <w:rsid w:val="00B213D1"/>
    <w:rsid w:val="00B313F1"/>
    <w:rsid w:val="00B32C1A"/>
    <w:rsid w:val="00B362B2"/>
    <w:rsid w:val="00B47899"/>
    <w:rsid w:val="00B50EE8"/>
    <w:rsid w:val="00B51B05"/>
    <w:rsid w:val="00B77031"/>
    <w:rsid w:val="00B82185"/>
    <w:rsid w:val="00B84DFF"/>
    <w:rsid w:val="00BA318C"/>
    <w:rsid w:val="00BA7C28"/>
    <w:rsid w:val="00BB4586"/>
    <w:rsid w:val="00BB50EC"/>
    <w:rsid w:val="00BC12A0"/>
    <w:rsid w:val="00BC3B2F"/>
    <w:rsid w:val="00BC4B45"/>
    <w:rsid w:val="00BC4E1C"/>
    <w:rsid w:val="00BC4FC7"/>
    <w:rsid w:val="00BF008D"/>
    <w:rsid w:val="00BF31FE"/>
    <w:rsid w:val="00C00186"/>
    <w:rsid w:val="00C03B4B"/>
    <w:rsid w:val="00C131AA"/>
    <w:rsid w:val="00C168D3"/>
    <w:rsid w:val="00C2437C"/>
    <w:rsid w:val="00C25018"/>
    <w:rsid w:val="00C3079E"/>
    <w:rsid w:val="00C4158B"/>
    <w:rsid w:val="00C53E63"/>
    <w:rsid w:val="00C6254D"/>
    <w:rsid w:val="00C6750D"/>
    <w:rsid w:val="00C718A4"/>
    <w:rsid w:val="00C81CD1"/>
    <w:rsid w:val="00C86812"/>
    <w:rsid w:val="00C959AB"/>
    <w:rsid w:val="00C96132"/>
    <w:rsid w:val="00CA116D"/>
    <w:rsid w:val="00CA2159"/>
    <w:rsid w:val="00CC533D"/>
    <w:rsid w:val="00CC6EB7"/>
    <w:rsid w:val="00CD0AFF"/>
    <w:rsid w:val="00CD6253"/>
    <w:rsid w:val="00CD7FB3"/>
    <w:rsid w:val="00CE45EF"/>
    <w:rsid w:val="00CF6DFC"/>
    <w:rsid w:val="00CF7543"/>
    <w:rsid w:val="00CF7AB7"/>
    <w:rsid w:val="00D10AE1"/>
    <w:rsid w:val="00D1677F"/>
    <w:rsid w:val="00D2699F"/>
    <w:rsid w:val="00D32191"/>
    <w:rsid w:val="00D32C06"/>
    <w:rsid w:val="00D365DC"/>
    <w:rsid w:val="00D433E7"/>
    <w:rsid w:val="00D51A85"/>
    <w:rsid w:val="00D55A7F"/>
    <w:rsid w:val="00D7004E"/>
    <w:rsid w:val="00D8636A"/>
    <w:rsid w:val="00D911AF"/>
    <w:rsid w:val="00D91DE7"/>
    <w:rsid w:val="00D94F54"/>
    <w:rsid w:val="00D9591E"/>
    <w:rsid w:val="00D95DCD"/>
    <w:rsid w:val="00DA0CE7"/>
    <w:rsid w:val="00DA4E10"/>
    <w:rsid w:val="00DA78C2"/>
    <w:rsid w:val="00DB115D"/>
    <w:rsid w:val="00DC4859"/>
    <w:rsid w:val="00DD32B6"/>
    <w:rsid w:val="00DD4C57"/>
    <w:rsid w:val="00DE688C"/>
    <w:rsid w:val="00DE69F5"/>
    <w:rsid w:val="00DF622A"/>
    <w:rsid w:val="00DF6A69"/>
    <w:rsid w:val="00E05E1B"/>
    <w:rsid w:val="00E062A1"/>
    <w:rsid w:val="00E06C69"/>
    <w:rsid w:val="00E22180"/>
    <w:rsid w:val="00E24EAF"/>
    <w:rsid w:val="00E27153"/>
    <w:rsid w:val="00E33700"/>
    <w:rsid w:val="00E33AEF"/>
    <w:rsid w:val="00E37A20"/>
    <w:rsid w:val="00E51171"/>
    <w:rsid w:val="00E60FE6"/>
    <w:rsid w:val="00E636DF"/>
    <w:rsid w:val="00E7636B"/>
    <w:rsid w:val="00E908B0"/>
    <w:rsid w:val="00E935AA"/>
    <w:rsid w:val="00EA0700"/>
    <w:rsid w:val="00EA5540"/>
    <w:rsid w:val="00EB0FEF"/>
    <w:rsid w:val="00EB2E76"/>
    <w:rsid w:val="00EB735B"/>
    <w:rsid w:val="00EB7848"/>
    <w:rsid w:val="00EC3800"/>
    <w:rsid w:val="00ED509D"/>
    <w:rsid w:val="00ED7304"/>
    <w:rsid w:val="00EE4F9D"/>
    <w:rsid w:val="00EE5E35"/>
    <w:rsid w:val="00EF36AC"/>
    <w:rsid w:val="00EF3A73"/>
    <w:rsid w:val="00F03EA0"/>
    <w:rsid w:val="00F3264B"/>
    <w:rsid w:val="00F409E0"/>
    <w:rsid w:val="00F40A6E"/>
    <w:rsid w:val="00F51050"/>
    <w:rsid w:val="00F844E6"/>
    <w:rsid w:val="00F85074"/>
    <w:rsid w:val="00F876B2"/>
    <w:rsid w:val="00F87C86"/>
    <w:rsid w:val="00FA1600"/>
    <w:rsid w:val="00FB0895"/>
    <w:rsid w:val="00FB4972"/>
    <w:rsid w:val="00FC170D"/>
    <w:rsid w:val="00FC2081"/>
    <w:rsid w:val="00FC5730"/>
    <w:rsid w:val="00FD088B"/>
    <w:rsid w:val="00FD4218"/>
    <w:rsid w:val="00FE49BA"/>
    <w:rsid w:val="00FF6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7A7D9"/>
  <w15:chartTrackingRefBased/>
  <w15:docId w15:val="{744BDFE7-3358-42FE-9BAD-9511C998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51A85"/>
    <w:pPr>
      <w:autoSpaceDE w:val="0"/>
      <w:autoSpaceDN w:val="0"/>
      <w:adjustRightInd w:val="0"/>
      <w:spacing w:after="0" w:line="240" w:lineRule="auto"/>
      <w:ind w:left="513" w:hanging="475"/>
      <w:outlineLvl w:val="0"/>
    </w:pPr>
    <w:rPr>
      <w:rFonts w:ascii="Trebuchet MS" w:hAnsi="Trebuchet MS" w:cs="Trebuchet MS"/>
      <w:b/>
      <w:bCs/>
    </w:rPr>
  </w:style>
  <w:style w:type="paragraph" w:styleId="Heading2">
    <w:name w:val="heading 2"/>
    <w:basedOn w:val="Normal"/>
    <w:next w:val="Normal"/>
    <w:link w:val="Heading2Char"/>
    <w:uiPriority w:val="9"/>
    <w:unhideWhenUsed/>
    <w:qFormat/>
    <w:rsid w:val="00232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2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1A85"/>
    <w:rPr>
      <w:rFonts w:ascii="Trebuchet MS" w:hAnsi="Trebuchet MS" w:cs="Trebuchet MS"/>
      <w:b/>
      <w:bCs/>
    </w:rPr>
  </w:style>
  <w:style w:type="paragraph" w:styleId="BodyText">
    <w:name w:val="Body Text"/>
    <w:basedOn w:val="Normal"/>
    <w:link w:val="BodyTextChar"/>
    <w:uiPriority w:val="1"/>
    <w:qFormat/>
    <w:rsid w:val="00D51A85"/>
    <w:pPr>
      <w:autoSpaceDE w:val="0"/>
      <w:autoSpaceDN w:val="0"/>
      <w:adjustRightInd w:val="0"/>
      <w:spacing w:before="127" w:after="0" w:line="240" w:lineRule="auto"/>
      <w:ind w:left="397"/>
    </w:pPr>
    <w:rPr>
      <w:rFonts w:ascii="Trebuchet MS" w:hAnsi="Trebuchet MS" w:cs="Trebuchet MS"/>
    </w:rPr>
  </w:style>
  <w:style w:type="character" w:customStyle="1" w:styleId="BodyTextChar">
    <w:name w:val="Body Text Char"/>
    <w:basedOn w:val="DefaultParagraphFont"/>
    <w:link w:val="BodyText"/>
    <w:uiPriority w:val="1"/>
    <w:rsid w:val="00D51A85"/>
    <w:rPr>
      <w:rFonts w:ascii="Trebuchet MS" w:hAnsi="Trebuchet MS" w:cs="Trebuchet MS"/>
    </w:rPr>
  </w:style>
  <w:style w:type="paragraph" w:styleId="ListParagraph">
    <w:name w:val="List Paragraph"/>
    <w:basedOn w:val="Normal"/>
    <w:uiPriority w:val="34"/>
    <w:qFormat/>
    <w:rsid w:val="002329CE"/>
    <w:pPr>
      <w:autoSpaceDE w:val="0"/>
      <w:autoSpaceDN w:val="0"/>
      <w:adjustRightInd w:val="0"/>
      <w:spacing w:after="0" w:line="240" w:lineRule="auto"/>
      <w:ind w:left="841" w:hanging="360"/>
    </w:pPr>
    <w:rPr>
      <w:rFonts w:ascii="Trebuchet MS" w:hAnsi="Trebuchet MS" w:cs="Trebuchet MS"/>
      <w:sz w:val="24"/>
      <w:szCs w:val="24"/>
    </w:rPr>
  </w:style>
  <w:style w:type="character" w:customStyle="1" w:styleId="Heading2Char">
    <w:name w:val="Heading 2 Char"/>
    <w:basedOn w:val="DefaultParagraphFont"/>
    <w:link w:val="Heading2"/>
    <w:uiPriority w:val="9"/>
    <w:rsid w:val="002329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29C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5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D5"/>
  </w:style>
  <w:style w:type="paragraph" w:styleId="Footer">
    <w:name w:val="footer"/>
    <w:basedOn w:val="Normal"/>
    <w:link w:val="FooterChar"/>
    <w:uiPriority w:val="99"/>
    <w:unhideWhenUsed/>
    <w:rsid w:val="0095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D5"/>
  </w:style>
  <w:style w:type="paragraph" w:styleId="BalloonText">
    <w:name w:val="Balloon Text"/>
    <w:basedOn w:val="Normal"/>
    <w:link w:val="BalloonTextChar"/>
    <w:uiPriority w:val="99"/>
    <w:semiHidden/>
    <w:unhideWhenUsed/>
    <w:rsid w:val="00FE4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9BA"/>
    <w:rPr>
      <w:rFonts w:ascii="Segoe UI" w:hAnsi="Segoe UI" w:cs="Segoe UI"/>
      <w:sz w:val="18"/>
      <w:szCs w:val="18"/>
    </w:rPr>
  </w:style>
  <w:style w:type="character" w:styleId="CommentReference">
    <w:name w:val="annotation reference"/>
    <w:basedOn w:val="DefaultParagraphFont"/>
    <w:uiPriority w:val="99"/>
    <w:semiHidden/>
    <w:unhideWhenUsed/>
    <w:rsid w:val="00334D5A"/>
    <w:rPr>
      <w:sz w:val="16"/>
      <w:szCs w:val="16"/>
    </w:rPr>
  </w:style>
  <w:style w:type="paragraph" w:styleId="CommentText">
    <w:name w:val="annotation text"/>
    <w:basedOn w:val="Normal"/>
    <w:link w:val="CommentTextChar"/>
    <w:uiPriority w:val="99"/>
    <w:semiHidden/>
    <w:unhideWhenUsed/>
    <w:rsid w:val="00334D5A"/>
    <w:pPr>
      <w:spacing w:line="240" w:lineRule="auto"/>
    </w:pPr>
    <w:rPr>
      <w:sz w:val="20"/>
      <w:szCs w:val="20"/>
    </w:rPr>
  </w:style>
  <w:style w:type="character" w:customStyle="1" w:styleId="CommentTextChar">
    <w:name w:val="Comment Text Char"/>
    <w:basedOn w:val="DefaultParagraphFont"/>
    <w:link w:val="CommentText"/>
    <w:uiPriority w:val="99"/>
    <w:semiHidden/>
    <w:rsid w:val="00334D5A"/>
    <w:rPr>
      <w:sz w:val="20"/>
      <w:szCs w:val="20"/>
    </w:rPr>
  </w:style>
  <w:style w:type="paragraph" w:styleId="CommentSubject">
    <w:name w:val="annotation subject"/>
    <w:basedOn w:val="CommentText"/>
    <w:next w:val="CommentText"/>
    <w:link w:val="CommentSubjectChar"/>
    <w:uiPriority w:val="99"/>
    <w:semiHidden/>
    <w:unhideWhenUsed/>
    <w:rsid w:val="00334D5A"/>
    <w:rPr>
      <w:b/>
      <w:bCs/>
    </w:rPr>
  </w:style>
  <w:style w:type="character" w:customStyle="1" w:styleId="CommentSubjectChar">
    <w:name w:val="Comment Subject Char"/>
    <w:basedOn w:val="CommentTextChar"/>
    <w:link w:val="CommentSubject"/>
    <w:uiPriority w:val="99"/>
    <w:semiHidden/>
    <w:rsid w:val="00334D5A"/>
    <w:rPr>
      <w:b/>
      <w:bCs/>
      <w:sz w:val="20"/>
      <w:szCs w:val="20"/>
    </w:rPr>
  </w:style>
  <w:style w:type="paragraph" w:customStyle="1" w:styleId="paragraph">
    <w:name w:val="paragraph"/>
    <w:basedOn w:val="Normal"/>
    <w:rsid w:val="003A66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661E"/>
  </w:style>
  <w:style w:type="character" w:customStyle="1" w:styleId="eop">
    <w:name w:val="eop"/>
    <w:basedOn w:val="DefaultParagraphFont"/>
    <w:rsid w:val="003A661E"/>
  </w:style>
  <w:style w:type="character" w:styleId="Hyperlink">
    <w:name w:val="Hyperlink"/>
    <w:basedOn w:val="DefaultParagraphFont"/>
    <w:uiPriority w:val="99"/>
    <w:unhideWhenUsed/>
    <w:rsid w:val="00947A40"/>
    <w:rPr>
      <w:color w:val="0563C1" w:themeColor="hyperlink"/>
      <w:u w:val="single"/>
    </w:rPr>
  </w:style>
  <w:style w:type="character" w:styleId="UnresolvedMention">
    <w:name w:val="Unresolved Mention"/>
    <w:basedOn w:val="DefaultParagraphFont"/>
    <w:uiPriority w:val="99"/>
    <w:semiHidden/>
    <w:unhideWhenUsed/>
    <w:rsid w:val="00947A40"/>
    <w:rPr>
      <w:color w:val="605E5C"/>
      <w:shd w:val="clear" w:color="auto" w:fill="E1DFDD"/>
    </w:rPr>
  </w:style>
  <w:style w:type="table" w:styleId="TableGrid">
    <w:name w:val="Table Grid"/>
    <w:basedOn w:val="TableNormal"/>
    <w:uiPriority w:val="39"/>
    <w:rsid w:val="0017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5475"/>
    <w:pPr>
      <w:spacing w:after="0" w:line="240" w:lineRule="auto"/>
    </w:pPr>
  </w:style>
  <w:style w:type="character" w:styleId="FollowedHyperlink">
    <w:name w:val="FollowedHyperlink"/>
    <w:basedOn w:val="DefaultParagraphFont"/>
    <w:uiPriority w:val="99"/>
    <w:semiHidden/>
    <w:unhideWhenUsed/>
    <w:rsid w:val="00783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468411">
      <w:bodyDiv w:val="1"/>
      <w:marLeft w:val="0"/>
      <w:marRight w:val="0"/>
      <w:marTop w:val="0"/>
      <w:marBottom w:val="0"/>
      <w:divBdr>
        <w:top w:val="none" w:sz="0" w:space="0" w:color="auto"/>
        <w:left w:val="none" w:sz="0" w:space="0" w:color="auto"/>
        <w:bottom w:val="none" w:sz="0" w:space="0" w:color="auto"/>
        <w:right w:val="none" w:sz="0" w:space="0" w:color="auto"/>
      </w:divBdr>
    </w:div>
    <w:div w:id="1669289476">
      <w:bodyDiv w:val="1"/>
      <w:marLeft w:val="0"/>
      <w:marRight w:val="0"/>
      <w:marTop w:val="0"/>
      <w:marBottom w:val="0"/>
      <w:divBdr>
        <w:top w:val="none" w:sz="0" w:space="0" w:color="auto"/>
        <w:left w:val="none" w:sz="0" w:space="0" w:color="auto"/>
        <w:bottom w:val="none" w:sz="0" w:space="0" w:color="auto"/>
        <w:right w:val="none" w:sz="0" w:space="0" w:color="auto"/>
      </w:divBdr>
      <w:divsChild>
        <w:div w:id="839320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C:\Users\Jenny.Borritt\AppData\Local\Microsoft\Windows\INetCache\Content.Outlook\TGJ1OGOS\Ofcom%20Connected%20Nations%20December%20201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mmunicationsconsumerpanel.org.uk/panel-members/panel-members" TargetMode="External"/><Relationship Id="rId17" Type="http://schemas.openxmlformats.org/officeDocument/2006/relationships/hyperlink" Target="https://www.communicationsconsumerpanel.org.uk/downloads/modernising-consumer-markets-response-website-040718.pdf" TargetMode="External"/><Relationship Id="rId2" Type="http://schemas.openxmlformats.org/officeDocument/2006/relationships/customXml" Target="../customXml/item2.xml"/><Relationship Id="rId16" Type="http://schemas.openxmlformats.org/officeDocument/2006/relationships/hyperlink" Target="https://www.ofcom.org.uk/__search/s/redirect?collection=global&amp;url=https%3A%2F%2Fwww.ofcom.org.uk%2Fconsultations-and-statements%2Fcategory-2%2Fplan-of-work-2020-21&amp;index_url=https%3A%2F%2Fwww.ofcom.org.uk%2Fconsultations-and-statements%2Fcategory-2%2Fplan-of-work-2020-21&amp;auth=TTQAsacjy%2FXuyzpkABj9Ew&amp;profile=_default&amp;rank=2&amp;query=plan+of+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municationsconsumerpanel.org.uk/"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573436D761B4095AC662A111489A0" ma:contentTypeVersion="15" ma:contentTypeDescription="Create a new document." ma:contentTypeScope="" ma:versionID="f8623ee452353195e5bf57482f120bfa">
  <xsd:schema xmlns:xsd="http://www.w3.org/2001/XMLSchema" xmlns:xs="http://www.w3.org/2001/XMLSchema" xmlns:p="http://schemas.microsoft.com/office/2006/metadata/properties" xmlns:ns3="ed1405a1-578d-47ad-a272-5ed16773c14e" xmlns:ns4="3280b507-aca7-44bc-9d35-909c802bb4fe" targetNamespace="http://schemas.microsoft.com/office/2006/metadata/properties" ma:root="true" ma:fieldsID="2a9401837a981e45023a34437c02d974" ns3:_="" ns4:_="">
    <xsd:import namespace="ed1405a1-578d-47ad-a272-5ed16773c14e"/>
    <xsd:import namespace="3280b507-aca7-44bc-9d35-909c802bb4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05a1-578d-47ad-a272-5ed16773c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80b507-aca7-44bc-9d35-909c802bb4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2297-B621-4640-9469-B7CD5CCA0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05a1-578d-47ad-a272-5ed16773c14e"/>
    <ds:schemaRef ds:uri="3280b507-aca7-44bc-9d35-909c802b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7444B-3E64-495E-AF58-1DB03DC54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E171B-D8C6-436B-B833-9A5661D77251}">
  <ds:schemaRefs>
    <ds:schemaRef ds:uri="http://schemas.microsoft.com/sharepoint/v3/contenttype/forms"/>
  </ds:schemaRefs>
</ds:datastoreItem>
</file>

<file path=customXml/itemProps4.xml><?xml version="1.0" encoding="utf-8"?>
<ds:datastoreItem xmlns:ds="http://schemas.openxmlformats.org/officeDocument/2006/customXml" ds:itemID="{64F50ED5-3BEB-42A6-9333-AC88488D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Borritt</dc:creator>
  <cp:keywords/>
  <dc:description/>
  <cp:lastModifiedBy>Jenny Borritt</cp:lastModifiedBy>
  <cp:revision>3</cp:revision>
  <cp:lastPrinted>2020-03-03T14:21:00Z</cp:lastPrinted>
  <dcterms:created xsi:type="dcterms:W3CDTF">2020-03-16T17:27:00Z</dcterms:created>
  <dcterms:modified xsi:type="dcterms:W3CDTF">2020-03-16T17:29:00Z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Jenny.Borritt@ofcom.org.uk</vt:lpwstr>
  </property>
  <property fmtid="{D5CDD505-2E9C-101B-9397-08002B2CF9AE}" pid="5" name="MSIP_Label_5a50d26f-5c2c-4137-8396-1b24eb24286c_SetDate">
    <vt:lpwstr>2020-02-09T22:46:59.0747915Z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0ee29445-0d0d-4691-9efc-524ef409c147</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y fmtid="{D5CDD505-2E9C-101B-9397-08002B2CF9AE}" pid="11" name="ContentTypeId">
    <vt:lpwstr>0x01010062D573436D761B4095AC662A111489A0</vt:lpwstr>
  </property>
</Properties>
</file>