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0974" w14:textId="77777777" w:rsidR="005B47F4" w:rsidRDefault="005B47F4" w:rsidP="0034101E">
      <w:pPr>
        <w:pStyle w:val="Panelheading"/>
        <w:numPr>
          <w:ilvl w:val="0"/>
          <w:numId w:val="0"/>
        </w:numPr>
        <w:ind w:left="567" w:hanging="567"/>
      </w:pPr>
    </w:p>
    <w:p w14:paraId="54CEFC4E" w14:textId="56A3B83F" w:rsidR="0076014C" w:rsidRDefault="0076014C" w:rsidP="0076014C">
      <w:pPr>
        <w:pStyle w:val="Default"/>
        <w:jc w:val="center"/>
        <w:rPr>
          <w:rFonts w:cstheme="minorBidi"/>
          <w:b/>
          <w:color w:val="006666"/>
          <w:sz w:val="32"/>
          <w:szCs w:val="32"/>
        </w:rPr>
      </w:pPr>
      <w:r w:rsidRPr="001459FB">
        <w:rPr>
          <w:rFonts w:cstheme="minorBidi"/>
          <w:b/>
          <w:color w:val="006666"/>
          <w:sz w:val="32"/>
          <w:szCs w:val="32"/>
        </w:rPr>
        <w:t xml:space="preserve">The </w:t>
      </w:r>
      <w:r>
        <w:rPr>
          <w:rFonts w:cstheme="minorBidi"/>
          <w:b/>
          <w:bCs/>
          <w:color w:val="006666"/>
          <w:sz w:val="32"/>
          <w:szCs w:val="32"/>
        </w:rPr>
        <w:t>S</w:t>
      </w:r>
      <w:r w:rsidRPr="001459FB">
        <w:rPr>
          <w:rFonts w:cstheme="minorBidi"/>
          <w:b/>
          <w:bCs/>
          <w:color w:val="006666"/>
          <w:sz w:val="32"/>
          <w:szCs w:val="32"/>
        </w:rPr>
        <w:t xml:space="preserve">truggle for </w:t>
      </w:r>
      <w:r>
        <w:rPr>
          <w:rFonts w:cstheme="minorBidi"/>
          <w:b/>
          <w:bCs/>
          <w:color w:val="006666"/>
          <w:sz w:val="32"/>
          <w:szCs w:val="32"/>
        </w:rPr>
        <w:t>F</w:t>
      </w:r>
      <w:r w:rsidRPr="001459FB">
        <w:rPr>
          <w:rFonts w:cstheme="minorBidi"/>
          <w:b/>
          <w:bCs/>
          <w:color w:val="006666"/>
          <w:sz w:val="32"/>
          <w:szCs w:val="32"/>
        </w:rPr>
        <w:t>airness</w:t>
      </w:r>
      <w:r w:rsidRPr="001459FB">
        <w:rPr>
          <w:rFonts w:cstheme="minorBidi"/>
          <w:b/>
          <w:color w:val="006666"/>
          <w:sz w:val="32"/>
          <w:szCs w:val="32"/>
        </w:rPr>
        <w:t>:</w:t>
      </w:r>
      <w:r w:rsidRPr="001459FB">
        <w:rPr>
          <w:sz w:val="28"/>
          <w:szCs w:val="28"/>
        </w:rPr>
        <w:br/>
      </w:r>
      <w:r w:rsidRPr="001459FB">
        <w:rPr>
          <w:rFonts w:cstheme="minorBidi"/>
          <w:b/>
          <w:color w:val="006666"/>
          <w:sz w:val="32"/>
          <w:szCs w:val="32"/>
        </w:rPr>
        <w:t xml:space="preserve">the experience of consumers, citizens and </w:t>
      </w:r>
    </w:p>
    <w:p w14:paraId="01D21483" w14:textId="0D611AD6" w:rsidR="0076014C" w:rsidRPr="0076014C" w:rsidRDefault="0076014C" w:rsidP="0076014C">
      <w:pPr>
        <w:pStyle w:val="Default"/>
        <w:jc w:val="center"/>
        <w:rPr>
          <w:rFonts w:cstheme="minorBidi"/>
          <w:b/>
          <w:color w:val="006666"/>
          <w:sz w:val="32"/>
          <w:szCs w:val="32"/>
        </w:rPr>
      </w:pPr>
      <w:r w:rsidRPr="001459FB">
        <w:rPr>
          <w:rFonts w:cstheme="minorBidi"/>
          <w:b/>
          <w:color w:val="006666"/>
          <w:sz w:val="32"/>
          <w:szCs w:val="32"/>
        </w:rPr>
        <w:t>micro-businesses in remote and rural locations in the UK</w:t>
      </w:r>
    </w:p>
    <w:p w14:paraId="35A34D08" w14:textId="77777777" w:rsidR="0076014C" w:rsidRDefault="0076014C" w:rsidP="0076014C">
      <w:pPr>
        <w:pStyle w:val="Panelheading"/>
        <w:numPr>
          <w:ilvl w:val="0"/>
          <w:numId w:val="0"/>
        </w:numPr>
        <w:spacing w:line="276" w:lineRule="auto"/>
        <w:ind w:left="567" w:hanging="567"/>
      </w:pPr>
    </w:p>
    <w:p w14:paraId="3C5289F0" w14:textId="73699C6F" w:rsidR="00D51E7C" w:rsidRPr="0076014C" w:rsidRDefault="00D51E7C" w:rsidP="0076014C">
      <w:pPr>
        <w:pStyle w:val="Panelheading"/>
        <w:numPr>
          <w:ilvl w:val="0"/>
          <w:numId w:val="0"/>
        </w:numPr>
        <w:spacing w:line="276" w:lineRule="auto"/>
        <w:ind w:left="567" w:hanging="567"/>
      </w:pPr>
      <w:r w:rsidRPr="0076014C">
        <w:t>The Panel’s Recommendations:</w:t>
      </w:r>
    </w:p>
    <w:p w14:paraId="4582913B" w14:textId="77777777" w:rsidR="00D51E7C" w:rsidRPr="0076014C" w:rsidRDefault="00D51E7C" w:rsidP="0076014C">
      <w:pPr>
        <w:pStyle w:val="xxxmsonormal"/>
        <w:spacing w:line="276" w:lineRule="auto"/>
        <w:rPr>
          <w:rFonts w:ascii="Trebuchet MS" w:hAnsi="Trebuchet MS"/>
          <w:b/>
          <w:bCs/>
          <w:sz w:val="24"/>
          <w:szCs w:val="24"/>
        </w:rPr>
      </w:pPr>
      <w:r w:rsidRPr="0076014C">
        <w:rPr>
          <w:rFonts w:ascii="Trebuchet MS" w:hAnsi="Trebuchet MS"/>
          <w:sz w:val="24"/>
          <w:szCs w:val="24"/>
        </w:rPr>
        <w:t> </w:t>
      </w:r>
    </w:p>
    <w:p w14:paraId="3D0A647E" w14:textId="77777777" w:rsidR="00D51E7C" w:rsidRPr="0076014C" w:rsidRDefault="00D51E7C" w:rsidP="0076014C">
      <w:pPr>
        <w:pStyle w:val="xxxmsolistparagraph"/>
        <w:numPr>
          <w:ilvl w:val="0"/>
          <w:numId w:val="2"/>
        </w:numPr>
        <w:spacing w:line="276" w:lineRule="auto"/>
        <w:rPr>
          <w:rFonts w:ascii="Trebuchet MS" w:hAnsi="Trebuchet MS"/>
          <w:b/>
          <w:bCs/>
          <w:sz w:val="23"/>
          <w:szCs w:val="23"/>
        </w:rPr>
      </w:pPr>
      <w:r w:rsidRPr="0076014C">
        <w:rPr>
          <w:rFonts w:ascii="Trebuchet MS" w:eastAsia="Times New Roman" w:hAnsi="Trebuchet MS"/>
          <w:b/>
          <w:bCs/>
          <w:sz w:val="23"/>
          <w:szCs w:val="23"/>
        </w:rPr>
        <w:t xml:space="preserve">Lack of access to internet and mobile connectivity is preventing people in rural communities from fully participating in the digital economy and society </w:t>
      </w:r>
    </w:p>
    <w:p w14:paraId="52BE0A5E" w14:textId="7F76F874" w:rsidR="00D51E7C" w:rsidRPr="0076014C" w:rsidRDefault="00D51E7C" w:rsidP="0076014C">
      <w:pPr>
        <w:spacing w:after="0" w:line="276" w:lineRule="auto"/>
        <w:ind w:left="360"/>
        <w:rPr>
          <w:rFonts w:ascii="Trebuchet MS" w:hAnsi="Trebuchet MS"/>
          <w:sz w:val="23"/>
          <w:szCs w:val="23"/>
        </w:rPr>
      </w:pPr>
      <w:r w:rsidRPr="0076014C">
        <w:rPr>
          <w:rFonts w:ascii="Trebuchet MS" w:hAnsi="Trebuchet MS"/>
          <w:sz w:val="23"/>
          <w:szCs w:val="23"/>
        </w:rPr>
        <w:t xml:space="preserve">Reliable digital connectivity is becoming </w:t>
      </w:r>
      <w:proofErr w:type="gramStart"/>
      <w:r w:rsidRPr="0076014C">
        <w:rPr>
          <w:rFonts w:ascii="Trebuchet MS" w:hAnsi="Trebuchet MS"/>
          <w:sz w:val="23"/>
          <w:szCs w:val="23"/>
        </w:rPr>
        <w:t>a basic necessity</w:t>
      </w:r>
      <w:proofErr w:type="gramEnd"/>
      <w:r w:rsidRPr="0076014C">
        <w:rPr>
          <w:rFonts w:ascii="Trebuchet MS" w:hAnsi="Trebuchet MS"/>
          <w:sz w:val="23"/>
          <w:szCs w:val="23"/>
        </w:rPr>
        <w:t xml:space="preserve"> for people to function in the economy and society. A lack of access has a disproportionate impact both economically and socially for rural communities and is contributing to younger people moving away from their home areas to move to areas with better connectivity. </w:t>
      </w:r>
      <w:r w:rsidRPr="0076014C">
        <w:rPr>
          <w:rFonts w:ascii="Trebuchet MS" w:eastAsia="Times New Roman" w:hAnsi="Trebuchet MS" w:cs="Calibri"/>
          <w:sz w:val="23"/>
          <w:szCs w:val="23"/>
        </w:rPr>
        <w:t>The promotion of digital by default public services means there is an obligation for the UK and devolved governments to ensure all UK citizens can access those services.</w:t>
      </w:r>
    </w:p>
    <w:p w14:paraId="5FA094C2" w14:textId="77777777" w:rsidR="00D51E7C" w:rsidRPr="0076014C" w:rsidRDefault="00D51E7C" w:rsidP="0076014C">
      <w:pPr>
        <w:pStyle w:val="ListParagraph"/>
        <w:spacing w:after="0" w:line="276" w:lineRule="auto"/>
        <w:rPr>
          <w:rFonts w:ascii="Trebuchet MS" w:hAnsi="Trebuchet MS"/>
          <w:sz w:val="23"/>
          <w:szCs w:val="23"/>
        </w:rPr>
      </w:pPr>
    </w:p>
    <w:p w14:paraId="2E77C3CC" w14:textId="77777777" w:rsidR="00D51E7C" w:rsidRPr="0076014C" w:rsidRDefault="00D51E7C" w:rsidP="0076014C">
      <w:pPr>
        <w:pStyle w:val="xxxmsolistparagraph"/>
        <w:numPr>
          <w:ilvl w:val="0"/>
          <w:numId w:val="2"/>
        </w:numPr>
        <w:spacing w:line="276" w:lineRule="auto"/>
        <w:rPr>
          <w:rStyle w:val="xxcontentpasted1"/>
          <w:sz w:val="23"/>
          <w:szCs w:val="23"/>
        </w:rPr>
      </w:pPr>
      <w:r w:rsidRPr="0076014C">
        <w:rPr>
          <w:rFonts w:ascii="Trebuchet MS" w:hAnsi="Trebuchet MS"/>
          <w:b/>
          <w:bCs/>
          <w:sz w:val="23"/>
          <w:szCs w:val="23"/>
        </w:rPr>
        <w:t>Greater urgency and subsidy</w:t>
      </w:r>
      <w:r w:rsidRPr="0076014C">
        <w:rPr>
          <w:rFonts w:ascii="Trebuchet MS" w:hAnsi="Trebuchet MS"/>
          <w:sz w:val="23"/>
          <w:szCs w:val="23"/>
        </w:rPr>
        <w:br/>
        <w:t xml:space="preserve">Greater urgency needs to be given to the fibre-optic roll-out and, where necessary, the cost of extending the network to isolated communities </w:t>
      </w:r>
      <w:r w:rsidRPr="0076014C">
        <w:rPr>
          <w:rStyle w:val="xxcontentpasted0"/>
          <w:rFonts w:ascii="Trebuchet MS" w:eastAsia="Times New Roman" w:hAnsi="Trebuchet MS"/>
          <w:sz w:val="23"/>
          <w:szCs w:val="23"/>
          <w:shd w:val="clear" w:color="auto" w:fill="FFFFFF"/>
        </w:rPr>
        <w:t>needs to be subsidised at a higher level than is currently delivered</w:t>
      </w:r>
      <w:r w:rsidRPr="0076014C">
        <w:rPr>
          <w:rFonts w:ascii="Trebuchet MS" w:hAnsi="Trebuchet MS"/>
          <w:sz w:val="23"/>
          <w:szCs w:val="23"/>
        </w:rPr>
        <w:t xml:space="preserve">. The UK and Devolved Nations Governments urgently need to increase the rate of the national digital roll-out and improve access to voucher schemes </w:t>
      </w:r>
      <w:r w:rsidRPr="0076014C">
        <w:rPr>
          <w:rStyle w:val="xxcontentpasted1"/>
          <w:rFonts w:ascii="Trebuchet MS" w:eastAsia="Times New Roman" w:hAnsi="Trebuchet MS"/>
          <w:sz w:val="23"/>
          <w:szCs w:val="23"/>
          <w:shd w:val="clear" w:color="auto" w:fill="FFFFFF"/>
        </w:rPr>
        <w:t>and consider the effectiveness of existing voucher schemes in delivering the outcome being sought.</w:t>
      </w:r>
    </w:p>
    <w:p w14:paraId="439F4379" w14:textId="77777777" w:rsidR="00D51E7C" w:rsidRPr="0076014C" w:rsidRDefault="00D51E7C" w:rsidP="0076014C">
      <w:pPr>
        <w:spacing w:line="276" w:lineRule="auto"/>
        <w:ind w:left="360"/>
        <w:rPr>
          <w:rStyle w:val="xxcontentpasted1"/>
          <w:rFonts w:ascii="Trebuchet MS" w:eastAsia="Times New Roman" w:hAnsi="Trebuchet MS"/>
          <w:color w:val="ED5C57"/>
          <w:sz w:val="23"/>
          <w:szCs w:val="23"/>
          <w:shd w:val="clear" w:color="auto" w:fill="FFFFFF"/>
        </w:rPr>
      </w:pPr>
    </w:p>
    <w:p w14:paraId="4FEC550B" w14:textId="77777777" w:rsidR="00D51E7C" w:rsidRPr="0076014C" w:rsidRDefault="00D51E7C" w:rsidP="0076014C">
      <w:pPr>
        <w:pStyle w:val="xxxmsolistparagraph"/>
        <w:numPr>
          <w:ilvl w:val="0"/>
          <w:numId w:val="2"/>
        </w:numPr>
        <w:spacing w:line="276" w:lineRule="auto"/>
        <w:rPr>
          <w:rStyle w:val="xxcontentpasted1"/>
          <w:rFonts w:ascii="Trebuchet MS" w:hAnsi="Trebuchet MS"/>
          <w:sz w:val="23"/>
          <w:szCs w:val="23"/>
        </w:rPr>
      </w:pPr>
      <w:r w:rsidRPr="0076014C">
        <w:rPr>
          <w:rFonts w:ascii="Trebuchet MS" w:hAnsi="Trebuchet MS" w:cs="Arial"/>
          <w:b/>
          <w:bCs/>
          <w:sz w:val="23"/>
          <w:szCs w:val="23"/>
        </w:rPr>
        <w:t>Listen to the needs of rural micro businesses and support them in delivery to their community and other UK consumers</w:t>
      </w:r>
      <w:r w:rsidRPr="0076014C">
        <w:rPr>
          <w:rFonts w:ascii="Trebuchet MS" w:hAnsi="Trebuchet MS" w:cs="Arial"/>
          <w:sz w:val="23"/>
          <w:szCs w:val="23"/>
        </w:rPr>
        <w:br/>
        <w:t xml:space="preserve">The lack of access, speed and reliability is having an adverse impact on microbusinesses in rural and remote areas. These businesses are fundamental to sustaining rural employment and the wider community. Poor infrastructure and high costs can undermine existing businesses and be off-putting to start ups. It is vital that the voice of micro business owners is listened to by Government and Ofcom so that rural and remote communities can flourish and consumers across the UK can benefit from access to services and products provided by these businesses, promoting healthy competition in choice and pricing for consumers.  </w:t>
      </w:r>
    </w:p>
    <w:p w14:paraId="388769E7" w14:textId="77777777" w:rsidR="00D51E7C" w:rsidRPr="0076014C" w:rsidRDefault="00D51E7C" w:rsidP="0076014C">
      <w:pPr>
        <w:pStyle w:val="ListParagraph"/>
        <w:spacing w:line="276" w:lineRule="auto"/>
        <w:rPr>
          <w:sz w:val="23"/>
          <w:szCs w:val="23"/>
        </w:rPr>
      </w:pPr>
    </w:p>
    <w:p w14:paraId="3DF693C4" w14:textId="77777777" w:rsidR="00D51E7C"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 xml:space="preserve">Improve communication between rural consumers, </w:t>
      </w:r>
      <w:proofErr w:type="gramStart"/>
      <w:r w:rsidRPr="0076014C">
        <w:rPr>
          <w:rFonts w:ascii="Trebuchet MS" w:hAnsi="Trebuchet MS"/>
          <w:b/>
          <w:bCs/>
          <w:sz w:val="23"/>
          <w:szCs w:val="23"/>
        </w:rPr>
        <w:t>citizens</w:t>
      </w:r>
      <w:proofErr w:type="gramEnd"/>
      <w:r w:rsidRPr="0076014C">
        <w:rPr>
          <w:rFonts w:ascii="Trebuchet MS" w:hAnsi="Trebuchet MS"/>
          <w:b/>
          <w:bCs/>
          <w:sz w:val="23"/>
          <w:szCs w:val="23"/>
        </w:rPr>
        <w:t xml:space="preserve"> and micro businesses and those who have the power to improve their connectivity</w:t>
      </w:r>
      <w:r w:rsidRPr="0076014C">
        <w:rPr>
          <w:rFonts w:ascii="Trebuchet MS" w:hAnsi="Trebuchet MS"/>
          <w:sz w:val="23"/>
          <w:szCs w:val="23"/>
        </w:rPr>
        <w:t xml:space="preserve"> </w:t>
      </w:r>
      <w:r w:rsidRPr="0076014C">
        <w:rPr>
          <w:sz w:val="23"/>
          <w:szCs w:val="23"/>
        </w:rPr>
        <w:br/>
      </w:r>
      <w:r w:rsidRPr="0076014C">
        <w:rPr>
          <w:rFonts w:ascii="Trebuchet MS" w:hAnsi="Trebuchet MS"/>
          <w:sz w:val="23"/>
          <w:szCs w:val="23"/>
        </w:rPr>
        <w:t xml:space="preserve">Communication between those with the power to invoke change and people living and working in rural and remote areas needs to be stepped up. This should be led by UK and devolved governments and Ofcom, also requiring Openreach to engage with local people. Consumers in rural areas should be made aware of connections being put in </w:t>
      </w:r>
      <w:r w:rsidRPr="0076014C">
        <w:rPr>
          <w:rFonts w:ascii="Trebuchet MS" w:hAnsi="Trebuchet MS"/>
          <w:sz w:val="23"/>
          <w:szCs w:val="23"/>
        </w:rPr>
        <w:lastRenderedPageBreak/>
        <w:t xml:space="preserve">place in their local area (including those from smaller less </w:t>
      </w:r>
      <w:proofErr w:type="gramStart"/>
      <w:r w:rsidRPr="0076014C">
        <w:rPr>
          <w:rFonts w:ascii="Trebuchet MS" w:hAnsi="Trebuchet MS"/>
          <w:sz w:val="23"/>
          <w:szCs w:val="23"/>
        </w:rPr>
        <w:t>well known</w:t>
      </w:r>
      <w:proofErr w:type="gramEnd"/>
      <w:r w:rsidRPr="0076014C">
        <w:rPr>
          <w:rFonts w:ascii="Trebuchet MS" w:hAnsi="Trebuchet MS"/>
          <w:sz w:val="23"/>
          <w:szCs w:val="23"/>
        </w:rPr>
        <w:t xml:space="preserve"> providers) and ways they can sign up, including voucher schemes </w:t>
      </w:r>
    </w:p>
    <w:p w14:paraId="378F9FAB" w14:textId="77777777" w:rsidR="00D51E7C" w:rsidRPr="0076014C" w:rsidRDefault="00D51E7C" w:rsidP="0076014C">
      <w:pPr>
        <w:pStyle w:val="ListParagraph"/>
        <w:spacing w:line="276" w:lineRule="auto"/>
        <w:rPr>
          <w:rFonts w:ascii="Trebuchet MS" w:hAnsi="Trebuchet MS"/>
          <w:sz w:val="23"/>
          <w:szCs w:val="23"/>
        </w:rPr>
      </w:pPr>
    </w:p>
    <w:p w14:paraId="47CC4C05" w14:textId="77777777" w:rsidR="0041239E" w:rsidRPr="0076014C" w:rsidRDefault="00D51E7C" w:rsidP="0076014C">
      <w:pPr>
        <w:pStyle w:val="ListParagraph"/>
        <w:numPr>
          <w:ilvl w:val="0"/>
          <w:numId w:val="2"/>
        </w:numPr>
        <w:spacing w:after="0" w:line="276" w:lineRule="auto"/>
        <w:rPr>
          <w:rFonts w:ascii="Trebuchet MS" w:hAnsi="Trebuchet MS"/>
          <w:sz w:val="23"/>
          <w:szCs w:val="23"/>
        </w:rPr>
      </w:pPr>
      <w:r w:rsidRPr="0076014C">
        <w:rPr>
          <w:rFonts w:ascii="Trebuchet MS" w:hAnsi="Trebuchet MS"/>
          <w:b/>
          <w:bCs/>
          <w:sz w:val="23"/>
          <w:szCs w:val="23"/>
        </w:rPr>
        <w:t>Protect rural consumers from the failure of their small broadband provider/</w:t>
      </w:r>
      <w:r w:rsidR="0052061D" w:rsidRPr="0076014C">
        <w:rPr>
          <w:rFonts w:ascii="Trebuchet MS" w:hAnsi="Trebuchet MS"/>
          <w:b/>
          <w:bCs/>
          <w:sz w:val="23"/>
          <w:szCs w:val="23"/>
        </w:rPr>
        <w:t xml:space="preserve">  </w:t>
      </w:r>
    </w:p>
    <w:p w14:paraId="1BED3851" w14:textId="49832918" w:rsidR="00D51E7C" w:rsidRPr="0076014C" w:rsidRDefault="0052061D" w:rsidP="0076014C">
      <w:pPr>
        <w:spacing w:after="0" w:line="276" w:lineRule="auto"/>
        <w:ind w:left="360"/>
        <w:rPr>
          <w:rFonts w:ascii="Trebuchet MS" w:hAnsi="Trebuchet MS"/>
          <w:sz w:val="23"/>
          <w:szCs w:val="23"/>
        </w:rPr>
      </w:pPr>
      <w:r w:rsidRPr="0076014C">
        <w:rPr>
          <w:rFonts w:ascii="Trebuchet MS" w:hAnsi="Trebuchet MS"/>
          <w:b/>
          <w:bCs/>
          <w:sz w:val="23"/>
          <w:szCs w:val="23"/>
        </w:rPr>
        <w:t>‘</w:t>
      </w:r>
      <w:proofErr w:type="gramStart"/>
      <w:r w:rsidR="00D51E7C" w:rsidRPr="0076014C">
        <w:rPr>
          <w:rFonts w:ascii="Trebuchet MS" w:hAnsi="Trebuchet MS"/>
          <w:b/>
          <w:bCs/>
          <w:sz w:val="23"/>
          <w:szCs w:val="23"/>
        </w:rPr>
        <w:t>alt</w:t>
      </w:r>
      <w:proofErr w:type="gramEnd"/>
      <w:r w:rsidR="00D51E7C" w:rsidRPr="0076014C">
        <w:rPr>
          <w:rFonts w:ascii="Trebuchet MS" w:hAnsi="Trebuchet MS"/>
          <w:b/>
          <w:bCs/>
          <w:sz w:val="23"/>
          <w:szCs w:val="23"/>
        </w:rPr>
        <w:t xml:space="preserve"> ne</w:t>
      </w:r>
      <w:r w:rsidR="0041239E" w:rsidRPr="0076014C">
        <w:rPr>
          <w:rFonts w:ascii="Trebuchet MS" w:hAnsi="Trebuchet MS"/>
          <w:b/>
          <w:bCs/>
          <w:sz w:val="23"/>
          <w:szCs w:val="23"/>
        </w:rPr>
        <w:t>t</w:t>
      </w:r>
      <w:r w:rsidRPr="0076014C">
        <w:rPr>
          <w:rFonts w:ascii="Trebuchet MS" w:hAnsi="Trebuchet MS"/>
          <w:b/>
          <w:bCs/>
          <w:sz w:val="23"/>
          <w:szCs w:val="23"/>
        </w:rPr>
        <w:t>’</w:t>
      </w:r>
      <w:r w:rsidR="00D51E7C" w:rsidRPr="0076014C">
        <w:rPr>
          <w:rFonts w:ascii="Trebuchet MS" w:hAnsi="Trebuchet MS"/>
          <w:sz w:val="23"/>
          <w:szCs w:val="23"/>
        </w:rPr>
        <w:br/>
        <w:t>Due to the way the communications market operates, larger providers are less likely to bid to serve rural and remote areas, as they are less profit-yielding and more complex to serve. For some participants, access to reliable broadband had only been possible due to a smaller provider operating in their area. However, in the current economic climate, the risk of a smaller provider becoming insolvent and leaving an entire village without connectivity is too high. Ofcom should monitor the situation and ensure a mechanism is in place to protect communities that lose connectivity service due to their provider ceasing to trade.</w:t>
      </w:r>
    </w:p>
    <w:p w14:paraId="7696430E" w14:textId="77777777" w:rsidR="00D51E7C" w:rsidRPr="0076014C" w:rsidRDefault="00D51E7C" w:rsidP="0076014C">
      <w:pPr>
        <w:pStyle w:val="xxxmsolistparagraph"/>
        <w:spacing w:line="276" w:lineRule="auto"/>
        <w:ind w:left="720" w:hanging="720"/>
        <w:rPr>
          <w:rFonts w:ascii="Trebuchet MS" w:hAnsi="Trebuchet MS"/>
          <w:sz w:val="23"/>
          <w:szCs w:val="23"/>
        </w:rPr>
      </w:pPr>
    </w:p>
    <w:p w14:paraId="7D9762CC" w14:textId="77777777" w:rsidR="00D51E7C"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 xml:space="preserve">Make standards clear and accessible to consumers, </w:t>
      </w:r>
      <w:proofErr w:type="gramStart"/>
      <w:r w:rsidRPr="0076014C">
        <w:rPr>
          <w:rFonts w:ascii="Trebuchet MS" w:hAnsi="Trebuchet MS"/>
          <w:b/>
          <w:bCs/>
          <w:sz w:val="23"/>
          <w:szCs w:val="23"/>
        </w:rPr>
        <w:t>citizens</w:t>
      </w:r>
      <w:proofErr w:type="gramEnd"/>
      <w:r w:rsidRPr="0076014C">
        <w:rPr>
          <w:rFonts w:ascii="Trebuchet MS" w:hAnsi="Trebuchet MS"/>
          <w:b/>
          <w:bCs/>
          <w:sz w:val="23"/>
          <w:szCs w:val="23"/>
        </w:rPr>
        <w:t xml:space="preserve"> and micro businesses</w:t>
      </w:r>
      <w:r w:rsidRPr="0076014C">
        <w:rPr>
          <w:rFonts w:ascii="Trebuchet MS" w:hAnsi="Trebuchet MS"/>
          <w:sz w:val="23"/>
          <w:szCs w:val="23"/>
        </w:rPr>
        <w:br/>
        <w:t>Codes of Conduct and other rules, standards and principles under which communications providers (for example, broadband, ‘alt net’ and mobile providers) are expected to operate should be clear and easy for consumers to find and understand.</w:t>
      </w:r>
    </w:p>
    <w:p w14:paraId="33B62FE9" w14:textId="77777777" w:rsidR="00D51E7C" w:rsidRPr="0076014C" w:rsidRDefault="00D51E7C" w:rsidP="0076014C">
      <w:pPr>
        <w:pStyle w:val="xxxmsolistparagraph"/>
        <w:spacing w:line="276" w:lineRule="auto"/>
        <w:ind w:left="720" w:hanging="720"/>
        <w:rPr>
          <w:rFonts w:ascii="Trebuchet MS" w:hAnsi="Trebuchet MS"/>
          <w:sz w:val="23"/>
          <w:szCs w:val="23"/>
        </w:rPr>
      </w:pPr>
    </w:p>
    <w:p w14:paraId="6F58C499" w14:textId="2E3A8D57" w:rsidR="00D51E7C"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Offer proportional billing and automatic compensation</w:t>
      </w:r>
      <w:r w:rsidRPr="0076014C">
        <w:rPr>
          <w:rFonts w:ascii="Trebuchet MS" w:hAnsi="Trebuchet MS"/>
          <w:sz w:val="23"/>
          <w:szCs w:val="23"/>
        </w:rPr>
        <w:br/>
        <w:t xml:space="preserve">Participants in our research relied so heavily on remaining connected that they ‘doubled-up’, paying for the highest broadband speeds as they could afford, to try to ensure a reliable connection, as well as paying for mobile data to cover them if broadband failed. As an interim measure, broadband providers should find ways to offer proportional billing - charging residents for the speeds that they can </w:t>
      </w:r>
      <w:proofErr w:type="gramStart"/>
      <w:r w:rsidRPr="0076014C">
        <w:rPr>
          <w:rFonts w:ascii="Trebuchet MS" w:hAnsi="Trebuchet MS"/>
          <w:sz w:val="23"/>
          <w:szCs w:val="23"/>
        </w:rPr>
        <w:t>actually access</w:t>
      </w:r>
      <w:proofErr w:type="gramEnd"/>
      <w:r w:rsidRPr="0076014C">
        <w:rPr>
          <w:rFonts w:ascii="Trebuchet MS" w:hAnsi="Trebuchet MS"/>
          <w:sz w:val="23"/>
          <w:szCs w:val="23"/>
        </w:rPr>
        <w:t xml:space="preserve"> rather than theoretical and unobtainable ‘up to’ speeds. All providers should offer automatic compensation, in line with Ofcom’s automatic compensation scheme.</w:t>
      </w:r>
    </w:p>
    <w:p w14:paraId="3B7B224F" w14:textId="77777777" w:rsidR="00D51E7C" w:rsidRPr="0076014C" w:rsidRDefault="00D51E7C" w:rsidP="0076014C">
      <w:pPr>
        <w:pStyle w:val="xxxmsolistparagraph"/>
        <w:spacing w:line="276" w:lineRule="auto"/>
        <w:rPr>
          <w:rFonts w:ascii="Trebuchet MS" w:hAnsi="Trebuchet MS"/>
          <w:sz w:val="23"/>
          <w:szCs w:val="23"/>
        </w:rPr>
      </w:pPr>
    </w:p>
    <w:p w14:paraId="7DE00CEF" w14:textId="77777777" w:rsidR="00D51E7C" w:rsidRPr="0076014C" w:rsidRDefault="00D51E7C" w:rsidP="0076014C">
      <w:pPr>
        <w:pStyle w:val="xxxmsolistparagraph"/>
        <w:numPr>
          <w:ilvl w:val="0"/>
          <w:numId w:val="2"/>
        </w:numPr>
        <w:spacing w:line="276" w:lineRule="auto"/>
        <w:rPr>
          <w:rFonts w:ascii="Trebuchet MS" w:hAnsi="Trebuchet MS"/>
          <w:b/>
          <w:bCs/>
          <w:sz w:val="23"/>
          <w:szCs w:val="23"/>
        </w:rPr>
      </w:pPr>
      <w:r w:rsidRPr="0076014C">
        <w:rPr>
          <w:rFonts w:ascii="Trebuchet MS" w:hAnsi="Trebuchet MS"/>
          <w:b/>
          <w:bCs/>
          <w:sz w:val="23"/>
          <w:szCs w:val="23"/>
        </w:rPr>
        <w:t>Use existing infrastructure more effectively to deliver connectivity within National Parks</w:t>
      </w:r>
    </w:p>
    <w:p w14:paraId="175D1DAB" w14:textId="174D0C1D" w:rsidR="00D51E7C" w:rsidRPr="0076014C" w:rsidRDefault="00D51E7C" w:rsidP="0076014C">
      <w:pPr>
        <w:pStyle w:val="xxxmsolistparagraph"/>
        <w:spacing w:line="276" w:lineRule="auto"/>
        <w:ind w:left="360"/>
        <w:rPr>
          <w:rFonts w:ascii="Trebuchet MS" w:hAnsi="Trebuchet MS"/>
          <w:sz w:val="23"/>
          <w:szCs w:val="23"/>
        </w:rPr>
      </w:pPr>
      <w:r w:rsidRPr="0076014C">
        <w:rPr>
          <w:rFonts w:ascii="Trebuchet MS" w:hAnsi="Trebuchet MS"/>
          <w:sz w:val="23"/>
          <w:szCs w:val="23"/>
        </w:rPr>
        <w:t xml:space="preserve">Existing mobile phone masts need to be more effectively utilised, with better co-ordination between mobile network operators, local </w:t>
      </w:r>
      <w:proofErr w:type="gramStart"/>
      <w:r w:rsidRPr="0076014C">
        <w:rPr>
          <w:rFonts w:ascii="Trebuchet MS" w:hAnsi="Trebuchet MS"/>
          <w:sz w:val="23"/>
          <w:szCs w:val="23"/>
        </w:rPr>
        <w:t>authorities</w:t>
      </w:r>
      <w:proofErr w:type="gramEnd"/>
      <w:r w:rsidRPr="0076014C">
        <w:rPr>
          <w:rFonts w:ascii="Trebuchet MS" w:hAnsi="Trebuchet MS"/>
          <w:sz w:val="23"/>
          <w:szCs w:val="23"/>
        </w:rPr>
        <w:t xml:space="preserve"> and national parks. </w:t>
      </w:r>
      <w:r w:rsidR="008374D7" w:rsidRPr="0076014C">
        <w:rPr>
          <w:rFonts w:ascii="Trebuchet MS" w:hAnsi="Trebuchet MS"/>
          <w:sz w:val="23"/>
          <w:szCs w:val="23"/>
        </w:rPr>
        <w:br/>
      </w:r>
    </w:p>
    <w:p w14:paraId="6A47F1E0" w14:textId="77777777" w:rsidR="00D51E7C" w:rsidRPr="0076014C" w:rsidRDefault="00D51E7C" w:rsidP="0076014C">
      <w:pPr>
        <w:pStyle w:val="xxxmsolistparagraph"/>
        <w:numPr>
          <w:ilvl w:val="0"/>
          <w:numId w:val="2"/>
        </w:numPr>
        <w:spacing w:line="276" w:lineRule="auto"/>
        <w:rPr>
          <w:rFonts w:ascii="Trebuchet MS" w:hAnsi="Trebuchet MS"/>
          <w:b/>
          <w:bCs/>
          <w:sz w:val="23"/>
          <w:szCs w:val="23"/>
        </w:rPr>
      </w:pPr>
      <w:r w:rsidRPr="0076014C">
        <w:rPr>
          <w:rFonts w:ascii="Trebuchet MS" w:hAnsi="Trebuchet MS"/>
          <w:b/>
          <w:bCs/>
          <w:sz w:val="23"/>
          <w:szCs w:val="23"/>
        </w:rPr>
        <w:t xml:space="preserve">Ensure that the Shared Rural Network delivers what is needed </w:t>
      </w:r>
    </w:p>
    <w:p w14:paraId="65170686" w14:textId="77777777" w:rsidR="00D51E7C" w:rsidRPr="0076014C" w:rsidRDefault="00D51E7C" w:rsidP="0076014C">
      <w:pPr>
        <w:pStyle w:val="xxxmsolistparagraph"/>
        <w:spacing w:line="276" w:lineRule="auto"/>
        <w:ind w:left="360"/>
        <w:rPr>
          <w:rFonts w:ascii="Trebuchet MS" w:hAnsi="Trebuchet MS"/>
          <w:sz w:val="23"/>
          <w:szCs w:val="23"/>
        </w:rPr>
      </w:pPr>
      <w:r w:rsidRPr="0076014C">
        <w:rPr>
          <w:rFonts w:ascii="Trebuchet MS" w:hAnsi="Trebuchet MS"/>
          <w:sz w:val="23"/>
          <w:szCs w:val="23"/>
        </w:rPr>
        <w:t xml:space="preserve">UK Government and Ofcom should ensure that the Shared Rural Network meets the needs of consumers in rural and remote areas, considering not just safety, but everyday life and work. </w:t>
      </w:r>
    </w:p>
    <w:p w14:paraId="3F622EF4" w14:textId="77777777" w:rsidR="00D51E7C" w:rsidRPr="0076014C" w:rsidRDefault="00D51E7C" w:rsidP="0076014C">
      <w:pPr>
        <w:pStyle w:val="xxxmsolistparagraph"/>
        <w:spacing w:line="276" w:lineRule="auto"/>
        <w:rPr>
          <w:rFonts w:ascii="Trebuchet MS" w:hAnsi="Trebuchet MS" w:cs="Times New Roman"/>
          <w:sz w:val="23"/>
          <w:szCs w:val="23"/>
        </w:rPr>
      </w:pPr>
    </w:p>
    <w:p w14:paraId="34B00C2D" w14:textId="70058117" w:rsidR="00D51E7C"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Introduce National/Domestic Roaming</w:t>
      </w:r>
      <w:r w:rsidRPr="0076014C">
        <w:rPr>
          <w:rFonts w:ascii="Trebuchet MS" w:hAnsi="Trebuchet MS"/>
          <w:sz w:val="23"/>
          <w:szCs w:val="23"/>
        </w:rPr>
        <w:t xml:space="preserve"> </w:t>
      </w:r>
      <w:r w:rsidRPr="0076014C">
        <w:rPr>
          <w:rFonts w:ascii="Trebuchet MS" w:hAnsi="Trebuchet MS"/>
          <w:sz w:val="23"/>
          <w:szCs w:val="23"/>
        </w:rPr>
        <w:br/>
        <w:t xml:space="preserve">Consumers entering rural and remote areas that are only connected via one mobile network currently lose connectivity other than in hospitality settings that offer </w:t>
      </w:r>
      <w:proofErr w:type="spellStart"/>
      <w:r w:rsidRPr="0076014C">
        <w:rPr>
          <w:rFonts w:ascii="Trebuchet MS" w:hAnsi="Trebuchet MS"/>
          <w:sz w:val="23"/>
          <w:szCs w:val="23"/>
        </w:rPr>
        <w:t>wifi</w:t>
      </w:r>
      <w:proofErr w:type="spellEnd"/>
      <w:r w:rsidRPr="0076014C">
        <w:rPr>
          <w:rFonts w:ascii="Trebuchet MS" w:hAnsi="Trebuchet MS"/>
          <w:sz w:val="23"/>
          <w:szCs w:val="23"/>
        </w:rPr>
        <w:t xml:space="preserve">. This is impractical given that many rural and remote businesses are not able to connect to broadband. UK Government should ensure that consumers that subscribed to other UK mobile networks have access to connectivity in remote and rural areas, </w:t>
      </w:r>
      <w:r w:rsidRPr="0076014C">
        <w:rPr>
          <w:rFonts w:ascii="Trebuchet MS" w:hAnsi="Trebuchet MS"/>
          <w:sz w:val="23"/>
          <w:szCs w:val="23"/>
        </w:rPr>
        <w:lastRenderedPageBreak/>
        <w:t xml:space="preserve">by reconsidering National/Domestic Roaming – enabling the consumer’s SIM to ‘roam’ onto </w:t>
      </w:r>
      <w:r w:rsidR="008374D7" w:rsidRPr="0076014C">
        <w:rPr>
          <w:rFonts w:ascii="Trebuchet MS" w:hAnsi="Trebuchet MS"/>
          <w:sz w:val="23"/>
          <w:szCs w:val="23"/>
        </w:rPr>
        <w:t>another</w:t>
      </w:r>
      <w:r w:rsidRPr="0076014C">
        <w:rPr>
          <w:rFonts w:ascii="Trebuchet MS" w:hAnsi="Trebuchet MS"/>
          <w:sz w:val="23"/>
          <w:szCs w:val="23"/>
        </w:rPr>
        <w:t xml:space="preserve"> network</w:t>
      </w:r>
      <w:r w:rsidR="008374D7" w:rsidRPr="0076014C">
        <w:rPr>
          <w:rFonts w:ascii="Trebuchet MS" w:hAnsi="Trebuchet MS"/>
          <w:sz w:val="23"/>
          <w:szCs w:val="23"/>
        </w:rPr>
        <w:t xml:space="preserve"> when necessary</w:t>
      </w:r>
      <w:r w:rsidRPr="0076014C">
        <w:rPr>
          <w:rFonts w:ascii="Trebuchet MS" w:hAnsi="Trebuchet MS"/>
          <w:sz w:val="23"/>
          <w:szCs w:val="23"/>
        </w:rPr>
        <w:t xml:space="preserve">. </w:t>
      </w:r>
      <w:r w:rsidRPr="0076014C">
        <w:rPr>
          <w:rFonts w:ascii="Trebuchet MS" w:hAnsi="Trebuchet MS"/>
          <w:sz w:val="23"/>
          <w:szCs w:val="23"/>
        </w:rPr>
        <w:br/>
      </w:r>
    </w:p>
    <w:p w14:paraId="60CFE367" w14:textId="77777777" w:rsidR="00D51E7C"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Ensure rural and remote postal services are safeguarded, fair and fit for purpose</w:t>
      </w:r>
      <w:r w:rsidRPr="0076014C">
        <w:rPr>
          <w:rFonts w:ascii="Trebuchet MS" w:hAnsi="Trebuchet MS"/>
          <w:sz w:val="23"/>
          <w:szCs w:val="23"/>
        </w:rPr>
        <w:br/>
        <w:t>For many participants, the Royal Mail was a known and trusted ‘life-line</w:t>
      </w:r>
      <w:proofErr w:type="gramStart"/>
      <w:r w:rsidRPr="0076014C">
        <w:rPr>
          <w:rFonts w:ascii="Trebuchet MS" w:hAnsi="Trebuchet MS"/>
          <w:sz w:val="23"/>
          <w:szCs w:val="23"/>
        </w:rPr>
        <w:t>’</w:t>
      </w:r>
      <w:proofErr w:type="gramEnd"/>
      <w:r w:rsidRPr="0076014C">
        <w:rPr>
          <w:rFonts w:ascii="Trebuchet MS" w:hAnsi="Trebuchet MS"/>
          <w:sz w:val="23"/>
          <w:szCs w:val="23"/>
        </w:rPr>
        <w:t xml:space="preserve"> and it is important that their commitment to serving rural communities remains and that quality of service continues to be monitored and improved.</w:t>
      </w:r>
    </w:p>
    <w:p w14:paraId="2253C415" w14:textId="77777777" w:rsidR="00D51E7C" w:rsidRPr="0076014C" w:rsidRDefault="00D51E7C" w:rsidP="0076014C">
      <w:pPr>
        <w:pStyle w:val="xxxmsolistparagraph"/>
        <w:spacing w:line="276" w:lineRule="auto"/>
        <w:rPr>
          <w:rFonts w:ascii="Trebuchet MS" w:hAnsi="Trebuchet MS"/>
          <w:sz w:val="23"/>
          <w:szCs w:val="23"/>
        </w:rPr>
      </w:pPr>
    </w:p>
    <w:p w14:paraId="01603C9A" w14:textId="54AF6633" w:rsidR="0034101E" w:rsidRPr="0076014C" w:rsidRDefault="00D51E7C" w:rsidP="0076014C">
      <w:pPr>
        <w:pStyle w:val="xxxmsolistparagraph"/>
        <w:numPr>
          <w:ilvl w:val="0"/>
          <w:numId w:val="2"/>
        </w:numPr>
        <w:spacing w:line="276" w:lineRule="auto"/>
        <w:rPr>
          <w:rFonts w:ascii="Trebuchet MS" w:hAnsi="Trebuchet MS"/>
          <w:sz w:val="23"/>
          <w:szCs w:val="23"/>
        </w:rPr>
      </w:pPr>
      <w:r w:rsidRPr="0076014C">
        <w:rPr>
          <w:rFonts w:ascii="Trebuchet MS" w:hAnsi="Trebuchet MS"/>
          <w:b/>
          <w:bCs/>
          <w:sz w:val="23"/>
          <w:szCs w:val="23"/>
        </w:rPr>
        <w:t>Fair and transparent pricing of parcel delivery services</w:t>
      </w:r>
      <w:r w:rsidRPr="0076014C">
        <w:rPr>
          <w:rFonts w:ascii="Trebuchet MS" w:hAnsi="Trebuchet MS"/>
          <w:sz w:val="23"/>
          <w:szCs w:val="23"/>
        </w:rPr>
        <w:br/>
        <w:t>Information around parcel surcharging needs to be more transparent – this may require cross-sector collaboration. Retailers should not profit from surcharging rural and remote consumers for delivery and where additional charges are paid, consumers should receive what they are promised – promises such as next day delivery should not be made if they cannot be fulfilled.</w:t>
      </w:r>
    </w:p>
    <w:p w14:paraId="3A8EE13D" w14:textId="77777777" w:rsidR="005B47F4" w:rsidRDefault="005B47F4" w:rsidP="0076014C">
      <w:pPr>
        <w:pStyle w:val="Panelheading"/>
        <w:numPr>
          <w:ilvl w:val="0"/>
          <w:numId w:val="0"/>
        </w:numPr>
        <w:spacing w:line="276" w:lineRule="auto"/>
      </w:pPr>
    </w:p>
    <w:p w14:paraId="5E84D2CC" w14:textId="61595140" w:rsidR="008342C9" w:rsidRPr="0076014C" w:rsidRDefault="008342C9" w:rsidP="0076014C">
      <w:pPr>
        <w:pStyle w:val="Panelheading"/>
        <w:numPr>
          <w:ilvl w:val="0"/>
          <w:numId w:val="0"/>
        </w:numPr>
        <w:spacing w:line="276" w:lineRule="auto"/>
      </w:pPr>
      <w:proofErr w:type="spellStart"/>
      <w:r w:rsidRPr="0076014C">
        <w:t>Argymhellion</w:t>
      </w:r>
      <w:proofErr w:type="spellEnd"/>
      <w:r w:rsidRPr="0076014C">
        <w:t xml:space="preserve"> y Panel:</w:t>
      </w:r>
    </w:p>
    <w:p w14:paraId="2897C6CF" w14:textId="77777777" w:rsidR="008342C9" w:rsidRDefault="008342C9" w:rsidP="0076014C">
      <w:pPr>
        <w:pStyle w:val="xxxmsonormal"/>
        <w:spacing w:line="276" w:lineRule="auto"/>
        <w:rPr>
          <w:rFonts w:ascii="Trebuchet MS" w:hAnsi="Trebuchet MS"/>
          <w:b/>
          <w:bCs/>
          <w:sz w:val="28"/>
          <w:szCs w:val="28"/>
        </w:rPr>
      </w:pPr>
      <w:r>
        <w:rPr>
          <w:rFonts w:ascii="Trebuchet MS" w:hAnsi="Trebuchet MS"/>
          <w:sz w:val="28"/>
        </w:rPr>
        <w:t> </w:t>
      </w:r>
    </w:p>
    <w:p w14:paraId="61B2BFD9" w14:textId="77777777" w:rsidR="008342C9" w:rsidRPr="0076014C" w:rsidRDefault="008342C9" w:rsidP="0076014C">
      <w:pPr>
        <w:pStyle w:val="xxxmsolistparagraph"/>
        <w:numPr>
          <w:ilvl w:val="0"/>
          <w:numId w:val="4"/>
        </w:numPr>
        <w:spacing w:line="276" w:lineRule="auto"/>
        <w:rPr>
          <w:rFonts w:ascii="Trebuchet MS" w:hAnsi="Trebuchet MS"/>
          <w:b/>
          <w:bCs/>
          <w:sz w:val="23"/>
          <w:szCs w:val="23"/>
        </w:rPr>
      </w:pPr>
      <w:r w:rsidRPr="0076014C">
        <w:rPr>
          <w:rFonts w:ascii="Trebuchet MS" w:hAnsi="Trebuchet MS"/>
          <w:b/>
          <w:sz w:val="23"/>
          <w:szCs w:val="23"/>
        </w:rPr>
        <w:t xml:space="preserve">Mae </w:t>
      </w:r>
      <w:proofErr w:type="spellStart"/>
      <w:r w:rsidRPr="0076014C">
        <w:rPr>
          <w:rFonts w:ascii="Trebuchet MS" w:hAnsi="Trebuchet MS"/>
          <w:b/>
          <w:sz w:val="23"/>
          <w:szCs w:val="23"/>
        </w:rPr>
        <w:t>diffyg</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mynediad</w:t>
      </w:r>
      <w:proofErr w:type="spellEnd"/>
      <w:r w:rsidRPr="0076014C">
        <w:rPr>
          <w:rFonts w:ascii="Trebuchet MS" w:hAnsi="Trebuchet MS"/>
          <w:b/>
          <w:sz w:val="23"/>
          <w:szCs w:val="23"/>
        </w:rPr>
        <w:t xml:space="preserve"> at y </w:t>
      </w:r>
      <w:proofErr w:type="spellStart"/>
      <w:r w:rsidRPr="0076014C">
        <w:rPr>
          <w:rFonts w:ascii="Trebuchet MS" w:hAnsi="Trebuchet MS"/>
          <w:b/>
          <w:sz w:val="23"/>
          <w:szCs w:val="23"/>
        </w:rPr>
        <w:t>rhyngrwyd</w:t>
      </w:r>
      <w:proofErr w:type="spellEnd"/>
      <w:r w:rsidRPr="0076014C">
        <w:rPr>
          <w:rFonts w:ascii="Trebuchet MS" w:hAnsi="Trebuchet MS"/>
          <w:b/>
          <w:sz w:val="23"/>
          <w:szCs w:val="23"/>
        </w:rPr>
        <w:t xml:space="preserve"> a </w:t>
      </w:r>
      <w:proofErr w:type="spellStart"/>
      <w:r w:rsidRPr="0076014C">
        <w:rPr>
          <w:rFonts w:ascii="Trebuchet MS" w:hAnsi="Trebuchet MS"/>
          <w:b/>
          <w:sz w:val="23"/>
          <w:szCs w:val="23"/>
        </w:rPr>
        <w:t>chysylltedd</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symudol</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yn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atal</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pobl</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mewn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cymunedau</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gwledig</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rhag</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cymryd</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rhan</w:t>
      </w:r>
      <w:proofErr w:type="spellEnd"/>
      <w:r w:rsidRPr="0076014C">
        <w:rPr>
          <w:rFonts w:ascii="Trebuchet MS" w:hAnsi="Trebuchet MS"/>
          <w:b/>
          <w:sz w:val="23"/>
          <w:szCs w:val="23"/>
        </w:rPr>
        <w:t xml:space="preserve"> lawn </w:t>
      </w:r>
      <w:proofErr w:type="spellStart"/>
      <w:r w:rsidRPr="0076014C">
        <w:rPr>
          <w:rFonts w:ascii="Trebuchet MS" w:hAnsi="Trebuchet MS"/>
          <w:b/>
          <w:sz w:val="23"/>
          <w:szCs w:val="23"/>
        </w:rPr>
        <w:t>yn</w:t>
      </w:r>
      <w:proofErr w:type="spellEnd"/>
      <w:r w:rsidRPr="0076014C">
        <w:rPr>
          <w:rFonts w:ascii="Trebuchet MS" w:hAnsi="Trebuchet MS"/>
          <w:b/>
          <w:sz w:val="23"/>
          <w:szCs w:val="23"/>
        </w:rPr>
        <w:t xml:space="preserve"> yr </w:t>
      </w:r>
      <w:proofErr w:type="spellStart"/>
      <w:r w:rsidRPr="0076014C">
        <w:rPr>
          <w:rFonts w:ascii="Trebuchet MS" w:hAnsi="Trebuchet MS"/>
          <w:b/>
          <w:sz w:val="23"/>
          <w:szCs w:val="23"/>
        </w:rPr>
        <w:t>economi</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a’r</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gymdeithas</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ddigidol</w:t>
      </w:r>
      <w:proofErr w:type="spellEnd"/>
      <w:r w:rsidRPr="0076014C">
        <w:rPr>
          <w:rFonts w:ascii="Trebuchet MS" w:hAnsi="Trebuchet MS"/>
          <w:b/>
          <w:sz w:val="23"/>
          <w:szCs w:val="23"/>
        </w:rPr>
        <w:t xml:space="preserve"> </w:t>
      </w:r>
    </w:p>
    <w:p w14:paraId="2176E111" w14:textId="77777777" w:rsidR="008342C9" w:rsidRPr="0076014C" w:rsidRDefault="008342C9" w:rsidP="0076014C">
      <w:pPr>
        <w:spacing w:after="0" w:line="276" w:lineRule="auto"/>
        <w:ind w:left="360"/>
        <w:rPr>
          <w:rFonts w:ascii="Trebuchet MS" w:hAnsi="Trebuchet MS"/>
          <w:sz w:val="23"/>
          <w:szCs w:val="23"/>
        </w:rPr>
      </w:pPr>
      <w:r w:rsidRPr="0076014C">
        <w:rPr>
          <w:rFonts w:ascii="Trebuchet MS" w:hAnsi="Trebuchet MS"/>
          <w:sz w:val="23"/>
          <w:szCs w:val="23"/>
        </w:rPr>
        <w:t xml:space="preserve">Mae </w:t>
      </w:r>
      <w:proofErr w:type="spellStart"/>
      <w:r w:rsidRPr="0076014C">
        <w:rPr>
          <w:rFonts w:ascii="Trebuchet MS" w:hAnsi="Trebuchet MS"/>
          <w:sz w:val="23"/>
          <w:szCs w:val="23"/>
        </w:rPr>
        <w:t>cysylltedd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digidol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dibynadwy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dod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anghenraid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sylfaenol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bobl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weithredu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yr </w:t>
      </w:r>
      <w:proofErr w:type="spellStart"/>
      <w:r w:rsidRPr="0076014C">
        <w:rPr>
          <w:rFonts w:ascii="Trebuchet MS" w:hAnsi="Trebuchet MS"/>
          <w:sz w:val="23"/>
          <w:szCs w:val="23"/>
        </w:rPr>
        <w:t>economi</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cymdeithas</w:t>
      </w:r>
      <w:proofErr w:type="spellEnd"/>
      <w:r w:rsidRPr="0076014C">
        <w:rPr>
          <w:rFonts w:ascii="Trebuchet MS" w:hAnsi="Trebuchet MS"/>
          <w:sz w:val="23"/>
          <w:szCs w:val="23"/>
        </w:rPr>
        <w:t xml:space="preserve">. Mae </w:t>
      </w:r>
      <w:proofErr w:type="spellStart"/>
      <w:r w:rsidRPr="0076014C">
        <w:rPr>
          <w:rFonts w:ascii="Trebuchet MS" w:hAnsi="Trebuchet MS"/>
          <w:sz w:val="23"/>
          <w:szCs w:val="23"/>
        </w:rPr>
        <w:t>diffyg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mynediad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effaith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anghymesur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gymunedau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economaidd</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gymdeithasol</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mae’n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cyfrannu</w:t>
      </w:r>
      <w:proofErr w:type="spellEnd"/>
      <w:r w:rsidRPr="0076014C">
        <w:rPr>
          <w:rFonts w:ascii="Trebuchet MS" w:hAnsi="Trebuchet MS"/>
          <w:sz w:val="23"/>
          <w:szCs w:val="23"/>
        </w:rPr>
        <w:t xml:space="preserve"> at </w:t>
      </w:r>
      <w:proofErr w:type="spellStart"/>
      <w:r w:rsidRPr="0076014C">
        <w:rPr>
          <w:rFonts w:ascii="Trebuchet MS" w:hAnsi="Trebuchet MS"/>
          <w:sz w:val="23"/>
          <w:szCs w:val="23"/>
        </w:rPr>
        <w:t>bobl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o’u</w:t>
      </w:r>
      <w:proofErr w:type="spellEnd"/>
      <w:r w:rsidRPr="0076014C">
        <w:rPr>
          <w:rFonts w:ascii="Trebuchet MS" w:hAnsi="Trebuchet MS"/>
          <w:sz w:val="23"/>
          <w:szCs w:val="23"/>
        </w:rPr>
        <w:t xml:space="preserve"> bro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gwell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cysylltedd</w:t>
      </w:r>
      <w:proofErr w:type="spellEnd"/>
      <w:r w:rsidRPr="0076014C">
        <w:rPr>
          <w:rFonts w:ascii="Trebuchet MS" w:hAnsi="Trebuchet MS"/>
          <w:sz w:val="23"/>
          <w:szCs w:val="23"/>
        </w:rPr>
        <w:t xml:space="preserve">. Mae </w:t>
      </w:r>
      <w:proofErr w:type="spellStart"/>
      <w:r w:rsidRPr="0076014C">
        <w:rPr>
          <w:rFonts w:ascii="Trebuchet MS" w:hAnsi="Trebuchet MS"/>
          <w:sz w:val="23"/>
          <w:szCs w:val="23"/>
        </w:rPr>
        <w:t>hyrwyddo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gwasanaethau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cyhoeddus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digidol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bennaf</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golygu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dyletswydd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lywodraeth</w:t>
      </w:r>
      <w:proofErr w:type="spellEnd"/>
      <w:r w:rsidRPr="0076014C">
        <w:rPr>
          <w:rFonts w:ascii="Trebuchet MS" w:hAnsi="Trebuchet MS"/>
          <w:sz w:val="23"/>
          <w:szCs w:val="23"/>
        </w:rPr>
        <w:t xml:space="preserve"> y DU a </w:t>
      </w:r>
      <w:proofErr w:type="spellStart"/>
      <w:r w:rsidRPr="0076014C">
        <w:rPr>
          <w:rFonts w:ascii="Trebuchet MS" w:hAnsi="Trebuchet MS"/>
          <w:sz w:val="23"/>
          <w:szCs w:val="23"/>
        </w:rPr>
        <w:t>llywodraethau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datganoledig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holl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ddinasyddion</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gafael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gwasanaethau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hynny</w:t>
      </w:r>
      <w:proofErr w:type="spellEnd"/>
      <w:r w:rsidRPr="0076014C">
        <w:rPr>
          <w:rFonts w:ascii="Trebuchet MS" w:hAnsi="Trebuchet MS"/>
          <w:sz w:val="23"/>
          <w:szCs w:val="23"/>
        </w:rPr>
        <w:t>.</w:t>
      </w:r>
    </w:p>
    <w:p w14:paraId="68A51EF7" w14:textId="77777777" w:rsidR="008342C9" w:rsidRPr="0076014C" w:rsidRDefault="008342C9" w:rsidP="0076014C">
      <w:pPr>
        <w:pStyle w:val="ListParagraph"/>
        <w:spacing w:after="0" w:line="276" w:lineRule="auto"/>
        <w:rPr>
          <w:rFonts w:ascii="Trebuchet MS" w:hAnsi="Trebuchet MS"/>
          <w:sz w:val="23"/>
          <w:szCs w:val="23"/>
        </w:rPr>
      </w:pPr>
    </w:p>
    <w:p w14:paraId="21A1E91C" w14:textId="77777777" w:rsidR="008342C9" w:rsidRPr="0076014C" w:rsidRDefault="008342C9" w:rsidP="0076014C">
      <w:pPr>
        <w:pStyle w:val="xxxmsolistparagraph"/>
        <w:numPr>
          <w:ilvl w:val="0"/>
          <w:numId w:val="4"/>
        </w:numPr>
        <w:spacing w:line="276" w:lineRule="auto"/>
        <w:rPr>
          <w:rStyle w:val="xxcontentpasted1"/>
          <w:rFonts w:ascii="Trebuchet MS" w:hAnsi="Trebuchet MS"/>
          <w:sz w:val="23"/>
          <w:szCs w:val="23"/>
        </w:rPr>
      </w:pPr>
      <w:proofErr w:type="spellStart"/>
      <w:r w:rsidRPr="0076014C">
        <w:rPr>
          <w:rFonts w:ascii="Trebuchet MS" w:hAnsi="Trebuchet MS"/>
          <w:b/>
          <w:bCs/>
          <w:sz w:val="23"/>
          <w:szCs w:val="23"/>
        </w:rPr>
        <w:t>Mwy</w:t>
      </w:r>
      <w:proofErr w:type="spellEnd"/>
      <w:r w:rsidRPr="0076014C">
        <w:rPr>
          <w:rFonts w:ascii="Trebuchet MS" w:hAnsi="Trebuchet MS"/>
          <w:b/>
          <w:bCs/>
          <w:sz w:val="23"/>
          <w:szCs w:val="23"/>
        </w:rPr>
        <w:t xml:space="preserve"> o </w:t>
      </w:r>
      <w:proofErr w:type="spellStart"/>
      <w:r w:rsidRPr="0076014C">
        <w:rPr>
          <w:rFonts w:ascii="Trebuchet MS" w:hAnsi="Trebuchet MS"/>
          <w:b/>
          <w:bCs/>
          <w:sz w:val="23"/>
          <w:szCs w:val="23"/>
        </w:rPr>
        <w:t>frys</w:t>
      </w:r>
      <w:proofErr w:type="spellEnd"/>
      <w:r w:rsidRPr="0076014C">
        <w:rPr>
          <w:rFonts w:ascii="Trebuchet MS" w:hAnsi="Trebuchet MS"/>
          <w:b/>
          <w:bCs/>
          <w:sz w:val="23"/>
          <w:szCs w:val="23"/>
        </w:rPr>
        <w:t xml:space="preserve"> a </w:t>
      </w:r>
      <w:proofErr w:type="spellStart"/>
      <w:r w:rsidRPr="0076014C">
        <w:rPr>
          <w:rFonts w:ascii="Trebuchet MS" w:hAnsi="Trebuchet MS"/>
          <w:b/>
          <w:bCs/>
          <w:sz w:val="23"/>
          <w:szCs w:val="23"/>
        </w:rPr>
        <w:t>chymorthdaliadau</w:t>
      </w:r>
      <w:proofErr w:type="spellEnd"/>
      <w:r w:rsidRPr="0076014C">
        <w:rPr>
          <w:rFonts w:ascii="Trebuchet MS" w:hAnsi="Trebuchet MS"/>
          <w:sz w:val="23"/>
          <w:szCs w:val="23"/>
        </w:rPr>
        <w:br/>
        <w:t xml:space="preserve">Mae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rhoi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mwy</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frys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gyflwyno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gwasanaethau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ffeibr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optig</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lle</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Style w:val="xxcontentpasted0"/>
          <w:rFonts w:ascii="Trebuchet MS" w:hAnsi="Trebuchet MS"/>
          <w:sz w:val="23"/>
          <w:szCs w:val="23"/>
          <w:shd w:val="clear" w:color="auto" w:fill="FFFFFF"/>
        </w:rPr>
        <w:t>mae</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angen</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darparu</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cymorthdaliadau</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uwch</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na’r</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hyn</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sy’n</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cael</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eu</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darparu</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ar</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hyn</w:t>
      </w:r>
      <w:proofErr w:type="spellEnd"/>
      <w:r w:rsidRPr="0076014C">
        <w:rPr>
          <w:rStyle w:val="xxcontentpasted0"/>
          <w:rFonts w:ascii="Trebuchet MS" w:hAnsi="Trebuchet MS"/>
          <w:sz w:val="23"/>
          <w:szCs w:val="23"/>
          <w:shd w:val="clear" w:color="auto" w:fill="FFFFFF"/>
        </w:rPr>
        <w:t xml:space="preserve"> o </w:t>
      </w:r>
      <w:proofErr w:type="spellStart"/>
      <w:r w:rsidRPr="0076014C">
        <w:rPr>
          <w:rStyle w:val="xxcontentpasted0"/>
          <w:rFonts w:ascii="Trebuchet MS" w:hAnsi="Trebuchet MS"/>
          <w:sz w:val="23"/>
          <w:szCs w:val="23"/>
          <w:shd w:val="clear" w:color="auto" w:fill="FFFFFF"/>
        </w:rPr>
        <w:t>bryd</w:t>
      </w:r>
      <w:proofErr w:type="spellEnd"/>
      <w:r w:rsidRPr="0076014C">
        <w:rPr>
          <w:rStyle w:val="xxcontentpasted0"/>
          <w:rFonts w:ascii="Trebuchet MS" w:hAnsi="Trebuchet MS"/>
          <w:sz w:val="23"/>
          <w:szCs w:val="23"/>
          <w:shd w:val="clear" w:color="auto" w:fill="FFFFFF"/>
        </w:rPr>
        <w:t xml:space="preserve"> er </w:t>
      </w:r>
      <w:proofErr w:type="spellStart"/>
      <w:r w:rsidRPr="0076014C">
        <w:rPr>
          <w:rStyle w:val="xxcontentpasted0"/>
          <w:rFonts w:ascii="Trebuchet MS" w:hAnsi="Trebuchet MS"/>
          <w:sz w:val="23"/>
          <w:szCs w:val="23"/>
          <w:shd w:val="clear" w:color="auto" w:fill="FFFFFF"/>
        </w:rPr>
        <w:t>mwyn</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sicrhau</w:t>
      </w:r>
      <w:proofErr w:type="spellEnd"/>
      <w:r w:rsidRPr="0076014C">
        <w:rPr>
          <w:rStyle w:val="xxcontentpasted0"/>
          <w:rFonts w:ascii="Trebuchet MS" w:hAnsi="Trebuchet MS"/>
          <w:sz w:val="23"/>
          <w:szCs w:val="23"/>
          <w:shd w:val="clear" w:color="auto" w:fill="FFFFFF"/>
        </w:rPr>
        <w:t xml:space="preserve"> bod y </w:t>
      </w:r>
      <w:proofErr w:type="spellStart"/>
      <w:r w:rsidRPr="0076014C">
        <w:rPr>
          <w:rStyle w:val="xxcontentpasted0"/>
          <w:rFonts w:ascii="Trebuchet MS" w:hAnsi="Trebuchet MS"/>
          <w:sz w:val="23"/>
          <w:szCs w:val="23"/>
          <w:shd w:val="clear" w:color="auto" w:fill="FFFFFF"/>
        </w:rPr>
        <w:t>gwaith</w:t>
      </w:r>
      <w:proofErr w:type="spellEnd"/>
      <w:r w:rsidRPr="0076014C">
        <w:rPr>
          <w:rStyle w:val="xxcontentpasted0"/>
          <w:rFonts w:ascii="Trebuchet MS" w:hAnsi="Trebuchet MS"/>
          <w:sz w:val="23"/>
          <w:szCs w:val="23"/>
          <w:shd w:val="clear" w:color="auto" w:fill="FFFFFF"/>
        </w:rPr>
        <w:t xml:space="preserve"> o </w:t>
      </w:r>
      <w:proofErr w:type="spellStart"/>
      <w:r w:rsidRPr="0076014C">
        <w:rPr>
          <w:rStyle w:val="xxcontentpasted0"/>
          <w:rFonts w:ascii="Trebuchet MS" w:hAnsi="Trebuchet MS"/>
          <w:sz w:val="23"/>
          <w:szCs w:val="23"/>
          <w:shd w:val="clear" w:color="auto" w:fill="FFFFFF"/>
        </w:rPr>
        <w:t>ymestyn</w:t>
      </w:r>
      <w:proofErr w:type="spellEnd"/>
      <w:r w:rsidRPr="0076014C">
        <w:rPr>
          <w:rStyle w:val="xxcontentpasted0"/>
          <w:rFonts w:ascii="Trebuchet MS" w:hAnsi="Trebuchet MS"/>
          <w:sz w:val="23"/>
          <w:szCs w:val="23"/>
          <w:shd w:val="clear" w:color="auto" w:fill="FFFFFF"/>
        </w:rPr>
        <w:t xml:space="preserve"> y </w:t>
      </w:r>
      <w:proofErr w:type="spellStart"/>
      <w:r w:rsidRPr="0076014C">
        <w:rPr>
          <w:rStyle w:val="xxcontentpasted0"/>
          <w:rFonts w:ascii="Trebuchet MS" w:hAnsi="Trebuchet MS"/>
          <w:sz w:val="23"/>
          <w:szCs w:val="23"/>
          <w:shd w:val="clear" w:color="auto" w:fill="FFFFFF"/>
        </w:rPr>
        <w:t>rhwydwaith</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i</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gymunedau</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ynysig</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yn</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cael</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ei</w:t>
      </w:r>
      <w:proofErr w:type="spellEnd"/>
      <w:r w:rsidRPr="0076014C">
        <w:rPr>
          <w:rStyle w:val="xxcontentpasted0"/>
          <w:rFonts w:ascii="Trebuchet MS" w:hAnsi="Trebuchet MS"/>
          <w:sz w:val="23"/>
          <w:szCs w:val="23"/>
          <w:shd w:val="clear" w:color="auto" w:fill="FFFFFF"/>
        </w:rPr>
        <w:t xml:space="preserve"> </w:t>
      </w:r>
      <w:proofErr w:type="spellStart"/>
      <w:r w:rsidRPr="0076014C">
        <w:rPr>
          <w:rStyle w:val="xxcontentpasted0"/>
          <w:rFonts w:ascii="Trebuchet MS" w:hAnsi="Trebuchet MS"/>
          <w:sz w:val="23"/>
          <w:szCs w:val="23"/>
          <w:shd w:val="clear" w:color="auto" w:fill="FFFFFF"/>
        </w:rPr>
        <w:t>gyflawni</w:t>
      </w:r>
      <w:proofErr w:type="spellEnd"/>
      <w:r w:rsidRPr="0076014C">
        <w:rPr>
          <w:rStyle w:val="xxcontentpasted0"/>
          <w:rFonts w:ascii="Trebuchet MS" w:hAnsi="Trebuchet MS"/>
          <w:sz w:val="23"/>
          <w:szCs w:val="23"/>
          <w:shd w:val="clear" w:color="auto" w:fill="FFFFFF"/>
        </w:rPr>
        <w:t>.</w:t>
      </w:r>
      <w:r w:rsidRPr="0076014C">
        <w:rPr>
          <w:rFonts w:ascii="Trebuchet MS" w:hAnsi="Trebuchet MS"/>
          <w:sz w:val="23"/>
          <w:szCs w:val="23"/>
        </w:rPr>
        <w:t xml:space="preserve"> Mae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Lywodraeth</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Datganoledig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gynyddu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cyfradd</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cyflwyno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digidol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cenedlaethol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frys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Hefyd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gwella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mynediad</w:t>
      </w:r>
      <w:proofErr w:type="spellEnd"/>
      <w:r w:rsidRPr="0076014C">
        <w:rPr>
          <w:rFonts w:ascii="Trebuchet MS" w:hAnsi="Trebuchet MS"/>
          <w:sz w:val="23"/>
          <w:szCs w:val="23"/>
        </w:rPr>
        <w:t xml:space="preserve"> at </w:t>
      </w:r>
      <w:proofErr w:type="spellStart"/>
      <w:r w:rsidRPr="0076014C">
        <w:rPr>
          <w:rFonts w:ascii="Trebuchet MS" w:hAnsi="Trebuchet MS"/>
          <w:sz w:val="23"/>
          <w:szCs w:val="23"/>
        </w:rPr>
        <w:t>gynlluniau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talebau</w:t>
      </w:r>
      <w:proofErr w:type="spellEnd"/>
      <w:r w:rsidRPr="0076014C">
        <w:rPr>
          <w:rFonts w:ascii="Trebuchet MS" w:hAnsi="Trebuchet MS"/>
          <w:sz w:val="23"/>
          <w:szCs w:val="23"/>
        </w:rPr>
        <w:t xml:space="preserve"> </w:t>
      </w:r>
      <w:r w:rsidRPr="0076014C">
        <w:rPr>
          <w:rStyle w:val="xxcontentpasted1"/>
          <w:rFonts w:ascii="Trebuchet MS" w:hAnsi="Trebuchet MS"/>
          <w:sz w:val="23"/>
          <w:szCs w:val="23"/>
          <w:shd w:val="clear" w:color="auto" w:fill="FFFFFF"/>
        </w:rPr>
        <w:t xml:space="preserve">ac </w:t>
      </w:r>
      <w:proofErr w:type="spellStart"/>
      <w:r w:rsidRPr="0076014C">
        <w:rPr>
          <w:rStyle w:val="xxcontentpasted1"/>
          <w:rFonts w:ascii="Trebuchet MS" w:hAnsi="Trebuchet MS"/>
          <w:sz w:val="23"/>
          <w:szCs w:val="23"/>
          <w:shd w:val="clear" w:color="auto" w:fill="FFFFFF"/>
        </w:rPr>
        <w:t>ystyried</w:t>
      </w:r>
      <w:proofErr w:type="spellEnd"/>
      <w:r w:rsidRPr="0076014C">
        <w:rPr>
          <w:rStyle w:val="xxcontentpasted1"/>
          <w:rFonts w:ascii="Trebuchet MS" w:hAnsi="Trebuchet MS"/>
          <w:sz w:val="23"/>
          <w:szCs w:val="23"/>
          <w:shd w:val="clear" w:color="auto" w:fill="FFFFFF"/>
        </w:rPr>
        <w:t xml:space="preserve"> </w:t>
      </w:r>
      <w:proofErr w:type="gramStart"/>
      <w:r w:rsidRPr="0076014C">
        <w:rPr>
          <w:rStyle w:val="xxcontentpasted1"/>
          <w:rFonts w:ascii="Trebuchet MS" w:hAnsi="Trebuchet MS"/>
          <w:sz w:val="23"/>
          <w:szCs w:val="23"/>
          <w:shd w:val="clear" w:color="auto" w:fill="FFFFFF"/>
        </w:rPr>
        <w:t>a</w:t>
      </w:r>
      <w:proofErr w:type="gram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yw’r</w:t>
      </w:r>
      <w:proofErr w:type="spell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cynlluniau</w:t>
      </w:r>
      <w:proofErr w:type="spell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presennol</w:t>
      </w:r>
      <w:proofErr w:type="spell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yn</w:t>
      </w:r>
      <w:proofErr w:type="spell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effeithiol</w:t>
      </w:r>
      <w:proofErr w:type="spellEnd"/>
      <w:r w:rsidRPr="0076014C">
        <w:rPr>
          <w:rStyle w:val="xxcontentpasted1"/>
          <w:rFonts w:ascii="Trebuchet MS" w:hAnsi="Trebuchet MS"/>
          <w:sz w:val="23"/>
          <w:szCs w:val="23"/>
          <w:shd w:val="clear" w:color="auto" w:fill="FFFFFF"/>
        </w:rPr>
        <w:t xml:space="preserve"> o ran </w:t>
      </w:r>
      <w:proofErr w:type="spellStart"/>
      <w:r w:rsidRPr="0076014C">
        <w:rPr>
          <w:rStyle w:val="xxcontentpasted1"/>
          <w:rFonts w:ascii="Trebuchet MS" w:hAnsi="Trebuchet MS"/>
          <w:sz w:val="23"/>
          <w:szCs w:val="23"/>
          <w:shd w:val="clear" w:color="auto" w:fill="FFFFFF"/>
        </w:rPr>
        <w:t>cyflawni’r</w:t>
      </w:r>
      <w:proofErr w:type="spellEnd"/>
      <w:r w:rsidRPr="0076014C">
        <w:rPr>
          <w:rStyle w:val="xxcontentpasted1"/>
          <w:rFonts w:ascii="Trebuchet MS" w:hAnsi="Trebuchet MS"/>
          <w:sz w:val="23"/>
          <w:szCs w:val="23"/>
          <w:shd w:val="clear" w:color="auto" w:fill="FFFFFF"/>
        </w:rPr>
        <w:t xml:space="preserve"> </w:t>
      </w:r>
      <w:proofErr w:type="spellStart"/>
      <w:r w:rsidRPr="0076014C">
        <w:rPr>
          <w:rStyle w:val="xxcontentpasted1"/>
          <w:rFonts w:ascii="Trebuchet MS" w:hAnsi="Trebuchet MS"/>
          <w:sz w:val="23"/>
          <w:szCs w:val="23"/>
          <w:shd w:val="clear" w:color="auto" w:fill="FFFFFF"/>
        </w:rPr>
        <w:t>canlyniad</w:t>
      </w:r>
      <w:proofErr w:type="spellEnd"/>
      <w:r w:rsidRPr="0076014C">
        <w:rPr>
          <w:rStyle w:val="xxcontentpasted1"/>
          <w:rFonts w:ascii="Trebuchet MS" w:hAnsi="Trebuchet MS"/>
          <w:sz w:val="23"/>
          <w:szCs w:val="23"/>
          <w:shd w:val="clear" w:color="auto" w:fill="FFFFFF"/>
        </w:rPr>
        <w:t xml:space="preserve"> y </w:t>
      </w:r>
      <w:proofErr w:type="spellStart"/>
      <w:r w:rsidRPr="0076014C">
        <w:rPr>
          <w:rStyle w:val="xxcontentpasted1"/>
          <w:rFonts w:ascii="Trebuchet MS" w:hAnsi="Trebuchet MS"/>
          <w:sz w:val="23"/>
          <w:szCs w:val="23"/>
          <w:shd w:val="clear" w:color="auto" w:fill="FFFFFF"/>
        </w:rPr>
        <w:t>dymunir</w:t>
      </w:r>
      <w:proofErr w:type="spellEnd"/>
      <w:r w:rsidRPr="0076014C">
        <w:rPr>
          <w:rStyle w:val="xxcontentpasted1"/>
          <w:rFonts w:ascii="Trebuchet MS" w:hAnsi="Trebuchet MS"/>
          <w:sz w:val="23"/>
          <w:szCs w:val="23"/>
          <w:shd w:val="clear" w:color="auto" w:fill="FFFFFF"/>
        </w:rPr>
        <w:t>.</w:t>
      </w:r>
    </w:p>
    <w:p w14:paraId="5B78A8EB" w14:textId="77777777" w:rsidR="008342C9" w:rsidRPr="0076014C" w:rsidRDefault="008342C9" w:rsidP="0076014C">
      <w:pPr>
        <w:spacing w:line="276" w:lineRule="auto"/>
        <w:ind w:left="360"/>
        <w:rPr>
          <w:rStyle w:val="xxcontentpasted1"/>
          <w:rFonts w:ascii="Trebuchet MS" w:eastAsia="Times New Roman" w:hAnsi="Trebuchet MS"/>
          <w:color w:val="ED5C57"/>
          <w:sz w:val="23"/>
          <w:szCs w:val="23"/>
          <w:shd w:val="clear" w:color="auto" w:fill="FFFFFF"/>
        </w:rPr>
      </w:pPr>
    </w:p>
    <w:p w14:paraId="3EF51FBB" w14:textId="77777777" w:rsidR="008342C9" w:rsidRPr="0076014C" w:rsidRDefault="008342C9" w:rsidP="0076014C">
      <w:pPr>
        <w:pStyle w:val="xxxmsolistparagraph"/>
        <w:numPr>
          <w:ilvl w:val="0"/>
          <w:numId w:val="4"/>
        </w:numPr>
        <w:spacing w:line="276" w:lineRule="auto"/>
        <w:rPr>
          <w:rStyle w:val="xxcontentpasted1"/>
          <w:rFonts w:ascii="Trebuchet MS" w:hAnsi="Trebuchet MS"/>
          <w:sz w:val="23"/>
          <w:szCs w:val="23"/>
        </w:rPr>
      </w:pPr>
      <w:proofErr w:type="spellStart"/>
      <w:r w:rsidRPr="0076014C">
        <w:rPr>
          <w:rFonts w:ascii="Trebuchet MS" w:hAnsi="Trebuchet MS"/>
          <w:b/>
          <w:bCs/>
          <w:sz w:val="23"/>
          <w:szCs w:val="23"/>
        </w:rPr>
        <w:t>Gwrando</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anghenion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microfusnesau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gwledig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cefnogi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ddarparu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i’w</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cymunedau</w:t>
      </w:r>
      <w:proofErr w:type="spellEnd"/>
      <w:r w:rsidRPr="0076014C">
        <w:rPr>
          <w:rFonts w:ascii="Trebuchet MS" w:hAnsi="Trebuchet MS"/>
          <w:b/>
          <w:bCs/>
          <w:sz w:val="23"/>
          <w:szCs w:val="23"/>
        </w:rPr>
        <w:t xml:space="preserve"> ac </w:t>
      </w:r>
      <w:proofErr w:type="spellStart"/>
      <w:r w:rsidRPr="0076014C">
        <w:rPr>
          <w:rFonts w:ascii="Trebuchet MS" w:hAnsi="Trebuchet MS"/>
          <w:b/>
          <w:bCs/>
          <w:sz w:val="23"/>
          <w:szCs w:val="23"/>
        </w:rPr>
        <w:t>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ddefnyddwyr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eraill</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y DU</w:t>
      </w:r>
      <w:r w:rsidRPr="0076014C">
        <w:rPr>
          <w:rFonts w:ascii="Trebuchet MS" w:hAnsi="Trebuchet MS"/>
          <w:sz w:val="23"/>
          <w:szCs w:val="23"/>
        </w:rPr>
        <w:br/>
      </w:r>
      <w:proofErr w:type="spellStart"/>
      <w:r w:rsidRPr="0076014C">
        <w:rPr>
          <w:rFonts w:ascii="Trebuchet MS" w:hAnsi="Trebuchet MS"/>
          <w:sz w:val="23"/>
          <w:szCs w:val="23"/>
        </w:rPr>
        <w:t>Mae’r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diffyg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mynediad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cyflymder</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dibynadwyedd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effaith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niweidiol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ficrofusnesau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hanfodol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gynnal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cyflogaeth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gymuned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ehangach</w:t>
      </w:r>
      <w:proofErr w:type="spellEnd"/>
      <w:r w:rsidRPr="0076014C">
        <w:rPr>
          <w:rFonts w:ascii="Trebuchet MS" w:hAnsi="Trebuchet MS"/>
          <w:sz w:val="23"/>
          <w:szCs w:val="23"/>
        </w:rPr>
        <w:t xml:space="preserve">. Gall </w:t>
      </w:r>
      <w:proofErr w:type="spellStart"/>
      <w:r w:rsidRPr="0076014C">
        <w:rPr>
          <w:rFonts w:ascii="Trebuchet MS" w:hAnsi="Trebuchet MS"/>
          <w:sz w:val="23"/>
          <w:szCs w:val="23"/>
        </w:rPr>
        <w:t>seilwaith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gwael</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chostau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uchel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danseilio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presennol</w:t>
      </w:r>
      <w:proofErr w:type="spellEnd"/>
      <w:r w:rsidRPr="0076014C">
        <w:rPr>
          <w:rFonts w:ascii="Trebuchet MS" w:hAnsi="Trebuchet MS"/>
          <w:sz w:val="23"/>
          <w:szCs w:val="23"/>
        </w:rPr>
        <w:t xml:space="preserve"> a bod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anneniadol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newydd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hanfodol</w:t>
      </w:r>
      <w:proofErr w:type="spellEnd"/>
      <w:r w:rsidRPr="0076014C">
        <w:rPr>
          <w:rFonts w:ascii="Trebuchet MS" w:hAnsi="Trebuchet MS"/>
          <w:sz w:val="23"/>
          <w:szCs w:val="23"/>
        </w:rPr>
        <w:t xml:space="preserve"> bod y </w:t>
      </w:r>
      <w:proofErr w:type="spellStart"/>
      <w:r w:rsidRPr="0076014C">
        <w:rPr>
          <w:rFonts w:ascii="Trebuchet MS" w:hAnsi="Trebuchet MS"/>
          <w:sz w:val="23"/>
          <w:szCs w:val="23"/>
        </w:rPr>
        <w:t>Llywodraeth</w:t>
      </w:r>
      <w:proofErr w:type="spellEnd"/>
      <w:r w:rsidRPr="0076014C">
        <w:rPr>
          <w:rFonts w:ascii="Trebuchet MS" w:hAnsi="Trebuchet MS"/>
          <w:sz w:val="23"/>
          <w:szCs w:val="23"/>
        </w:rPr>
        <w:t xml:space="preserve"> ac Ofcom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gwrando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lais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perchnogion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microfusnesau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lastRenderedPageBreak/>
        <w:t>fel</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cymunedau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ffynnu</w:t>
      </w:r>
      <w:proofErr w:type="spellEnd"/>
      <w:r w:rsidRPr="0076014C">
        <w:rPr>
          <w:rFonts w:ascii="Trebuchet MS" w:hAnsi="Trebuchet MS"/>
          <w:sz w:val="23"/>
          <w:szCs w:val="23"/>
        </w:rPr>
        <w:t xml:space="preserve">, a bod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ledled</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elwa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gafael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wasanaethau</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chynnyrch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darparu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busnesau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hybu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cystadleuaeth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iach</w:t>
      </w:r>
      <w:proofErr w:type="spellEnd"/>
      <w:r w:rsidRPr="0076014C">
        <w:rPr>
          <w:rFonts w:ascii="Trebuchet MS" w:hAnsi="Trebuchet MS"/>
          <w:sz w:val="23"/>
          <w:szCs w:val="23"/>
        </w:rPr>
        <w:t xml:space="preserve"> o ran </w:t>
      </w:r>
      <w:proofErr w:type="spellStart"/>
      <w:r w:rsidRPr="0076014C">
        <w:rPr>
          <w:rFonts w:ascii="Trebuchet MS" w:hAnsi="Trebuchet MS"/>
          <w:sz w:val="23"/>
          <w:szCs w:val="23"/>
        </w:rPr>
        <w:t>dewis</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phrisiau</w:t>
      </w:r>
      <w:proofErr w:type="spellEnd"/>
      <w:r w:rsidRPr="0076014C">
        <w:rPr>
          <w:rFonts w:ascii="Trebuchet MS" w:hAnsi="Trebuchet MS"/>
          <w:sz w:val="23"/>
          <w:szCs w:val="23"/>
        </w:rPr>
        <w:t xml:space="preserve"> i </w:t>
      </w:r>
      <w:proofErr w:type="spellStart"/>
      <w:r w:rsidRPr="0076014C">
        <w:rPr>
          <w:rFonts w:ascii="Trebuchet MS" w:hAnsi="Trebuchet MS"/>
          <w:sz w:val="23"/>
          <w:szCs w:val="23"/>
        </w:rPr>
        <w:t>ddefnyddwyr</w:t>
      </w:r>
      <w:proofErr w:type="spellEnd"/>
      <w:r w:rsidRPr="0076014C">
        <w:rPr>
          <w:rFonts w:ascii="Trebuchet MS" w:hAnsi="Trebuchet MS"/>
          <w:sz w:val="23"/>
          <w:szCs w:val="23"/>
        </w:rPr>
        <w:t xml:space="preserve">.  </w:t>
      </w:r>
    </w:p>
    <w:p w14:paraId="5CCF1309" w14:textId="77777777" w:rsidR="008342C9" w:rsidRPr="0076014C" w:rsidRDefault="008342C9" w:rsidP="0076014C">
      <w:pPr>
        <w:pStyle w:val="ListParagraph"/>
        <w:spacing w:line="276" w:lineRule="auto"/>
        <w:rPr>
          <w:rFonts w:ascii="Trebuchet MS" w:hAnsi="Trebuchet MS"/>
          <w:sz w:val="23"/>
          <w:szCs w:val="23"/>
        </w:rPr>
      </w:pPr>
    </w:p>
    <w:p w14:paraId="0F1A32C3" w14:textId="77777777" w:rsidR="008342C9"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Gwella</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cyfathrebu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rhwng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defnyddwyr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gwledig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dinasyddion</w:t>
      </w:r>
      <w:proofErr w:type="spellEnd"/>
      <w:r w:rsidRPr="0076014C">
        <w:rPr>
          <w:rFonts w:ascii="Trebuchet MS" w:hAnsi="Trebuchet MS"/>
          <w:b/>
          <w:bCs/>
          <w:sz w:val="23"/>
          <w:szCs w:val="23"/>
        </w:rPr>
        <w:t xml:space="preserve"> a </w:t>
      </w:r>
      <w:proofErr w:type="spellStart"/>
      <w:r w:rsidRPr="0076014C">
        <w:rPr>
          <w:rFonts w:ascii="Trebuchet MS" w:hAnsi="Trebuchet MS"/>
          <w:b/>
          <w:bCs/>
          <w:sz w:val="23"/>
          <w:szCs w:val="23"/>
        </w:rPr>
        <w:t>microfusnesau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rheini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sydd</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â’r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pŵer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wella</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eu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cysylltedd</w:t>
      </w:r>
      <w:proofErr w:type="spellEnd"/>
      <w:r w:rsidRPr="0076014C">
        <w:rPr>
          <w:rFonts w:ascii="Trebuchet MS" w:hAnsi="Trebuchet MS"/>
          <w:sz w:val="23"/>
          <w:szCs w:val="23"/>
        </w:rPr>
        <w:br/>
        <w:t xml:space="preserve">Mae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cynyddu’r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cyfathrebu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rhwng</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rheini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â’r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pŵer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sbarduno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newid</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phobl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byw</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gweithio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arwain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lywodraeth</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llywodraethau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datganoledig</w:t>
      </w:r>
      <w:proofErr w:type="spellEnd"/>
      <w:r w:rsidRPr="0076014C">
        <w:rPr>
          <w:rFonts w:ascii="Trebuchet MS" w:hAnsi="Trebuchet MS"/>
          <w:sz w:val="23"/>
          <w:szCs w:val="23"/>
        </w:rPr>
        <w:t xml:space="preserve"> ac Ofcom,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ogystal</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bod Openreach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ymgysylltu</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phobl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leol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fod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ymwybodol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cysylltiadau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sefydlu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hardal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leol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gynnwys</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rheini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ddarparwyr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adnabyddus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ogystal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â’r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ffyrdd</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gofrestru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gynnwys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cynlluniau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talebau</w:t>
      </w:r>
      <w:proofErr w:type="spellEnd"/>
      <w:r w:rsidRPr="0076014C">
        <w:rPr>
          <w:rFonts w:ascii="Trebuchet MS" w:hAnsi="Trebuchet MS"/>
          <w:sz w:val="23"/>
          <w:szCs w:val="23"/>
        </w:rPr>
        <w:t xml:space="preserve"> </w:t>
      </w:r>
    </w:p>
    <w:p w14:paraId="7B1A2B4B" w14:textId="77777777" w:rsidR="008342C9" w:rsidRPr="0076014C" w:rsidRDefault="008342C9" w:rsidP="0076014C">
      <w:pPr>
        <w:pStyle w:val="ListParagraph"/>
        <w:spacing w:line="276" w:lineRule="auto"/>
        <w:rPr>
          <w:rFonts w:ascii="Trebuchet MS" w:hAnsi="Trebuchet MS"/>
          <w:sz w:val="23"/>
          <w:szCs w:val="23"/>
        </w:rPr>
      </w:pPr>
    </w:p>
    <w:p w14:paraId="55404D8F" w14:textId="77777777" w:rsidR="009E1BD3" w:rsidRPr="0076014C" w:rsidRDefault="008342C9" w:rsidP="0076014C">
      <w:pPr>
        <w:pStyle w:val="ListParagraph"/>
        <w:numPr>
          <w:ilvl w:val="0"/>
          <w:numId w:val="4"/>
        </w:numPr>
        <w:spacing w:after="0" w:line="276" w:lineRule="auto"/>
        <w:rPr>
          <w:rFonts w:ascii="Trebuchet MS" w:hAnsi="Trebuchet MS"/>
          <w:sz w:val="23"/>
          <w:szCs w:val="23"/>
        </w:rPr>
      </w:pPr>
      <w:proofErr w:type="spellStart"/>
      <w:r w:rsidRPr="0076014C">
        <w:rPr>
          <w:rFonts w:ascii="Trebuchet MS" w:hAnsi="Trebuchet MS"/>
          <w:b/>
          <w:bCs/>
          <w:sz w:val="23"/>
          <w:szCs w:val="23"/>
        </w:rPr>
        <w:t>Diogelu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defnyddwyr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gwledig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rhag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methiant</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eu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darparwr</w:t>
      </w:r>
      <w:proofErr w:type="spellEnd"/>
      <w:r w:rsidRPr="0076014C">
        <w:rPr>
          <w:rFonts w:ascii="Trebuchet MS" w:hAnsi="Trebuchet MS"/>
          <w:b/>
          <w:bCs/>
          <w:sz w:val="23"/>
          <w:szCs w:val="23"/>
        </w:rPr>
        <w:t xml:space="preserve"> band </w:t>
      </w:r>
      <w:proofErr w:type="spellStart"/>
      <w:r w:rsidRPr="0076014C">
        <w:rPr>
          <w:rFonts w:ascii="Trebuchet MS" w:hAnsi="Trebuchet MS"/>
          <w:b/>
          <w:bCs/>
          <w:sz w:val="23"/>
          <w:szCs w:val="23"/>
        </w:rPr>
        <w:t>eang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bach</w:t>
      </w:r>
      <w:proofErr w:type="spellEnd"/>
      <w:r w:rsidRPr="0076014C">
        <w:rPr>
          <w:rFonts w:ascii="Trebuchet MS" w:hAnsi="Trebuchet MS"/>
          <w:b/>
          <w:bCs/>
          <w:sz w:val="23"/>
          <w:szCs w:val="23"/>
        </w:rPr>
        <w:t>/</w:t>
      </w:r>
      <w:proofErr w:type="spellStart"/>
      <w:r w:rsidRPr="0076014C">
        <w:rPr>
          <w:rFonts w:ascii="Trebuchet MS" w:hAnsi="Trebuchet MS"/>
          <w:b/>
          <w:bCs/>
          <w:sz w:val="23"/>
          <w:szCs w:val="23"/>
        </w:rPr>
        <w:t>rhwydweithiau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amgen</w:t>
      </w:r>
      <w:proofErr w:type="spellEnd"/>
      <w:r w:rsidRPr="0076014C">
        <w:rPr>
          <w:rFonts w:ascii="Trebuchet MS" w:hAnsi="Trebuchet MS"/>
          <w:sz w:val="23"/>
          <w:szCs w:val="23"/>
        </w:rPr>
        <w:t xml:space="preserve"> </w:t>
      </w:r>
      <w:r w:rsidRPr="0076014C">
        <w:rPr>
          <w:rFonts w:ascii="Trebuchet MS" w:hAnsi="Trebuchet MS"/>
          <w:b/>
          <w:bCs/>
          <w:sz w:val="23"/>
          <w:szCs w:val="23"/>
        </w:rPr>
        <w:t>(‘alt net’)</w:t>
      </w:r>
      <w:r w:rsidRPr="0076014C">
        <w:rPr>
          <w:rFonts w:ascii="Trebuchet MS" w:hAnsi="Trebuchet MS"/>
          <w:sz w:val="23"/>
          <w:szCs w:val="23"/>
        </w:rPr>
        <w:br/>
      </w:r>
      <w:proofErr w:type="spellStart"/>
      <w:r w:rsidRPr="0076014C">
        <w:rPr>
          <w:rFonts w:ascii="Trebuchet MS" w:hAnsi="Trebuchet MS"/>
          <w:sz w:val="23"/>
          <w:szCs w:val="23"/>
        </w:rPr>
        <w:t>Oherwydd</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ffordd</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mae’r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farchnad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gyfathrebu’n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gweithredu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darparwyr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tebygol</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wneud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cynnig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wasanaethu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proffidiol</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cymhleth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gwasanaethu</w:t>
      </w:r>
      <w:proofErr w:type="spellEnd"/>
      <w:r w:rsidRPr="0076014C">
        <w:rPr>
          <w:rFonts w:ascii="Trebuchet MS" w:hAnsi="Trebuchet MS"/>
          <w:sz w:val="23"/>
          <w:szCs w:val="23"/>
        </w:rPr>
        <w:t xml:space="preserve">. I rai </w:t>
      </w:r>
      <w:proofErr w:type="spellStart"/>
      <w:r w:rsidRPr="0076014C">
        <w:rPr>
          <w:rFonts w:ascii="Trebuchet MS" w:hAnsi="Trebuchet MS"/>
          <w:sz w:val="23"/>
          <w:szCs w:val="23"/>
        </w:rPr>
        <w:t>cyfranogwyr</w:t>
      </w:r>
      <w:proofErr w:type="spellEnd"/>
      <w:r w:rsidRPr="0076014C">
        <w:rPr>
          <w:rFonts w:ascii="Trebuchet MS" w:hAnsi="Trebuchet MS"/>
          <w:sz w:val="23"/>
          <w:szCs w:val="23"/>
        </w:rPr>
        <w:t xml:space="preserve">, dim </w:t>
      </w:r>
      <w:proofErr w:type="spellStart"/>
      <w:r w:rsidRPr="0076014C">
        <w:rPr>
          <w:rFonts w:ascii="Trebuchet MS" w:hAnsi="Trebuchet MS"/>
          <w:sz w:val="23"/>
          <w:szCs w:val="23"/>
        </w:rPr>
        <w:t>ond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oherwydd</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darparwr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gweithredu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hardal</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bu’n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bosibl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dibynadwy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Fodd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bynnag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yr </w:t>
      </w:r>
      <w:proofErr w:type="spellStart"/>
      <w:r w:rsidRPr="0076014C">
        <w:rPr>
          <w:rFonts w:ascii="Trebuchet MS" w:hAnsi="Trebuchet MS"/>
          <w:sz w:val="23"/>
          <w:szCs w:val="23"/>
        </w:rPr>
        <w:t>hinsawdd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economaidd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ohoni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risg</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bydd</w:t>
      </w:r>
      <w:proofErr w:type="spellEnd"/>
      <w:r w:rsidRPr="0076014C">
        <w:rPr>
          <w:rFonts w:ascii="Trebuchet MS" w:hAnsi="Trebuchet MS"/>
          <w:sz w:val="23"/>
          <w:szCs w:val="23"/>
        </w:rPr>
        <w:t xml:space="preserve"> </w:t>
      </w:r>
    </w:p>
    <w:p w14:paraId="1EEC58EB" w14:textId="77777777" w:rsidR="009E1BD3" w:rsidRPr="0076014C" w:rsidRDefault="009E1BD3" w:rsidP="0076014C">
      <w:pPr>
        <w:pStyle w:val="ListParagraph"/>
        <w:spacing w:line="276" w:lineRule="auto"/>
        <w:rPr>
          <w:rFonts w:ascii="Trebuchet MS" w:hAnsi="Trebuchet MS"/>
          <w:sz w:val="23"/>
          <w:szCs w:val="23"/>
        </w:rPr>
      </w:pPr>
    </w:p>
    <w:p w14:paraId="35FBCEE3" w14:textId="2E783970" w:rsidR="008342C9" w:rsidRPr="0076014C" w:rsidRDefault="008342C9" w:rsidP="0076014C">
      <w:pPr>
        <w:pStyle w:val="ListParagraph"/>
        <w:spacing w:after="0" w:line="276" w:lineRule="auto"/>
        <w:ind w:left="360"/>
        <w:rPr>
          <w:rFonts w:ascii="Trebuchet MS" w:hAnsi="Trebuchet MS"/>
          <w:sz w:val="23"/>
          <w:szCs w:val="23"/>
        </w:rPr>
      </w:pPr>
      <w:proofErr w:type="spellStart"/>
      <w:r w:rsidRPr="0076014C">
        <w:rPr>
          <w:rFonts w:ascii="Trebuchet MS" w:hAnsi="Trebuchet MS"/>
          <w:sz w:val="23"/>
          <w:szCs w:val="23"/>
        </w:rPr>
        <w:t>darparwr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mynd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fethdalwr</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gadael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pentref</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heb</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gysylltedd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uchel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Ofcom </w:t>
      </w:r>
      <w:proofErr w:type="spellStart"/>
      <w:r w:rsidRPr="0076014C">
        <w:rPr>
          <w:rFonts w:ascii="Trebuchet MS" w:hAnsi="Trebuchet MS"/>
          <w:sz w:val="23"/>
          <w:szCs w:val="23"/>
        </w:rPr>
        <w:t>fonitro’r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sefyllfa</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mecanwaith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ddiogelu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cymunedau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colli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gwasanaeth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oherwydd</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darparwr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rhoi’r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gorau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fasnachu</w:t>
      </w:r>
      <w:proofErr w:type="spellEnd"/>
      <w:r w:rsidRPr="0076014C">
        <w:rPr>
          <w:rFonts w:ascii="Trebuchet MS" w:hAnsi="Trebuchet MS"/>
          <w:sz w:val="23"/>
          <w:szCs w:val="23"/>
        </w:rPr>
        <w:t>.</w:t>
      </w:r>
    </w:p>
    <w:p w14:paraId="183CB103" w14:textId="77777777" w:rsidR="008342C9" w:rsidRPr="0076014C" w:rsidRDefault="008342C9" w:rsidP="0076014C">
      <w:pPr>
        <w:pStyle w:val="xxxmsolistparagraph"/>
        <w:spacing w:line="276" w:lineRule="auto"/>
        <w:ind w:left="720" w:hanging="720"/>
        <w:rPr>
          <w:rFonts w:ascii="Trebuchet MS" w:hAnsi="Trebuchet MS"/>
          <w:sz w:val="23"/>
          <w:szCs w:val="23"/>
        </w:rPr>
      </w:pPr>
    </w:p>
    <w:p w14:paraId="6B5F6BB2" w14:textId="77777777" w:rsidR="008342C9"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Sicrhau</w:t>
      </w:r>
      <w:proofErr w:type="spellEnd"/>
      <w:r w:rsidRPr="0076014C">
        <w:rPr>
          <w:rFonts w:ascii="Trebuchet MS" w:hAnsi="Trebuchet MS"/>
          <w:b/>
          <w:bCs/>
          <w:sz w:val="23"/>
          <w:szCs w:val="23"/>
        </w:rPr>
        <w:t xml:space="preserve"> bod </w:t>
      </w:r>
      <w:proofErr w:type="spellStart"/>
      <w:r w:rsidRPr="0076014C">
        <w:rPr>
          <w:rFonts w:ascii="Trebuchet MS" w:hAnsi="Trebuchet MS"/>
          <w:b/>
          <w:bCs/>
          <w:sz w:val="23"/>
          <w:szCs w:val="23"/>
        </w:rPr>
        <w:t>safonau’n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glir</w:t>
      </w:r>
      <w:proofErr w:type="spellEnd"/>
      <w:r w:rsidRPr="0076014C">
        <w:rPr>
          <w:rFonts w:ascii="Trebuchet MS" w:hAnsi="Trebuchet MS"/>
          <w:b/>
          <w:bCs/>
          <w:sz w:val="23"/>
          <w:szCs w:val="23"/>
        </w:rPr>
        <w:t xml:space="preserve"> ac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hygyrch</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ddefnyddwyr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dinasyddion</w:t>
      </w:r>
      <w:proofErr w:type="spellEnd"/>
      <w:r w:rsidRPr="0076014C">
        <w:rPr>
          <w:rFonts w:ascii="Trebuchet MS" w:hAnsi="Trebuchet MS"/>
          <w:b/>
          <w:bCs/>
          <w:sz w:val="23"/>
          <w:szCs w:val="23"/>
        </w:rPr>
        <w:t xml:space="preserve"> a </w:t>
      </w:r>
      <w:proofErr w:type="spellStart"/>
      <w:r w:rsidRPr="0076014C">
        <w:rPr>
          <w:rFonts w:ascii="Trebuchet MS" w:hAnsi="Trebuchet MS"/>
          <w:b/>
          <w:bCs/>
          <w:sz w:val="23"/>
          <w:szCs w:val="23"/>
        </w:rPr>
        <w:t>microfusnesau</w:t>
      </w:r>
      <w:proofErr w:type="spellEnd"/>
      <w:r w:rsidRPr="0076014C">
        <w:rPr>
          <w:rFonts w:ascii="Trebuchet MS" w:hAnsi="Trebuchet MS"/>
          <w:sz w:val="23"/>
          <w:szCs w:val="23"/>
        </w:rPr>
        <w:br/>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Codau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Ymddygiad</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rheolau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safonau</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egwyddorion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eraill</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mae</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disgwyl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ddarparwyr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cyfathrebiadau</w:t>
      </w:r>
      <w:proofErr w:type="spellEnd"/>
      <w:r w:rsidRPr="0076014C">
        <w:rPr>
          <w:rFonts w:ascii="Trebuchet MS" w:hAnsi="Trebuchet MS"/>
          <w:sz w:val="23"/>
          <w:szCs w:val="23"/>
        </w:rPr>
        <w:t xml:space="preserve"> (er </w:t>
      </w:r>
      <w:proofErr w:type="spellStart"/>
      <w:r w:rsidRPr="0076014C">
        <w:rPr>
          <w:rFonts w:ascii="Trebuchet MS" w:hAnsi="Trebuchet MS"/>
          <w:sz w:val="23"/>
          <w:szCs w:val="23"/>
        </w:rPr>
        <w:t>enghraifft</w:t>
      </w:r>
      <w:proofErr w:type="spellEnd"/>
      <w:r w:rsidRPr="0076014C">
        <w:rPr>
          <w:rFonts w:ascii="Trebuchet MS" w:hAnsi="Trebuchet MS"/>
          <w:sz w:val="23"/>
          <w:szCs w:val="23"/>
        </w:rPr>
        <w:t xml:space="preserve">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‘alt net’ a </w:t>
      </w:r>
      <w:proofErr w:type="spellStart"/>
      <w:r w:rsidRPr="0076014C">
        <w:rPr>
          <w:rFonts w:ascii="Trebuchet MS" w:hAnsi="Trebuchet MS"/>
          <w:sz w:val="23"/>
          <w:szCs w:val="23"/>
        </w:rPr>
        <w:t>darparwyr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gweithredu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fod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glir</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hawdd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ddod</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hyd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iddynt</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deall</w:t>
      </w:r>
      <w:proofErr w:type="spellEnd"/>
      <w:r w:rsidRPr="0076014C">
        <w:rPr>
          <w:rFonts w:ascii="Trebuchet MS" w:hAnsi="Trebuchet MS"/>
          <w:sz w:val="23"/>
          <w:szCs w:val="23"/>
        </w:rPr>
        <w:t>.</w:t>
      </w:r>
    </w:p>
    <w:p w14:paraId="46B380ED" w14:textId="77777777" w:rsidR="008342C9" w:rsidRPr="0076014C" w:rsidRDefault="008342C9" w:rsidP="0076014C">
      <w:pPr>
        <w:pStyle w:val="xxxmsolistparagraph"/>
        <w:spacing w:line="276" w:lineRule="auto"/>
        <w:ind w:left="720" w:hanging="720"/>
        <w:rPr>
          <w:rFonts w:ascii="Trebuchet MS" w:hAnsi="Trebuchet MS"/>
          <w:sz w:val="23"/>
          <w:szCs w:val="23"/>
        </w:rPr>
      </w:pPr>
    </w:p>
    <w:p w14:paraId="6F65E846" w14:textId="77777777" w:rsidR="008342C9"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Cynnig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bilio</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cyfrannol</w:t>
      </w:r>
      <w:proofErr w:type="spellEnd"/>
      <w:r w:rsidRPr="0076014C">
        <w:rPr>
          <w:rFonts w:ascii="Trebuchet MS" w:hAnsi="Trebuchet MS"/>
          <w:b/>
          <w:bCs/>
          <w:sz w:val="23"/>
          <w:szCs w:val="23"/>
        </w:rPr>
        <w:t xml:space="preserve"> ac </w:t>
      </w:r>
      <w:proofErr w:type="spellStart"/>
      <w:r w:rsidRPr="0076014C">
        <w:rPr>
          <w:rFonts w:ascii="Trebuchet MS" w:hAnsi="Trebuchet MS"/>
          <w:b/>
          <w:bCs/>
          <w:sz w:val="23"/>
          <w:szCs w:val="23"/>
        </w:rPr>
        <w:t>iawndal</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awtomatig</w:t>
      </w:r>
      <w:proofErr w:type="spellEnd"/>
      <w:r w:rsidRPr="0076014C">
        <w:rPr>
          <w:rFonts w:ascii="Trebuchet MS" w:hAnsi="Trebuchet MS"/>
          <w:sz w:val="23"/>
          <w:szCs w:val="23"/>
        </w:rPr>
        <w:br/>
      </w:r>
      <w:proofErr w:type="spellStart"/>
      <w:r w:rsidRPr="0076014C">
        <w:rPr>
          <w:rFonts w:ascii="Trebuchet MS" w:hAnsi="Trebuchet MS"/>
          <w:sz w:val="23"/>
          <w:szCs w:val="23"/>
        </w:rPr>
        <w:t>Roedd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cyfranogwyr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ein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hymchwil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dibynnu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cymaint</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gadw</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digidol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dyblu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gwasanaeth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dalu</w:t>
      </w:r>
      <w:proofErr w:type="spellEnd"/>
      <w:r w:rsidRPr="0076014C">
        <w:rPr>
          <w:rFonts w:ascii="Trebuchet MS" w:hAnsi="Trebuchet MS"/>
          <w:sz w:val="23"/>
          <w:szCs w:val="23"/>
        </w:rPr>
        <w:t xml:space="preserve"> am y </w:t>
      </w:r>
      <w:proofErr w:type="spellStart"/>
      <w:r w:rsidRPr="0076014C">
        <w:rPr>
          <w:rFonts w:ascii="Trebuchet MS" w:hAnsi="Trebuchet MS"/>
          <w:sz w:val="23"/>
          <w:szCs w:val="23"/>
        </w:rPr>
        <w:t>cyflymder</w:t>
      </w:r>
      <w:proofErr w:type="spellEnd"/>
      <w:r w:rsidRPr="0076014C">
        <w:rPr>
          <w:rFonts w:ascii="Trebuchet MS" w:hAnsi="Trebuchet MS"/>
          <w:sz w:val="23"/>
          <w:szCs w:val="23"/>
        </w:rPr>
        <w:t xml:space="preserve">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uchaf</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gallent</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fforddio</w:t>
      </w:r>
      <w:proofErr w:type="spellEnd"/>
      <w:r w:rsidRPr="0076014C">
        <w:rPr>
          <w:rFonts w:ascii="Trebuchet MS" w:hAnsi="Trebuchet MS"/>
          <w:sz w:val="23"/>
          <w:szCs w:val="23"/>
        </w:rPr>
        <w:t xml:space="preserve"> er </w:t>
      </w:r>
      <w:proofErr w:type="spellStart"/>
      <w:r w:rsidRPr="0076014C">
        <w:rPr>
          <w:rFonts w:ascii="Trebuchet MS" w:hAnsi="Trebuchet MS"/>
          <w:sz w:val="23"/>
          <w:szCs w:val="23"/>
        </w:rPr>
        <w:t>mwyn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ceisio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cysylltiad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dibynadwy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ogystal</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thalu</w:t>
      </w:r>
      <w:proofErr w:type="spellEnd"/>
      <w:r w:rsidRPr="0076014C">
        <w:rPr>
          <w:rFonts w:ascii="Trebuchet MS" w:hAnsi="Trebuchet MS"/>
          <w:sz w:val="23"/>
          <w:szCs w:val="23"/>
        </w:rPr>
        <w:t xml:space="preserve"> am </w:t>
      </w:r>
      <w:proofErr w:type="spellStart"/>
      <w:r w:rsidRPr="0076014C">
        <w:rPr>
          <w:rFonts w:ascii="Trebuchet MS" w:hAnsi="Trebuchet MS"/>
          <w:sz w:val="23"/>
          <w:szCs w:val="23"/>
        </w:rPr>
        <w:t>ddata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pe bai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methu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mesur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dros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dro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darparwyr</w:t>
      </w:r>
      <w:proofErr w:type="spellEnd"/>
      <w:r w:rsidRPr="0076014C">
        <w:rPr>
          <w:rFonts w:ascii="Trebuchet MS" w:hAnsi="Trebuchet MS"/>
          <w:sz w:val="23"/>
          <w:szCs w:val="23"/>
        </w:rPr>
        <w:t xml:space="preserve">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ddod</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hyd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ffyrdd</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gynnig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biliau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cyfrannol</w:t>
      </w:r>
      <w:proofErr w:type="spellEnd"/>
      <w:r w:rsidRPr="0076014C">
        <w:rPr>
          <w:rFonts w:ascii="Trebuchet MS" w:hAnsi="Trebuchet MS"/>
          <w:sz w:val="23"/>
          <w:szCs w:val="23"/>
        </w:rPr>
        <w:t xml:space="preserve"> –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godi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tâl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breswylwyr</w:t>
      </w:r>
      <w:proofErr w:type="spellEnd"/>
      <w:r w:rsidRPr="0076014C">
        <w:rPr>
          <w:rFonts w:ascii="Trebuchet MS" w:hAnsi="Trebuchet MS"/>
          <w:sz w:val="23"/>
          <w:szCs w:val="23"/>
        </w:rPr>
        <w:t xml:space="preserve"> am y </w:t>
      </w:r>
      <w:proofErr w:type="spellStart"/>
      <w:r w:rsidRPr="0076014C">
        <w:rPr>
          <w:rFonts w:ascii="Trebuchet MS" w:hAnsi="Trebuchet MS"/>
          <w:sz w:val="23"/>
          <w:szCs w:val="23"/>
        </w:rPr>
        <w:t>cyflymderau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iddynt</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gwirionedd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hytrach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chyflymderau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hyd</w:t>
      </w:r>
      <w:proofErr w:type="spellEnd"/>
      <w:r w:rsidRPr="0076014C">
        <w:rPr>
          <w:rFonts w:ascii="Trebuchet MS" w:hAnsi="Trebuchet MS"/>
          <w:sz w:val="23"/>
          <w:szCs w:val="23"/>
        </w:rPr>
        <w:t xml:space="preserve"> at’ </w:t>
      </w:r>
      <w:proofErr w:type="spellStart"/>
      <w:r w:rsidRPr="0076014C">
        <w:rPr>
          <w:rFonts w:ascii="Trebuchet MS" w:hAnsi="Trebuchet MS"/>
          <w:sz w:val="23"/>
          <w:szCs w:val="23"/>
        </w:rPr>
        <w:t>nad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ydynt</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debygol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pob</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darparwr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gynnig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iawndal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awtomatig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unol</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chynllun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iawndal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awtomatig</w:t>
      </w:r>
      <w:proofErr w:type="spellEnd"/>
      <w:r w:rsidRPr="0076014C">
        <w:rPr>
          <w:rFonts w:ascii="Trebuchet MS" w:hAnsi="Trebuchet MS"/>
          <w:sz w:val="23"/>
          <w:szCs w:val="23"/>
        </w:rPr>
        <w:t xml:space="preserve"> Ofcom.</w:t>
      </w:r>
    </w:p>
    <w:p w14:paraId="338CC003" w14:textId="77777777" w:rsidR="008342C9" w:rsidRPr="0076014C" w:rsidRDefault="008342C9" w:rsidP="0076014C">
      <w:pPr>
        <w:pStyle w:val="xxxmsolistparagraph"/>
        <w:spacing w:line="276" w:lineRule="auto"/>
        <w:rPr>
          <w:rFonts w:ascii="Trebuchet MS" w:hAnsi="Trebuchet MS"/>
          <w:sz w:val="23"/>
          <w:szCs w:val="23"/>
        </w:rPr>
      </w:pPr>
    </w:p>
    <w:p w14:paraId="39AF1339" w14:textId="77777777" w:rsidR="008342C9" w:rsidRPr="0076014C" w:rsidRDefault="008342C9" w:rsidP="0076014C">
      <w:pPr>
        <w:pStyle w:val="xxxmsolistparagraph"/>
        <w:numPr>
          <w:ilvl w:val="0"/>
          <w:numId w:val="4"/>
        </w:numPr>
        <w:spacing w:line="276" w:lineRule="auto"/>
        <w:rPr>
          <w:rFonts w:ascii="Trebuchet MS" w:hAnsi="Trebuchet MS"/>
          <w:b/>
          <w:bCs/>
          <w:sz w:val="23"/>
          <w:szCs w:val="23"/>
        </w:rPr>
      </w:pPr>
      <w:proofErr w:type="spellStart"/>
      <w:r w:rsidRPr="0076014C">
        <w:rPr>
          <w:rFonts w:ascii="Trebuchet MS" w:hAnsi="Trebuchet MS"/>
          <w:b/>
          <w:sz w:val="23"/>
          <w:szCs w:val="23"/>
        </w:rPr>
        <w:lastRenderedPageBreak/>
        <w:t>Defnyddio’r</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seilwaith</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presennol</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yn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fwy</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effeithiol</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i</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ddarparu</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cysylltedd</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mewn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Parciau</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Cenedlaethol</w:t>
      </w:r>
      <w:proofErr w:type="spellEnd"/>
    </w:p>
    <w:p w14:paraId="0C814D46" w14:textId="77777777" w:rsidR="008342C9" w:rsidRPr="0076014C" w:rsidRDefault="008342C9" w:rsidP="0076014C">
      <w:pPr>
        <w:pStyle w:val="xxxmsolistparagraph"/>
        <w:spacing w:line="276" w:lineRule="auto"/>
        <w:ind w:left="360"/>
        <w:rPr>
          <w:rFonts w:ascii="Trebuchet MS" w:hAnsi="Trebuchet MS"/>
          <w:sz w:val="23"/>
          <w:szCs w:val="23"/>
        </w:rPr>
      </w:pPr>
      <w:r w:rsidRPr="0076014C">
        <w:rPr>
          <w:rFonts w:ascii="Trebuchet MS" w:hAnsi="Trebuchet MS"/>
          <w:sz w:val="23"/>
          <w:szCs w:val="23"/>
        </w:rPr>
        <w:t xml:space="preserve">Mae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defnyddio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mastiau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ffonau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presennol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effeithiol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gyda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cydlynu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rhwng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gweithredwyr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rhwydweithiau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awdurdodau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lleol</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pharciau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cenedlaethol</w:t>
      </w:r>
      <w:proofErr w:type="spellEnd"/>
      <w:r w:rsidRPr="0076014C">
        <w:rPr>
          <w:rFonts w:ascii="Trebuchet MS" w:hAnsi="Trebuchet MS"/>
          <w:sz w:val="23"/>
          <w:szCs w:val="23"/>
        </w:rPr>
        <w:t xml:space="preserve">. </w:t>
      </w:r>
    </w:p>
    <w:p w14:paraId="577E288E" w14:textId="77777777" w:rsidR="008342C9" w:rsidRPr="0076014C" w:rsidRDefault="008342C9" w:rsidP="0076014C">
      <w:pPr>
        <w:pStyle w:val="xxxmsolistparagraph"/>
        <w:spacing w:line="276" w:lineRule="auto"/>
        <w:ind w:left="720"/>
        <w:rPr>
          <w:rFonts w:ascii="Trebuchet MS" w:hAnsi="Trebuchet MS"/>
          <w:sz w:val="23"/>
          <w:szCs w:val="23"/>
        </w:rPr>
      </w:pPr>
    </w:p>
    <w:p w14:paraId="1DE6BD49" w14:textId="77777777" w:rsidR="008342C9" w:rsidRPr="0076014C" w:rsidRDefault="008342C9" w:rsidP="0076014C">
      <w:pPr>
        <w:pStyle w:val="xxxmsolistparagraph"/>
        <w:numPr>
          <w:ilvl w:val="0"/>
          <w:numId w:val="4"/>
        </w:numPr>
        <w:spacing w:line="276" w:lineRule="auto"/>
        <w:rPr>
          <w:rFonts w:ascii="Trebuchet MS" w:hAnsi="Trebuchet MS"/>
          <w:b/>
          <w:bCs/>
          <w:sz w:val="23"/>
          <w:szCs w:val="23"/>
        </w:rPr>
      </w:pPr>
      <w:proofErr w:type="spellStart"/>
      <w:r w:rsidRPr="0076014C">
        <w:rPr>
          <w:rFonts w:ascii="Trebuchet MS" w:hAnsi="Trebuchet MS"/>
          <w:b/>
          <w:sz w:val="23"/>
          <w:szCs w:val="23"/>
        </w:rPr>
        <w:t>Sicrhau</w:t>
      </w:r>
      <w:proofErr w:type="spellEnd"/>
      <w:r w:rsidRPr="0076014C">
        <w:rPr>
          <w:rFonts w:ascii="Trebuchet MS" w:hAnsi="Trebuchet MS"/>
          <w:b/>
          <w:sz w:val="23"/>
          <w:szCs w:val="23"/>
        </w:rPr>
        <w:t xml:space="preserve"> bod y </w:t>
      </w:r>
      <w:proofErr w:type="spellStart"/>
      <w:r w:rsidRPr="0076014C">
        <w:rPr>
          <w:rFonts w:ascii="Trebuchet MS" w:hAnsi="Trebuchet MS"/>
          <w:b/>
          <w:sz w:val="23"/>
          <w:szCs w:val="23"/>
        </w:rPr>
        <w:t>Rhwydwaith</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Gwledig</w:t>
      </w:r>
      <w:proofErr w:type="spellEnd"/>
      <w:r w:rsidRPr="0076014C">
        <w:rPr>
          <w:rFonts w:ascii="Trebuchet MS" w:hAnsi="Trebuchet MS"/>
          <w:b/>
          <w:sz w:val="23"/>
          <w:szCs w:val="23"/>
        </w:rPr>
        <w:t xml:space="preserve"> a </w:t>
      </w:r>
      <w:proofErr w:type="spellStart"/>
      <w:r w:rsidRPr="0076014C">
        <w:rPr>
          <w:rFonts w:ascii="Trebuchet MS" w:hAnsi="Trebuchet MS"/>
          <w:b/>
          <w:sz w:val="23"/>
          <w:szCs w:val="23"/>
        </w:rPr>
        <w:t>Rennir</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yn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cyflawni’r</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hyn</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sydd</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ei</w:t>
      </w:r>
      <w:proofErr w:type="spellEnd"/>
      <w:r w:rsidRPr="0076014C">
        <w:rPr>
          <w:rFonts w:ascii="Trebuchet MS" w:hAnsi="Trebuchet MS"/>
          <w:b/>
          <w:sz w:val="23"/>
          <w:szCs w:val="23"/>
        </w:rPr>
        <w:t xml:space="preserve"> </w:t>
      </w:r>
      <w:proofErr w:type="spellStart"/>
      <w:r w:rsidRPr="0076014C">
        <w:rPr>
          <w:rFonts w:ascii="Trebuchet MS" w:hAnsi="Trebuchet MS"/>
          <w:b/>
          <w:sz w:val="23"/>
          <w:szCs w:val="23"/>
        </w:rPr>
        <w:t>angen</w:t>
      </w:r>
      <w:proofErr w:type="spellEnd"/>
      <w:r w:rsidRPr="0076014C">
        <w:rPr>
          <w:rFonts w:ascii="Trebuchet MS" w:hAnsi="Trebuchet MS"/>
          <w:b/>
          <w:sz w:val="23"/>
          <w:szCs w:val="23"/>
        </w:rPr>
        <w:t xml:space="preserve"> </w:t>
      </w:r>
    </w:p>
    <w:p w14:paraId="37F84A00" w14:textId="77777777" w:rsidR="008342C9" w:rsidRPr="0076014C" w:rsidRDefault="008342C9" w:rsidP="0076014C">
      <w:pPr>
        <w:pStyle w:val="xxxmsolistparagraph"/>
        <w:spacing w:line="276" w:lineRule="auto"/>
        <w:ind w:left="360"/>
        <w:rPr>
          <w:rFonts w:ascii="Trebuchet MS" w:hAnsi="Trebuchet MS"/>
          <w:sz w:val="23"/>
          <w:szCs w:val="23"/>
        </w:rPr>
      </w:pP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Llywodraeth</w:t>
      </w:r>
      <w:proofErr w:type="spellEnd"/>
      <w:r w:rsidRPr="0076014C">
        <w:rPr>
          <w:rFonts w:ascii="Trebuchet MS" w:hAnsi="Trebuchet MS"/>
          <w:sz w:val="23"/>
          <w:szCs w:val="23"/>
        </w:rPr>
        <w:t xml:space="preserve"> y DU ac Ofcom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bod y </w:t>
      </w:r>
      <w:proofErr w:type="spellStart"/>
      <w:r w:rsidRPr="0076014C">
        <w:rPr>
          <w:rFonts w:ascii="Trebuchet MS" w:hAnsi="Trebuchet MS"/>
          <w:sz w:val="23"/>
          <w:szCs w:val="23"/>
        </w:rPr>
        <w:t>Rhwydwaith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Rennir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diwallu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anghenion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ystyried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nid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unig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diogelwch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ond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bywyd</w:t>
      </w:r>
      <w:proofErr w:type="spellEnd"/>
      <w:r w:rsidRPr="0076014C">
        <w:rPr>
          <w:rFonts w:ascii="Trebuchet MS" w:hAnsi="Trebuchet MS"/>
          <w:sz w:val="23"/>
          <w:szCs w:val="23"/>
        </w:rPr>
        <w:t xml:space="preserve"> bob </w:t>
      </w:r>
      <w:proofErr w:type="spellStart"/>
      <w:r w:rsidRPr="0076014C">
        <w:rPr>
          <w:rFonts w:ascii="Trebuchet MS" w:hAnsi="Trebuchet MS"/>
          <w:sz w:val="23"/>
          <w:szCs w:val="23"/>
        </w:rPr>
        <w:t>dydd</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gwaith</w:t>
      </w:r>
      <w:proofErr w:type="spellEnd"/>
      <w:r w:rsidRPr="0076014C">
        <w:rPr>
          <w:rFonts w:ascii="Trebuchet MS" w:hAnsi="Trebuchet MS"/>
          <w:sz w:val="23"/>
          <w:szCs w:val="23"/>
        </w:rPr>
        <w:t xml:space="preserve">. </w:t>
      </w:r>
    </w:p>
    <w:p w14:paraId="4B3BA97B" w14:textId="77777777" w:rsidR="008342C9" w:rsidRPr="0076014C" w:rsidRDefault="008342C9" w:rsidP="0076014C">
      <w:pPr>
        <w:pStyle w:val="xxxmsolistparagraph"/>
        <w:spacing w:line="276" w:lineRule="auto"/>
        <w:rPr>
          <w:rFonts w:ascii="Trebuchet MS" w:hAnsi="Trebuchet MS" w:cs="Times New Roman"/>
          <w:sz w:val="23"/>
          <w:szCs w:val="23"/>
        </w:rPr>
      </w:pPr>
    </w:p>
    <w:p w14:paraId="4AE1B876" w14:textId="77777777" w:rsidR="008342C9"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Cyflwyno</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Crwydro</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Cenedlaethol</w:t>
      </w:r>
      <w:proofErr w:type="spellEnd"/>
      <w:r w:rsidRPr="0076014C">
        <w:rPr>
          <w:rFonts w:ascii="Trebuchet MS" w:hAnsi="Trebuchet MS"/>
          <w:b/>
          <w:bCs/>
          <w:sz w:val="23"/>
          <w:szCs w:val="23"/>
        </w:rPr>
        <w:t>/</w:t>
      </w:r>
      <w:proofErr w:type="spellStart"/>
      <w:r w:rsidRPr="0076014C">
        <w:rPr>
          <w:rFonts w:ascii="Trebuchet MS" w:hAnsi="Trebuchet MS"/>
          <w:b/>
          <w:bCs/>
          <w:sz w:val="23"/>
          <w:szCs w:val="23"/>
        </w:rPr>
        <w:t>Domestig</w:t>
      </w:r>
      <w:proofErr w:type="spellEnd"/>
      <w:r w:rsidRPr="0076014C">
        <w:rPr>
          <w:rFonts w:ascii="Trebuchet MS" w:hAnsi="Trebuchet MS"/>
          <w:sz w:val="23"/>
          <w:szCs w:val="23"/>
        </w:rPr>
        <w:br/>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bryd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mynd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â </w:t>
      </w:r>
      <w:proofErr w:type="spellStart"/>
      <w:r w:rsidRPr="0076014C">
        <w:rPr>
          <w:rFonts w:ascii="Trebuchet MS" w:hAnsi="Trebuchet MS"/>
          <w:sz w:val="23"/>
          <w:szCs w:val="23"/>
        </w:rPr>
        <w:t>chysylltedd</w:t>
      </w:r>
      <w:proofErr w:type="spellEnd"/>
      <w:r w:rsidRPr="0076014C">
        <w:rPr>
          <w:rFonts w:ascii="Trebuchet MS" w:hAnsi="Trebuchet MS"/>
          <w:sz w:val="23"/>
          <w:szCs w:val="23"/>
        </w:rPr>
        <w:t xml:space="preserve"> un </w:t>
      </w:r>
      <w:proofErr w:type="spellStart"/>
      <w:r w:rsidRPr="0076014C">
        <w:rPr>
          <w:rFonts w:ascii="Trebuchet MS" w:hAnsi="Trebuchet MS"/>
          <w:sz w:val="23"/>
          <w:szCs w:val="23"/>
        </w:rPr>
        <w:t>rhwydwaith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unig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colli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wahân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lleoliadau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lletygarwch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cynnig</w:t>
      </w:r>
      <w:proofErr w:type="spellEnd"/>
      <w:r w:rsidRPr="0076014C">
        <w:rPr>
          <w:rFonts w:ascii="Trebuchet MS" w:hAnsi="Trebuchet MS"/>
          <w:sz w:val="23"/>
          <w:szCs w:val="23"/>
        </w:rPr>
        <w:t xml:space="preserve"> wi-fi. Mae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anymarferol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yw</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llawer</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fusnesau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cysylltu</w:t>
      </w:r>
      <w:proofErr w:type="spellEnd"/>
      <w:r w:rsidRPr="0076014C">
        <w:rPr>
          <w:rFonts w:ascii="Trebuchet MS" w:hAnsi="Trebuchet MS"/>
          <w:sz w:val="23"/>
          <w:szCs w:val="23"/>
        </w:rPr>
        <w:t xml:space="preserve"> â band </w:t>
      </w:r>
      <w:proofErr w:type="spellStart"/>
      <w:r w:rsidRPr="0076014C">
        <w:rPr>
          <w:rFonts w:ascii="Trebuchet MS" w:hAnsi="Trebuchet MS"/>
          <w:sz w:val="23"/>
          <w:szCs w:val="23"/>
        </w:rPr>
        <w:t>eang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Llywodraeth</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sicrhau</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wedi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tanysgrifio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rwydweithiau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symudol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eraill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y DU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gallu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cysylltiad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mewn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ardaloedd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drwy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ailystyried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Crwydro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Cenedlaethol</w:t>
      </w:r>
      <w:proofErr w:type="spellEnd"/>
      <w:r w:rsidRPr="0076014C">
        <w:rPr>
          <w:rFonts w:ascii="Trebuchet MS" w:hAnsi="Trebuchet MS"/>
          <w:sz w:val="23"/>
          <w:szCs w:val="23"/>
        </w:rPr>
        <w:t>/</w:t>
      </w:r>
      <w:proofErr w:type="spellStart"/>
      <w:r w:rsidRPr="0076014C">
        <w:rPr>
          <w:rFonts w:ascii="Trebuchet MS" w:hAnsi="Trebuchet MS"/>
          <w:sz w:val="23"/>
          <w:szCs w:val="23"/>
        </w:rPr>
        <w:t>Domestig</w:t>
      </w:r>
      <w:proofErr w:type="spellEnd"/>
      <w:r w:rsidRPr="0076014C">
        <w:rPr>
          <w:rFonts w:ascii="Trebuchet MS" w:hAnsi="Trebuchet MS"/>
          <w:sz w:val="23"/>
          <w:szCs w:val="23"/>
        </w:rPr>
        <w:t xml:space="preserve"> – </w:t>
      </w:r>
      <w:proofErr w:type="spellStart"/>
      <w:r w:rsidRPr="0076014C">
        <w:rPr>
          <w:rFonts w:ascii="Trebuchet MS" w:hAnsi="Trebuchet MS"/>
          <w:sz w:val="23"/>
          <w:szCs w:val="23"/>
        </w:rPr>
        <w:t>gan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alluogi</w:t>
      </w:r>
      <w:proofErr w:type="spellEnd"/>
      <w:r w:rsidRPr="0076014C">
        <w:rPr>
          <w:rFonts w:ascii="Trebuchet MS" w:hAnsi="Trebuchet MS"/>
          <w:sz w:val="23"/>
          <w:szCs w:val="23"/>
        </w:rPr>
        <w:t xml:space="preserve"> SIM y </w:t>
      </w:r>
      <w:proofErr w:type="spellStart"/>
      <w:r w:rsidRPr="0076014C">
        <w:rPr>
          <w:rFonts w:ascii="Trebuchet MS" w:hAnsi="Trebuchet MS"/>
          <w:sz w:val="23"/>
          <w:szCs w:val="23"/>
        </w:rPr>
        <w:t>defnyddiwr</w:t>
      </w:r>
      <w:proofErr w:type="spellEnd"/>
      <w:r w:rsidRPr="0076014C">
        <w:rPr>
          <w:rFonts w:ascii="Trebuchet MS" w:hAnsi="Trebuchet MS"/>
          <w:sz w:val="23"/>
          <w:szCs w:val="23"/>
        </w:rPr>
        <w:t xml:space="preserve"> i ‘</w:t>
      </w:r>
      <w:proofErr w:type="spellStart"/>
      <w:r w:rsidRPr="0076014C">
        <w:rPr>
          <w:rFonts w:ascii="Trebuchet MS" w:hAnsi="Trebuchet MS"/>
          <w:sz w:val="23"/>
          <w:szCs w:val="23"/>
        </w:rPr>
        <w:t>grwydro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rhwydwaith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lleol</w:t>
      </w:r>
      <w:proofErr w:type="spellEnd"/>
      <w:r w:rsidRPr="0076014C">
        <w:rPr>
          <w:rFonts w:ascii="Trebuchet MS" w:hAnsi="Trebuchet MS"/>
          <w:sz w:val="23"/>
          <w:szCs w:val="23"/>
        </w:rPr>
        <w:t xml:space="preserve">. </w:t>
      </w:r>
      <w:r w:rsidRPr="0076014C">
        <w:rPr>
          <w:rFonts w:ascii="Trebuchet MS" w:hAnsi="Trebuchet MS"/>
          <w:sz w:val="23"/>
          <w:szCs w:val="23"/>
        </w:rPr>
        <w:br/>
      </w:r>
    </w:p>
    <w:p w14:paraId="506E6C78" w14:textId="77777777" w:rsidR="008342C9"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Sicrhau</w:t>
      </w:r>
      <w:proofErr w:type="spellEnd"/>
      <w:r w:rsidRPr="0076014C">
        <w:rPr>
          <w:rFonts w:ascii="Trebuchet MS" w:hAnsi="Trebuchet MS"/>
          <w:b/>
          <w:bCs/>
          <w:sz w:val="23"/>
          <w:szCs w:val="23"/>
        </w:rPr>
        <w:t xml:space="preserve"> bod </w:t>
      </w:r>
      <w:proofErr w:type="spellStart"/>
      <w:r w:rsidRPr="0076014C">
        <w:rPr>
          <w:rFonts w:ascii="Trebuchet MS" w:hAnsi="Trebuchet MS"/>
          <w:b/>
          <w:bCs/>
          <w:sz w:val="23"/>
          <w:szCs w:val="23"/>
        </w:rPr>
        <w:t>gwasanaethau</w:t>
      </w:r>
      <w:proofErr w:type="spellEnd"/>
      <w:r w:rsidRPr="0076014C">
        <w:rPr>
          <w:rFonts w:ascii="Trebuchet MS" w:hAnsi="Trebuchet MS"/>
          <w:b/>
          <w:bCs/>
          <w:sz w:val="23"/>
          <w:szCs w:val="23"/>
        </w:rPr>
        <w:t xml:space="preserve"> post </w:t>
      </w:r>
      <w:proofErr w:type="spellStart"/>
      <w:r w:rsidRPr="0076014C">
        <w:rPr>
          <w:rFonts w:ascii="Trebuchet MS" w:hAnsi="Trebuchet MS"/>
          <w:b/>
          <w:bCs/>
          <w:sz w:val="23"/>
          <w:szCs w:val="23"/>
        </w:rPr>
        <w:t>gwledig</w:t>
      </w:r>
      <w:proofErr w:type="spellEnd"/>
      <w:r w:rsidRPr="0076014C">
        <w:rPr>
          <w:rFonts w:ascii="Trebuchet MS" w:hAnsi="Trebuchet MS"/>
          <w:b/>
          <w:bCs/>
          <w:sz w:val="23"/>
          <w:szCs w:val="23"/>
        </w:rPr>
        <w:t xml:space="preserve"> ac </w:t>
      </w:r>
      <w:proofErr w:type="spellStart"/>
      <w:r w:rsidRPr="0076014C">
        <w:rPr>
          <w:rFonts w:ascii="Trebuchet MS" w:hAnsi="Trebuchet MS"/>
          <w:b/>
          <w:bCs/>
          <w:sz w:val="23"/>
          <w:szCs w:val="23"/>
        </w:rPr>
        <w:t>anghysbell</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cael</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eu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diogelu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eu</w:t>
      </w:r>
      <w:proofErr w:type="spellEnd"/>
      <w:r w:rsidRPr="0076014C">
        <w:rPr>
          <w:rFonts w:ascii="Trebuchet MS" w:hAnsi="Trebuchet MS"/>
          <w:b/>
          <w:bCs/>
          <w:sz w:val="23"/>
          <w:szCs w:val="23"/>
        </w:rPr>
        <w:t xml:space="preserve"> bod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deg</w:t>
      </w:r>
      <w:proofErr w:type="spellEnd"/>
      <w:r w:rsidRPr="0076014C">
        <w:rPr>
          <w:rFonts w:ascii="Trebuchet MS" w:hAnsi="Trebuchet MS"/>
          <w:b/>
          <w:bCs/>
          <w:sz w:val="23"/>
          <w:szCs w:val="23"/>
        </w:rPr>
        <w:t xml:space="preserve"> ac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addas </w:t>
      </w:r>
      <w:proofErr w:type="spellStart"/>
      <w:r w:rsidRPr="0076014C">
        <w:rPr>
          <w:rFonts w:ascii="Trebuchet MS" w:hAnsi="Trebuchet MS"/>
          <w:b/>
          <w:bCs/>
          <w:sz w:val="23"/>
          <w:szCs w:val="23"/>
        </w:rPr>
        <w:t>i’r</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diben</w:t>
      </w:r>
      <w:proofErr w:type="spellEnd"/>
      <w:r w:rsidRPr="0076014C">
        <w:rPr>
          <w:rFonts w:ascii="Trebuchet MS" w:hAnsi="Trebuchet MS"/>
          <w:sz w:val="23"/>
          <w:szCs w:val="23"/>
        </w:rPr>
        <w:br/>
        <w:t xml:space="preserve">I </w:t>
      </w:r>
      <w:proofErr w:type="spellStart"/>
      <w:r w:rsidRPr="0076014C">
        <w:rPr>
          <w:rFonts w:ascii="Trebuchet MS" w:hAnsi="Trebuchet MS"/>
          <w:sz w:val="23"/>
          <w:szCs w:val="23"/>
        </w:rPr>
        <w:t>lawer</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gyfranogwyr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mae’r</w:t>
      </w:r>
      <w:proofErr w:type="spellEnd"/>
      <w:r w:rsidRPr="0076014C">
        <w:rPr>
          <w:rFonts w:ascii="Trebuchet MS" w:hAnsi="Trebuchet MS"/>
          <w:sz w:val="23"/>
          <w:szCs w:val="23"/>
        </w:rPr>
        <w:t xml:space="preserve"> Post </w:t>
      </w:r>
      <w:proofErr w:type="spellStart"/>
      <w:r w:rsidRPr="0076014C">
        <w:rPr>
          <w:rFonts w:ascii="Trebuchet MS" w:hAnsi="Trebuchet MS"/>
          <w:sz w:val="23"/>
          <w:szCs w:val="23"/>
        </w:rPr>
        <w:t>Brenhinol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wasanaeth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hanfodol</w:t>
      </w:r>
      <w:proofErr w:type="spellEnd"/>
      <w:r w:rsidRPr="0076014C">
        <w:rPr>
          <w:rFonts w:ascii="Trebuchet MS" w:hAnsi="Trebuchet MS"/>
          <w:sz w:val="23"/>
          <w:szCs w:val="23"/>
        </w:rPr>
        <w:t xml:space="preserve"> a </w:t>
      </w:r>
      <w:proofErr w:type="spellStart"/>
      <w:r w:rsidRPr="0076014C">
        <w:rPr>
          <w:rFonts w:ascii="Trebuchet MS" w:hAnsi="Trebuchet MS"/>
          <w:sz w:val="23"/>
          <w:szCs w:val="23"/>
        </w:rPr>
        <w:t>dibynadwy</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mae’n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bwysig</w:t>
      </w:r>
      <w:proofErr w:type="spellEnd"/>
      <w:r w:rsidRPr="0076014C">
        <w:rPr>
          <w:rFonts w:ascii="Trebuchet MS" w:hAnsi="Trebuchet MS"/>
          <w:sz w:val="23"/>
          <w:szCs w:val="23"/>
        </w:rPr>
        <w:t xml:space="preserve"> bod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hymrwymiad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wasanaethu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cymunedau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parhau</w:t>
      </w:r>
      <w:proofErr w:type="spellEnd"/>
      <w:r w:rsidRPr="0076014C">
        <w:rPr>
          <w:rFonts w:ascii="Trebuchet MS" w:hAnsi="Trebuchet MS"/>
          <w:sz w:val="23"/>
          <w:szCs w:val="23"/>
        </w:rPr>
        <w:t xml:space="preserve"> a bod </w:t>
      </w:r>
      <w:proofErr w:type="spellStart"/>
      <w:r w:rsidRPr="0076014C">
        <w:rPr>
          <w:rFonts w:ascii="Trebuchet MS" w:hAnsi="Trebuchet MS"/>
          <w:sz w:val="23"/>
          <w:szCs w:val="23"/>
        </w:rPr>
        <w:t>ansawdd</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gwasanaeth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parhau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fonitro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wella</w:t>
      </w:r>
      <w:proofErr w:type="spellEnd"/>
      <w:r w:rsidRPr="0076014C">
        <w:rPr>
          <w:rFonts w:ascii="Trebuchet MS" w:hAnsi="Trebuchet MS"/>
          <w:sz w:val="23"/>
          <w:szCs w:val="23"/>
        </w:rPr>
        <w:t>.</w:t>
      </w:r>
    </w:p>
    <w:p w14:paraId="37441D1F" w14:textId="77777777" w:rsidR="008342C9" w:rsidRPr="0076014C" w:rsidRDefault="008342C9" w:rsidP="0076014C">
      <w:pPr>
        <w:pStyle w:val="xxxmsolistparagraph"/>
        <w:spacing w:line="276" w:lineRule="auto"/>
        <w:rPr>
          <w:rFonts w:ascii="Trebuchet MS" w:hAnsi="Trebuchet MS"/>
          <w:sz w:val="23"/>
          <w:szCs w:val="23"/>
        </w:rPr>
      </w:pPr>
    </w:p>
    <w:p w14:paraId="09EB720A" w14:textId="7A8223CE" w:rsidR="0034101E" w:rsidRPr="0076014C" w:rsidRDefault="008342C9" w:rsidP="0076014C">
      <w:pPr>
        <w:pStyle w:val="xxxmsolistparagraph"/>
        <w:numPr>
          <w:ilvl w:val="0"/>
          <w:numId w:val="4"/>
        </w:numPr>
        <w:spacing w:line="276" w:lineRule="auto"/>
        <w:rPr>
          <w:rFonts w:ascii="Trebuchet MS" w:hAnsi="Trebuchet MS"/>
          <w:sz w:val="23"/>
          <w:szCs w:val="23"/>
        </w:rPr>
      </w:pPr>
      <w:proofErr w:type="spellStart"/>
      <w:r w:rsidRPr="0076014C">
        <w:rPr>
          <w:rFonts w:ascii="Trebuchet MS" w:hAnsi="Trebuchet MS"/>
          <w:b/>
          <w:bCs/>
          <w:sz w:val="23"/>
          <w:szCs w:val="23"/>
        </w:rPr>
        <w:t>Gwasanaethau</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danfon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parseli</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yn</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cynnig</w:t>
      </w:r>
      <w:proofErr w:type="spellEnd"/>
      <w:r w:rsidRPr="0076014C">
        <w:rPr>
          <w:rFonts w:ascii="Trebuchet MS" w:hAnsi="Trebuchet MS"/>
          <w:b/>
          <w:bCs/>
          <w:sz w:val="23"/>
          <w:szCs w:val="23"/>
        </w:rPr>
        <w:t xml:space="preserve"> </w:t>
      </w:r>
      <w:proofErr w:type="spellStart"/>
      <w:r w:rsidRPr="0076014C">
        <w:rPr>
          <w:rFonts w:ascii="Trebuchet MS" w:hAnsi="Trebuchet MS"/>
          <w:b/>
          <w:bCs/>
          <w:sz w:val="23"/>
          <w:szCs w:val="23"/>
        </w:rPr>
        <w:t>prisiau</w:t>
      </w:r>
      <w:proofErr w:type="spellEnd"/>
      <w:r w:rsidRPr="0076014C">
        <w:rPr>
          <w:rFonts w:ascii="Trebuchet MS" w:hAnsi="Trebuchet MS"/>
          <w:b/>
          <w:bCs/>
          <w:sz w:val="23"/>
          <w:szCs w:val="23"/>
        </w:rPr>
        <w:t xml:space="preserve"> teg a </w:t>
      </w:r>
      <w:proofErr w:type="spellStart"/>
      <w:r w:rsidRPr="0076014C">
        <w:rPr>
          <w:rFonts w:ascii="Trebuchet MS" w:hAnsi="Trebuchet MS"/>
          <w:b/>
          <w:bCs/>
          <w:sz w:val="23"/>
          <w:szCs w:val="23"/>
        </w:rPr>
        <w:t>thryloyw</w:t>
      </w:r>
      <w:proofErr w:type="spellEnd"/>
      <w:r w:rsidRPr="0076014C">
        <w:rPr>
          <w:rFonts w:ascii="Trebuchet MS" w:hAnsi="Trebuchet MS"/>
          <w:sz w:val="23"/>
          <w:szCs w:val="23"/>
        </w:rPr>
        <w:br/>
        <w:t xml:space="preserve">Mae </w:t>
      </w:r>
      <w:proofErr w:type="spellStart"/>
      <w:r w:rsidRPr="0076014C">
        <w:rPr>
          <w:rFonts w:ascii="Trebuchet MS" w:hAnsi="Trebuchet MS"/>
          <w:sz w:val="23"/>
          <w:szCs w:val="23"/>
        </w:rPr>
        <w:t>angen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wybodaeth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ynghylch</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codi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tâl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ychwanegol</w:t>
      </w:r>
      <w:proofErr w:type="spellEnd"/>
      <w:r w:rsidRPr="0076014C">
        <w:rPr>
          <w:rFonts w:ascii="Trebuchet MS" w:hAnsi="Trebuchet MS"/>
          <w:sz w:val="23"/>
          <w:szCs w:val="23"/>
        </w:rPr>
        <w:t xml:space="preserve"> am </w:t>
      </w:r>
      <w:proofErr w:type="spellStart"/>
      <w:r w:rsidRPr="0076014C">
        <w:rPr>
          <w:rFonts w:ascii="Trebuchet MS" w:hAnsi="Trebuchet MS"/>
          <w:sz w:val="23"/>
          <w:szCs w:val="23"/>
        </w:rPr>
        <w:t>ddanfon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parseli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fod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fwy</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tryloyw</w:t>
      </w:r>
      <w:proofErr w:type="spellEnd"/>
      <w:r w:rsidRPr="0076014C">
        <w:rPr>
          <w:rFonts w:ascii="Trebuchet MS" w:hAnsi="Trebuchet MS"/>
          <w:sz w:val="23"/>
          <w:szCs w:val="23"/>
        </w:rPr>
        <w:t xml:space="preserve"> – </w:t>
      </w:r>
      <w:proofErr w:type="spellStart"/>
      <w:r w:rsidRPr="0076014C">
        <w:rPr>
          <w:rFonts w:ascii="Trebuchet MS" w:hAnsi="Trebuchet MS"/>
          <w:sz w:val="23"/>
          <w:szCs w:val="23"/>
        </w:rPr>
        <w:t>efallai</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bydd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hyn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gofyn</w:t>
      </w:r>
      <w:proofErr w:type="spellEnd"/>
      <w:r w:rsidRPr="0076014C">
        <w:rPr>
          <w:rFonts w:ascii="Trebuchet MS" w:hAnsi="Trebuchet MS"/>
          <w:sz w:val="23"/>
          <w:szCs w:val="23"/>
        </w:rPr>
        <w:t xml:space="preserve"> am </w:t>
      </w:r>
      <w:proofErr w:type="spellStart"/>
      <w:r w:rsidRPr="0076014C">
        <w:rPr>
          <w:rFonts w:ascii="Trebuchet MS" w:hAnsi="Trebuchet MS"/>
          <w:sz w:val="23"/>
          <w:szCs w:val="23"/>
        </w:rPr>
        <w:t>gydweithio</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draws </w:t>
      </w:r>
      <w:proofErr w:type="spellStart"/>
      <w:r w:rsidRPr="0076014C">
        <w:rPr>
          <w:rFonts w:ascii="Trebuchet MS" w:hAnsi="Trebuchet MS"/>
          <w:sz w:val="23"/>
          <w:szCs w:val="23"/>
        </w:rPr>
        <w:t>sectorau</w:t>
      </w:r>
      <w:proofErr w:type="spellEnd"/>
      <w:r w:rsidRPr="0076014C">
        <w:rPr>
          <w:rFonts w:ascii="Trebuchet MS" w:hAnsi="Trebuchet MS"/>
          <w:sz w:val="23"/>
          <w:szCs w:val="23"/>
        </w:rPr>
        <w:t xml:space="preserve">. Ni </w:t>
      </w:r>
      <w:proofErr w:type="spellStart"/>
      <w:r w:rsidRPr="0076014C">
        <w:rPr>
          <w:rFonts w:ascii="Trebuchet MS" w:hAnsi="Trebuchet MS"/>
          <w:sz w:val="23"/>
          <w:szCs w:val="23"/>
        </w:rPr>
        <w:t>ddylai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manwerthwyr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wneud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elw</w:t>
      </w:r>
      <w:proofErr w:type="spellEnd"/>
      <w:r w:rsidRPr="0076014C">
        <w:rPr>
          <w:rFonts w:ascii="Trebuchet MS" w:hAnsi="Trebuchet MS"/>
          <w:sz w:val="23"/>
          <w:szCs w:val="23"/>
        </w:rPr>
        <w:t xml:space="preserve"> o </w:t>
      </w:r>
      <w:proofErr w:type="spellStart"/>
      <w:r w:rsidRPr="0076014C">
        <w:rPr>
          <w:rFonts w:ascii="Trebuchet MS" w:hAnsi="Trebuchet MS"/>
          <w:sz w:val="23"/>
          <w:szCs w:val="23"/>
        </w:rPr>
        <w:t>godi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tâl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ychwanegol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gwledig</w:t>
      </w:r>
      <w:proofErr w:type="spellEnd"/>
      <w:r w:rsidRPr="0076014C">
        <w:rPr>
          <w:rFonts w:ascii="Trebuchet MS" w:hAnsi="Trebuchet MS"/>
          <w:sz w:val="23"/>
          <w:szCs w:val="23"/>
        </w:rPr>
        <w:t xml:space="preserve"> ac </w:t>
      </w:r>
      <w:proofErr w:type="spellStart"/>
      <w:r w:rsidRPr="0076014C">
        <w:rPr>
          <w:rFonts w:ascii="Trebuchet MS" w:hAnsi="Trebuchet MS"/>
          <w:sz w:val="23"/>
          <w:szCs w:val="23"/>
        </w:rPr>
        <w:t>anghysbell</w:t>
      </w:r>
      <w:proofErr w:type="spellEnd"/>
      <w:r w:rsidRPr="0076014C">
        <w:rPr>
          <w:rFonts w:ascii="Trebuchet MS" w:hAnsi="Trebuchet MS"/>
          <w:sz w:val="23"/>
          <w:szCs w:val="23"/>
        </w:rPr>
        <w:t xml:space="preserve"> am </w:t>
      </w:r>
      <w:proofErr w:type="spellStart"/>
      <w:r w:rsidRPr="0076014C">
        <w:rPr>
          <w:rFonts w:ascii="Trebuchet MS" w:hAnsi="Trebuchet MS"/>
          <w:sz w:val="23"/>
          <w:szCs w:val="23"/>
        </w:rPr>
        <w:t>wasanaethau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danfon</w:t>
      </w:r>
      <w:proofErr w:type="spellEnd"/>
      <w:r w:rsidRPr="0076014C">
        <w:rPr>
          <w:rFonts w:ascii="Trebuchet MS" w:hAnsi="Trebuchet MS"/>
          <w:sz w:val="23"/>
          <w:szCs w:val="23"/>
        </w:rPr>
        <w:t xml:space="preserve">, a phan </w:t>
      </w:r>
      <w:proofErr w:type="spellStart"/>
      <w:r w:rsidRPr="0076014C">
        <w:rPr>
          <w:rFonts w:ascii="Trebuchet MS" w:hAnsi="Trebuchet MS"/>
          <w:sz w:val="23"/>
          <w:szCs w:val="23"/>
        </w:rPr>
        <w:t>delir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ffioedd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ychwanegol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dylai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defnyddwyr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gael</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gwasanaeth</w:t>
      </w:r>
      <w:proofErr w:type="spellEnd"/>
      <w:r w:rsidRPr="0076014C">
        <w:rPr>
          <w:rFonts w:ascii="Trebuchet MS" w:hAnsi="Trebuchet MS"/>
          <w:sz w:val="23"/>
          <w:szCs w:val="23"/>
        </w:rPr>
        <w:t xml:space="preserve"> </w:t>
      </w:r>
      <w:proofErr w:type="gramStart"/>
      <w:r w:rsidRPr="0076014C">
        <w:rPr>
          <w:rFonts w:ascii="Trebuchet MS" w:hAnsi="Trebuchet MS"/>
          <w:sz w:val="23"/>
          <w:szCs w:val="23"/>
        </w:rPr>
        <w:t>a</w:t>
      </w:r>
      <w:proofErr w:type="gramEnd"/>
      <w:r w:rsidRPr="0076014C">
        <w:rPr>
          <w:rFonts w:ascii="Trebuchet MS" w:hAnsi="Trebuchet MS"/>
          <w:sz w:val="23"/>
          <w:szCs w:val="23"/>
        </w:rPr>
        <w:t xml:space="preserve"> </w:t>
      </w:r>
      <w:proofErr w:type="spellStart"/>
      <w:r w:rsidRPr="0076014C">
        <w:rPr>
          <w:rFonts w:ascii="Trebuchet MS" w:hAnsi="Trebuchet MS"/>
          <w:sz w:val="23"/>
          <w:szCs w:val="23"/>
        </w:rPr>
        <w:t>addawyd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iddynt</w:t>
      </w:r>
      <w:proofErr w:type="spellEnd"/>
      <w:r w:rsidRPr="0076014C">
        <w:rPr>
          <w:rFonts w:ascii="Trebuchet MS" w:hAnsi="Trebuchet MS"/>
          <w:sz w:val="23"/>
          <w:szCs w:val="23"/>
        </w:rPr>
        <w:t xml:space="preserve"> – </w:t>
      </w:r>
      <w:proofErr w:type="spellStart"/>
      <w:r w:rsidRPr="0076014C">
        <w:rPr>
          <w:rFonts w:ascii="Trebuchet MS" w:hAnsi="Trebuchet MS"/>
          <w:sz w:val="23"/>
          <w:szCs w:val="23"/>
        </w:rPr>
        <w:t>ni</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ddylid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gwneud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addewidion</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fel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danfon</w:t>
      </w:r>
      <w:proofErr w:type="spellEnd"/>
      <w:r w:rsidRPr="0076014C">
        <w:rPr>
          <w:rFonts w:ascii="Trebuchet MS" w:hAnsi="Trebuchet MS"/>
          <w:sz w:val="23"/>
          <w:szCs w:val="23"/>
        </w:rPr>
        <w:t xml:space="preserve"> y </w:t>
      </w:r>
      <w:proofErr w:type="spellStart"/>
      <w:r w:rsidRPr="0076014C">
        <w:rPr>
          <w:rFonts w:ascii="Trebuchet MS" w:hAnsi="Trebuchet MS"/>
          <w:sz w:val="23"/>
          <w:szCs w:val="23"/>
        </w:rPr>
        <w:t>diwrnod</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canlynol</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os</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na</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ellir</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eu</w:t>
      </w:r>
      <w:proofErr w:type="spellEnd"/>
      <w:r w:rsidRPr="0076014C">
        <w:rPr>
          <w:rFonts w:ascii="Trebuchet MS" w:hAnsi="Trebuchet MS"/>
          <w:sz w:val="23"/>
          <w:szCs w:val="23"/>
        </w:rPr>
        <w:t xml:space="preserve"> </w:t>
      </w:r>
      <w:proofErr w:type="spellStart"/>
      <w:r w:rsidRPr="0076014C">
        <w:rPr>
          <w:rFonts w:ascii="Trebuchet MS" w:hAnsi="Trebuchet MS"/>
          <w:sz w:val="23"/>
          <w:szCs w:val="23"/>
        </w:rPr>
        <w:t>cyflawni</w:t>
      </w:r>
      <w:proofErr w:type="spellEnd"/>
      <w:r w:rsidRPr="0076014C">
        <w:rPr>
          <w:rFonts w:ascii="Trebuchet MS" w:hAnsi="Trebuchet MS"/>
          <w:sz w:val="23"/>
          <w:szCs w:val="23"/>
        </w:rPr>
        <w:t>.</w:t>
      </w:r>
    </w:p>
    <w:sectPr w:rsidR="0034101E" w:rsidRPr="0076014C" w:rsidSect="00A3272B">
      <w:headerReference w:type="default" r:id="rId7"/>
      <w:pgSz w:w="11906" w:h="16838"/>
      <w:pgMar w:top="1361" w:right="1361"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E4BD" w14:textId="77777777" w:rsidR="00CB5A46" w:rsidRDefault="00CB5A46" w:rsidP="005C7AA0">
      <w:pPr>
        <w:spacing w:after="0" w:line="240" w:lineRule="auto"/>
      </w:pPr>
      <w:r>
        <w:separator/>
      </w:r>
    </w:p>
  </w:endnote>
  <w:endnote w:type="continuationSeparator" w:id="0">
    <w:p w14:paraId="3A8FF1A2" w14:textId="77777777" w:rsidR="00CB5A46" w:rsidRDefault="00CB5A46" w:rsidP="005C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52F9" w14:textId="77777777" w:rsidR="00CB5A46" w:rsidRDefault="00CB5A46" w:rsidP="005C7AA0">
      <w:pPr>
        <w:spacing w:after="0" w:line="240" w:lineRule="auto"/>
      </w:pPr>
      <w:r>
        <w:separator/>
      </w:r>
    </w:p>
  </w:footnote>
  <w:footnote w:type="continuationSeparator" w:id="0">
    <w:p w14:paraId="059E50B3" w14:textId="77777777" w:rsidR="00CB5A46" w:rsidRDefault="00CB5A46" w:rsidP="005C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15FA" w14:textId="7DF7F955" w:rsidR="005B47F4" w:rsidRDefault="005B47F4" w:rsidP="005B47F4">
    <w:pPr>
      <w:pStyle w:val="Header"/>
    </w:pPr>
    <w:r>
      <w:rPr>
        <w:noProof/>
        <w14:ligatures w14:val="none"/>
      </w:rPr>
      <w:drawing>
        <wp:inline distT="0" distB="0" distL="0" distR="0" wp14:anchorId="3345EEC8" wp14:editId="7D3030D3">
          <wp:extent cx="1792404" cy="598170"/>
          <wp:effectExtent l="0" t="0" r="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398" cy="602506"/>
                  </a:xfrm>
                  <a:prstGeom prst="rect">
                    <a:avLst/>
                  </a:prstGeom>
                </pic:spPr>
              </pic:pic>
            </a:graphicData>
          </a:graphic>
        </wp:inline>
      </w:drawing>
    </w:r>
    <w:r>
      <w:rPr>
        <w:noProof/>
        <w14:ligatures w14:val="none"/>
      </w:rPr>
      <w:t xml:space="preserve">                                                                  </w:t>
    </w:r>
    <w:r>
      <w:rPr>
        <w:noProof/>
        <w14:ligatures w14:val="none"/>
      </w:rPr>
      <w:drawing>
        <wp:inline distT="0" distB="0" distL="0" distR="0" wp14:anchorId="7EE66A33" wp14:editId="68DC8E00">
          <wp:extent cx="1803821" cy="601980"/>
          <wp:effectExtent l="0" t="0" r="635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3926" cy="612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AA6"/>
    <w:multiLevelType w:val="hybridMultilevel"/>
    <w:tmpl w:val="F25449F8"/>
    <w:lvl w:ilvl="0" w:tplc="31667E1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7E32E7A"/>
    <w:multiLevelType w:val="hybridMultilevel"/>
    <w:tmpl w:val="ACE422F0"/>
    <w:lvl w:ilvl="0" w:tplc="B4269F1C">
      <w:start w:val="1"/>
      <w:numFmt w:val="decimal"/>
      <w:pStyle w:val="Panelheading"/>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346F6A"/>
    <w:multiLevelType w:val="hybridMultilevel"/>
    <w:tmpl w:val="F25449F8"/>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586111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192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254875">
    <w:abstractNumId w:val="0"/>
  </w:num>
  <w:num w:numId="4" w16cid:durableId="123293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7C"/>
    <w:rsid w:val="0034101E"/>
    <w:rsid w:val="0041239E"/>
    <w:rsid w:val="004F492E"/>
    <w:rsid w:val="0052061D"/>
    <w:rsid w:val="005B47F4"/>
    <w:rsid w:val="005C7AA0"/>
    <w:rsid w:val="006549CF"/>
    <w:rsid w:val="0076014C"/>
    <w:rsid w:val="00764B9E"/>
    <w:rsid w:val="007943CD"/>
    <w:rsid w:val="008342C9"/>
    <w:rsid w:val="008374D7"/>
    <w:rsid w:val="00882F5D"/>
    <w:rsid w:val="009E1BD3"/>
    <w:rsid w:val="00A3272B"/>
    <w:rsid w:val="00BE749D"/>
    <w:rsid w:val="00C14F94"/>
    <w:rsid w:val="00CB5A46"/>
    <w:rsid w:val="00D51E7C"/>
    <w:rsid w:val="00E97AA8"/>
    <w:rsid w:val="00F54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CEAB9"/>
  <w15:chartTrackingRefBased/>
  <w15:docId w15:val="{073072C0-030D-49CB-B35A-2CCFB724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7C"/>
    <w:pPr>
      <w:spacing w:line="256" w:lineRule="auto"/>
    </w:pPr>
    <w:rPr>
      <w:kern w:val="2"/>
      <w14:ligatures w14:val="standardContextual"/>
    </w:rPr>
  </w:style>
  <w:style w:type="paragraph" w:styleId="Heading1">
    <w:name w:val="heading 1"/>
    <w:basedOn w:val="Normal"/>
    <w:next w:val="Normal"/>
    <w:link w:val="Heading1Char"/>
    <w:uiPriority w:val="9"/>
    <w:qFormat/>
    <w:rsid w:val="00F5488F"/>
    <w:pPr>
      <w:keepNext/>
      <w:keepLines/>
      <w:spacing w:before="240" w:after="0"/>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F5488F"/>
    <w:pPr>
      <w:keepNext/>
      <w:keepLines/>
      <w:spacing w:before="40" w:after="0"/>
      <w:outlineLvl w:val="1"/>
    </w:pPr>
    <w:rPr>
      <w:rFonts w:ascii="Trebuchet MS" w:eastAsiaTheme="majorEastAsia" w:hAnsi="Trebuchet MS"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8F"/>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F5488F"/>
    <w:rPr>
      <w:rFonts w:ascii="Trebuchet MS" w:eastAsiaTheme="majorEastAsia" w:hAnsi="Trebuchet MS" w:cstheme="majorBidi"/>
      <w:sz w:val="24"/>
      <w:szCs w:val="26"/>
    </w:rPr>
  </w:style>
  <w:style w:type="character" w:customStyle="1" w:styleId="ListParagraphChar">
    <w:name w:val="List Paragraph Char"/>
    <w:aliases w:val="Bullets H1/2 Char,Bullet 1 Char,List bullet 1 Char"/>
    <w:link w:val="ListParagraph"/>
    <w:uiPriority w:val="34"/>
    <w:qFormat/>
    <w:locked/>
    <w:rsid w:val="00D51E7C"/>
  </w:style>
  <w:style w:type="paragraph" w:styleId="ListParagraph">
    <w:name w:val="List Paragraph"/>
    <w:aliases w:val="Bullets H1/2,Bullet 1,List bullet 1"/>
    <w:basedOn w:val="Normal"/>
    <w:link w:val="ListParagraphChar"/>
    <w:uiPriority w:val="34"/>
    <w:qFormat/>
    <w:rsid w:val="00D51E7C"/>
    <w:pPr>
      <w:ind w:left="720"/>
      <w:contextualSpacing/>
    </w:pPr>
    <w:rPr>
      <w:kern w:val="0"/>
      <w14:ligatures w14:val="none"/>
    </w:rPr>
  </w:style>
  <w:style w:type="paragraph" w:customStyle="1" w:styleId="xxxmsonormal">
    <w:name w:val="x_x_x_msonormal"/>
    <w:basedOn w:val="Normal"/>
    <w:rsid w:val="00D51E7C"/>
    <w:pPr>
      <w:spacing w:after="0" w:line="240" w:lineRule="auto"/>
    </w:pPr>
    <w:rPr>
      <w:rFonts w:ascii="Calibri" w:hAnsi="Calibri" w:cs="Calibri"/>
      <w:kern w:val="0"/>
      <w:lang w:eastAsia="en-GB"/>
      <w14:ligatures w14:val="none"/>
    </w:rPr>
  </w:style>
  <w:style w:type="paragraph" w:customStyle="1" w:styleId="xxxmsolistparagraph">
    <w:name w:val="x_x_x_msolistparagraph"/>
    <w:basedOn w:val="Normal"/>
    <w:rsid w:val="00D51E7C"/>
    <w:pPr>
      <w:spacing w:after="0" w:line="240" w:lineRule="auto"/>
    </w:pPr>
    <w:rPr>
      <w:rFonts w:ascii="Calibri" w:hAnsi="Calibri" w:cs="Calibri"/>
      <w:kern w:val="0"/>
      <w:lang w:eastAsia="en-GB"/>
      <w14:ligatures w14:val="none"/>
    </w:rPr>
  </w:style>
  <w:style w:type="character" w:customStyle="1" w:styleId="PanelheadingChar">
    <w:name w:val="Panel heading Char"/>
    <w:basedOn w:val="ListParagraphChar"/>
    <w:link w:val="Panelheading"/>
    <w:locked/>
    <w:rsid w:val="00D51E7C"/>
    <w:rPr>
      <w:rFonts w:ascii="Trebuchet MS" w:hAnsi="Trebuchet MS"/>
      <w:b/>
      <w:bCs/>
      <w:sz w:val="28"/>
      <w:szCs w:val="28"/>
    </w:rPr>
  </w:style>
  <w:style w:type="paragraph" w:customStyle="1" w:styleId="Panelheading">
    <w:name w:val="Panel heading"/>
    <w:basedOn w:val="ListParagraph"/>
    <w:link w:val="PanelheadingChar"/>
    <w:qFormat/>
    <w:rsid w:val="00D51E7C"/>
    <w:pPr>
      <w:numPr>
        <w:numId w:val="1"/>
      </w:numPr>
      <w:ind w:left="567" w:hanging="567"/>
    </w:pPr>
    <w:rPr>
      <w:rFonts w:ascii="Trebuchet MS" w:hAnsi="Trebuchet MS"/>
      <w:b/>
      <w:bCs/>
      <w:sz w:val="28"/>
      <w:szCs w:val="28"/>
    </w:rPr>
  </w:style>
  <w:style w:type="character" w:customStyle="1" w:styleId="xxcontentpasted0">
    <w:name w:val="x_x_contentpasted0"/>
    <w:basedOn w:val="DefaultParagraphFont"/>
    <w:rsid w:val="00D51E7C"/>
  </w:style>
  <w:style w:type="character" w:customStyle="1" w:styleId="xxcontentpasted1">
    <w:name w:val="x_x_contentpasted1"/>
    <w:basedOn w:val="DefaultParagraphFont"/>
    <w:rsid w:val="00D51E7C"/>
  </w:style>
  <w:style w:type="paragraph" w:styleId="Header">
    <w:name w:val="header"/>
    <w:basedOn w:val="Normal"/>
    <w:link w:val="HeaderChar"/>
    <w:uiPriority w:val="99"/>
    <w:unhideWhenUsed/>
    <w:rsid w:val="005B4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7F4"/>
    <w:rPr>
      <w:kern w:val="2"/>
      <w14:ligatures w14:val="standardContextual"/>
    </w:rPr>
  </w:style>
  <w:style w:type="paragraph" w:styleId="Footer">
    <w:name w:val="footer"/>
    <w:basedOn w:val="Normal"/>
    <w:link w:val="FooterChar"/>
    <w:uiPriority w:val="99"/>
    <w:unhideWhenUsed/>
    <w:rsid w:val="005B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7F4"/>
    <w:rPr>
      <w:kern w:val="2"/>
      <w14:ligatures w14:val="standardContextual"/>
    </w:rPr>
  </w:style>
  <w:style w:type="paragraph" w:customStyle="1" w:styleId="Default">
    <w:name w:val="Default"/>
    <w:rsid w:val="0076014C"/>
    <w:pPr>
      <w:autoSpaceDE w:val="0"/>
      <w:autoSpaceDN w:val="0"/>
      <w:adjustRightInd w:val="0"/>
      <w:spacing w:after="0" w:line="240" w:lineRule="auto"/>
    </w:pPr>
    <w:rPr>
      <w:rFonts w:ascii="Trebuchet MS" w:hAnsi="Trebuchet MS" w:cs="Trebuchet M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6155">
      <w:bodyDiv w:val="1"/>
      <w:marLeft w:val="0"/>
      <w:marRight w:val="0"/>
      <w:marTop w:val="0"/>
      <w:marBottom w:val="0"/>
      <w:divBdr>
        <w:top w:val="none" w:sz="0" w:space="0" w:color="auto"/>
        <w:left w:val="none" w:sz="0" w:space="0" w:color="auto"/>
        <w:bottom w:val="none" w:sz="0" w:space="0" w:color="auto"/>
        <w:right w:val="none" w:sz="0" w:space="0" w:color="auto"/>
      </w:divBdr>
    </w:div>
    <w:div w:id="12370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1873</Words>
  <Characters>10679</Characters>
  <Application>Microsoft Office Word</Application>
  <DocSecurity>4</DocSecurity>
  <Lines>88</Lines>
  <Paragraphs>25</Paragraphs>
  <ScaleCrop>false</ScaleCrop>
  <Company>Ofcom</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2</cp:revision>
  <dcterms:created xsi:type="dcterms:W3CDTF">2023-07-14T09:53:00Z</dcterms:created>
  <dcterms:modified xsi:type="dcterms:W3CDTF">2023-07-14T09:53:00Z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2023-07-12T14:48:08Z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24a62495-c1d3-4e98-bfdf-e8cf17f01ec1</vt:lpwstr>
  </property>
  <property fmtid="{D5CDD505-2E9C-101B-9397-08002B2CF9AE}" pid="8" name="MSIP_Label_5a50d26f-5c2c-4137-8396-1b24eb24286c_ContentBits">
    <vt:lpwstr>0</vt:lpwstr>
  </property>
</Properties>
</file>