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/>
          <w:sz w:val="24"/>
          <w:szCs w:val="24"/>
          <w:lang w:val="en-GB"/>
        </w:rPr>
        <w:id w:val="614024989"/>
        <w:docPartObj>
          <w:docPartGallery w:val="Cover Pages"/>
          <w:docPartUnique/>
        </w:docPartObj>
      </w:sdtPr>
      <w:sdtEndPr>
        <w:rPr>
          <w:rFonts w:ascii="Trebuchet MS" w:hAnsi="Trebuchet MS"/>
          <w:sz w:val="28"/>
          <w:szCs w:val="28"/>
          <w:lang w:val="cy-GB"/>
        </w:rPr>
      </w:sdtEndPr>
      <w:sdtContent>
        <w:p w14:paraId="57089CCD" w14:textId="61A4326C" w:rsidR="001D7F6F" w:rsidRDefault="001D7F6F" w:rsidP="001D7F6F">
          <w:pPr>
            <w:pStyle w:val="NoSpacing"/>
            <w:spacing w:after="240"/>
            <w:jc w:val="center"/>
            <w:rPr>
              <w:rFonts w:eastAsiaTheme="minorHAnsi"/>
              <w:sz w:val="24"/>
              <w:szCs w:val="24"/>
              <w:lang w:val="en-GB"/>
            </w:rPr>
          </w:pPr>
          <w:r>
            <w:rPr>
              <w:rFonts w:eastAsiaTheme="minorHAnsi"/>
              <w:noProof/>
              <w:sz w:val="24"/>
              <w:szCs w:val="24"/>
              <w:lang w:val="en-GB"/>
            </w:rPr>
            <w:drawing>
              <wp:inline distT="0" distB="0" distL="0" distR="0" wp14:anchorId="732F3BEA" wp14:editId="7E2B45A2">
                <wp:extent cx="4313479" cy="1042035"/>
                <wp:effectExtent l="0" t="0" r="0" b="5715"/>
                <wp:docPr id="2" name="Pictur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8807" cy="1043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745133" w14:textId="77777777" w:rsidR="001D7F6F" w:rsidRPr="001F12D4" w:rsidRDefault="001D7F6F" w:rsidP="001D7F6F">
          <w:pPr>
            <w:pStyle w:val="NoSpacing"/>
            <w:spacing w:after="240"/>
            <w:rPr>
              <w:rFonts w:ascii="Trebuchet MS" w:eastAsiaTheme="majorEastAsia" w:hAnsi="Trebuchet MS" w:cstheme="majorBidi"/>
              <w:caps/>
              <w:sz w:val="56"/>
              <w:szCs w:val="56"/>
            </w:rPr>
          </w:pPr>
        </w:p>
        <w:p w14:paraId="66BC9C5A" w14:textId="77777777" w:rsidR="001D7F6F" w:rsidRDefault="001D7F6F" w:rsidP="001D7F6F">
          <w:pPr>
            <w:jc w:val="center"/>
            <w:rPr>
              <w:rFonts w:ascii="Trebuchet MS" w:eastAsia="Times New Roman" w:hAnsi="Trebuchet MS" w:cs="Calibri"/>
              <w:sz w:val="48"/>
              <w:szCs w:val="48"/>
              <w:lang w:val="en-GB" w:eastAsia="en-GB"/>
            </w:rPr>
          </w:pPr>
          <w:r w:rsidRPr="001D7F6F">
            <w:rPr>
              <w:rFonts w:ascii="Trebuchet MS" w:eastAsia="Times New Roman" w:hAnsi="Trebuchet MS" w:cs="Calibri"/>
              <w:b/>
              <w:bCs/>
              <w:sz w:val="48"/>
              <w:szCs w:val="48"/>
              <w:lang w:val="en-GB" w:eastAsia="en-GB"/>
            </w:rPr>
            <w:t>Cysylltedd Digidol:</w:t>
          </w:r>
          <w:r w:rsidRPr="001D7F6F">
            <w:rPr>
              <w:rFonts w:ascii="Trebuchet MS" w:eastAsia="Times New Roman" w:hAnsi="Trebuchet MS" w:cs="Calibri"/>
              <w:sz w:val="48"/>
              <w:szCs w:val="48"/>
              <w:lang w:val="en-GB" w:eastAsia="en-GB"/>
            </w:rPr>
            <w:t xml:space="preserve"> </w:t>
          </w:r>
          <w:r w:rsidRPr="001D7F6F">
            <w:rPr>
              <w:rFonts w:ascii="Trebuchet MS" w:eastAsia="Times New Roman" w:hAnsi="Trebuchet MS" w:cs="Calibri"/>
              <w:sz w:val="48"/>
              <w:szCs w:val="48"/>
              <w:lang w:val="en-GB" w:eastAsia="en-GB"/>
            </w:rPr>
            <w:br/>
            <w:t>Cadw’r Cyflymder wrth aros adref</w:t>
          </w:r>
        </w:p>
        <w:p w14:paraId="095BB426" w14:textId="7BC8484E" w:rsidR="001D7F6F" w:rsidRPr="001D7F6F" w:rsidRDefault="001D7F6F" w:rsidP="001D7F6F">
          <w:pPr>
            <w:jc w:val="center"/>
            <w:rPr>
              <w:rFonts w:ascii="Trebuchet MS" w:eastAsia="Times New Roman" w:hAnsi="Trebuchet MS" w:cs="Calibri"/>
              <w:sz w:val="36"/>
              <w:szCs w:val="36"/>
              <w:lang w:val="en-GB" w:eastAsia="en-GB"/>
            </w:rPr>
          </w:pPr>
          <w:r w:rsidRPr="001D7F6F">
            <w:rPr>
              <w:rFonts w:ascii="Trebuchet MS" w:hAnsi="Trebuchet MS"/>
              <w:sz w:val="36"/>
              <w:szCs w:val="36"/>
            </w:rPr>
            <w:t>Adroddiad ar gysylltedd digidol</w:t>
          </w:r>
          <w:r>
            <w:rPr>
              <w:rFonts w:ascii="Trebuchet MS" w:hAnsi="Trebuchet MS"/>
              <w:sz w:val="36"/>
              <w:szCs w:val="36"/>
            </w:rPr>
            <w:t xml:space="preserve"> </w:t>
          </w:r>
          <w:r w:rsidRPr="001D7F6F">
            <w:rPr>
              <w:rFonts w:ascii="Trebuchet MS" w:hAnsi="Trebuchet MS"/>
              <w:sz w:val="36"/>
              <w:szCs w:val="36"/>
            </w:rPr>
            <w:t>yn ystod pandemig</w:t>
          </w:r>
          <w:r>
            <w:rPr>
              <w:rFonts w:ascii="Trebuchet MS" w:hAnsi="Trebuchet MS"/>
              <w:sz w:val="36"/>
              <w:szCs w:val="36"/>
            </w:rPr>
            <w:t xml:space="preserve"> DU</w:t>
          </w:r>
          <w:r w:rsidRPr="001D7F6F">
            <w:rPr>
              <w:rFonts w:ascii="Trebuchet MS" w:hAnsi="Trebuchet MS"/>
              <w:sz w:val="36"/>
              <w:szCs w:val="36"/>
            </w:rPr>
            <w:t xml:space="preserve"> </w:t>
          </w:r>
          <w:r w:rsidRPr="001D7F6F">
            <w:rPr>
              <w:rFonts w:ascii="Trebuchet MS" w:hAnsi="Trebuchet MS"/>
              <w:sz w:val="36"/>
              <w:szCs w:val="36"/>
            </w:rPr>
            <w:br/>
          </w:r>
        </w:p>
        <w:p w14:paraId="1E1AC623" w14:textId="77777777" w:rsidR="001D7F6F" w:rsidRDefault="001D7F6F" w:rsidP="001D7F6F">
          <w:pPr>
            <w:jc w:val="center"/>
            <w:rPr>
              <w:rFonts w:ascii="Trebuchet MS" w:hAnsi="Trebuchet MS"/>
              <w:noProof/>
              <w:sz w:val="28"/>
              <w:szCs w:val="28"/>
            </w:rPr>
          </w:pPr>
        </w:p>
        <w:p w14:paraId="042FF1C4" w14:textId="77777777" w:rsidR="001D7F6F" w:rsidRDefault="001D7F6F" w:rsidP="001D7F6F">
          <w:pPr>
            <w:jc w:val="center"/>
            <w:rPr>
              <w:rFonts w:ascii="Trebuchet MS" w:hAnsi="Trebuchet MS"/>
              <w:noProof/>
              <w:sz w:val="28"/>
              <w:szCs w:val="28"/>
            </w:rPr>
          </w:pPr>
          <w:r>
            <w:rPr>
              <w:rFonts w:ascii="Trebuchet MS" w:hAnsi="Trebuchet MS"/>
              <w:noProof/>
              <w:sz w:val="28"/>
              <w:szCs w:val="28"/>
            </w:rPr>
            <w:drawing>
              <wp:inline distT="0" distB="0" distL="0" distR="0" wp14:anchorId="023E7962" wp14:editId="31C35202">
                <wp:extent cx="4998468" cy="3274822"/>
                <wp:effectExtent l="95250" t="38100" r="88265" b="154305"/>
                <wp:docPr id="15" name="Picture 15" descr="Consumers in four separate homes, using digital connectiv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Consumers in four separate homes, using digital connectivity"/>
                        <pic:cNvPicPr/>
                      </pic:nvPicPr>
                      <pic:blipFill rotWithShape="1"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68"/>
                        <a:stretch/>
                      </pic:blipFill>
                      <pic:spPr bwMode="auto">
                        <a:xfrm>
                          <a:off x="0" y="0"/>
                          <a:ext cx="5037522" cy="3300409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318D8D"/>
                          </a:solidFill>
                        </a:ln>
                        <a:effectLst>
                          <a:outerShdw blurRad="50800" dist="50800" dir="5400000" algn="ctr" rotWithShape="0">
                            <a:srgbClr val="318D8D"/>
                          </a:outerShdw>
                        </a:effectLst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3E5A9B25" w14:textId="77777777" w:rsidR="001D7F6F" w:rsidRDefault="001D7F6F" w:rsidP="001D7F6F">
          <w:pPr>
            <w:rPr>
              <w:rFonts w:ascii="Trebuchet MS" w:hAnsi="Trebuchet MS"/>
              <w:noProof/>
              <w:sz w:val="28"/>
              <w:szCs w:val="28"/>
            </w:rPr>
          </w:pPr>
        </w:p>
        <w:p w14:paraId="34FEBFB5" w14:textId="77777777" w:rsidR="001D7F6F" w:rsidRPr="00192D05" w:rsidRDefault="001D7F6F" w:rsidP="001D7F6F">
          <w:pPr>
            <w:jc w:val="center"/>
            <w:rPr>
              <w:rFonts w:ascii="Trebuchet MS" w:hAnsi="Trebuchet MS"/>
              <w:b/>
              <w:bCs/>
              <w:noProof/>
            </w:rPr>
          </w:pPr>
        </w:p>
        <w:p w14:paraId="2C0D5C12" w14:textId="4C16D36C" w:rsidR="001D7F6F" w:rsidRPr="005D70C2" w:rsidRDefault="001D7F6F" w:rsidP="001D7F6F">
          <w:pPr>
            <w:jc w:val="center"/>
            <w:rPr>
              <w:rFonts w:ascii="Trebuchet MS" w:hAnsi="Trebuchet MS"/>
              <w:noProof/>
              <w:sz w:val="28"/>
              <w:szCs w:val="28"/>
            </w:rPr>
          </w:pPr>
          <w:r w:rsidRPr="005D70C2">
            <w:rPr>
              <w:rFonts w:ascii="Trebuchet MS" w:hAnsi="Trebuchet MS"/>
              <w:noProof/>
              <w:sz w:val="28"/>
              <w:szCs w:val="28"/>
            </w:rPr>
            <w:t>A</w:t>
          </w:r>
          <w:r>
            <w:rPr>
              <w:rFonts w:ascii="Trebuchet MS" w:hAnsi="Trebuchet MS"/>
              <w:noProof/>
              <w:sz w:val="28"/>
              <w:szCs w:val="28"/>
            </w:rPr>
            <w:t>w</w:t>
          </w:r>
          <w:r w:rsidRPr="005D70C2">
            <w:rPr>
              <w:rFonts w:ascii="Trebuchet MS" w:hAnsi="Trebuchet MS"/>
              <w:noProof/>
              <w:sz w:val="28"/>
              <w:szCs w:val="28"/>
            </w:rPr>
            <w:t>st 2021</w:t>
          </w:r>
          <w:r w:rsidRPr="005D70C2">
            <w:rPr>
              <w:rFonts w:ascii="Trebuchet MS" w:hAnsi="Trebuchet MS"/>
              <w:noProof/>
              <w:sz w:val="28"/>
              <w:szCs w:val="28"/>
            </w:rPr>
            <w:br/>
          </w:r>
          <w:r w:rsidR="00400201" w:rsidRPr="00400201">
            <w:rPr>
              <w:rFonts w:ascii="Trebuchet MS" w:hAnsi="Trebuchet MS"/>
              <w:b/>
              <w:bCs/>
              <w:sz w:val="28"/>
              <w:szCs w:val="28"/>
            </w:rPr>
            <w:t>Panel Defnyddwyr Cyfathrebiadau</w:t>
          </w:r>
          <w:r w:rsidR="00400201" w:rsidRPr="001D7F6F">
            <w:rPr>
              <w:rFonts w:ascii="Trebuchet MS" w:hAnsi="Trebuchet MS"/>
              <w:sz w:val="22"/>
              <w:szCs w:val="22"/>
            </w:rPr>
            <w:t xml:space="preserve"> </w:t>
          </w:r>
          <w:r w:rsidR="00400201">
            <w:rPr>
              <w:rFonts w:ascii="Trebuchet MS" w:hAnsi="Trebuchet MS"/>
              <w:sz w:val="22"/>
              <w:szCs w:val="22"/>
            </w:rPr>
            <w:t xml:space="preserve">   </w:t>
          </w:r>
          <w:r w:rsidRPr="005D70C2">
            <w:rPr>
              <w:rFonts w:ascii="Trebuchet MS" w:hAnsi="Trebuchet MS"/>
              <w:noProof/>
              <w:sz w:val="28"/>
              <w:szCs w:val="28"/>
            </w:rPr>
            <w:br/>
          </w:r>
          <w:r w:rsidRPr="00400201">
            <w:rPr>
              <w:rFonts w:ascii="Trebuchet MS" w:hAnsi="Trebuchet MS"/>
              <w:noProof/>
              <w:sz w:val="28"/>
              <w:szCs w:val="28"/>
            </w:rPr>
            <w:t>www.communicationsconsumerpanel.org.uk</w:t>
          </w:r>
        </w:p>
        <w:p w14:paraId="1791E5CC" w14:textId="77777777" w:rsidR="001D7F6F" w:rsidRPr="001F12D4" w:rsidRDefault="00C00C83" w:rsidP="001D7F6F">
          <w:pPr>
            <w:spacing w:line="276" w:lineRule="auto"/>
            <w:rPr>
              <w:rFonts w:ascii="Trebuchet MS" w:hAnsi="Trebuchet MS"/>
              <w:b/>
              <w:bCs/>
              <w:sz w:val="28"/>
              <w:szCs w:val="28"/>
            </w:rPr>
          </w:pPr>
        </w:p>
      </w:sdtContent>
    </w:sdt>
    <w:p w14:paraId="532992FB" w14:textId="69B3D3E5" w:rsidR="001D7F6F" w:rsidRDefault="001D7F6F" w:rsidP="001D7F6F">
      <w:pPr>
        <w:spacing w:line="276" w:lineRule="auto"/>
        <w:rPr>
          <w:rFonts w:ascii="Trebuchet MS" w:hAnsi="Trebuchet MS"/>
          <w:b/>
          <w:bCs/>
          <w:sz w:val="28"/>
          <w:szCs w:val="28"/>
        </w:rPr>
      </w:pPr>
    </w:p>
    <w:p w14:paraId="32D4D7BA" w14:textId="7E6C234C" w:rsidR="001D7F6F" w:rsidRDefault="001D7F6F" w:rsidP="001D7F6F">
      <w:pPr>
        <w:spacing w:line="276" w:lineRule="auto"/>
        <w:rPr>
          <w:rFonts w:ascii="Trebuchet MS" w:hAnsi="Trebuchet MS"/>
          <w:b/>
          <w:bCs/>
          <w:sz w:val="28"/>
          <w:szCs w:val="28"/>
        </w:rPr>
      </w:pPr>
    </w:p>
    <w:p w14:paraId="159316C5" w14:textId="46DD364B" w:rsidR="001D7F6F" w:rsidRDefault="001D7F6F" w:rsidP="001D7F6F">
      <w:pPr>
        <w:spacing w:line="276" w:lineRule="auto"/>
        <w:rPr>
          <w:rFonts w:ascii="Trebuchet MS" w:hAnsi="Trebuchet MS"/>
          <w:b/>
          <w:bCs/>
          <w:sz w:val="28"/>
          <w:szCs w:val="28"/>
        </w:rPr>
      </w:pPr>
    </w:p>
    <w:p w14:paraId="2F78B3F6" w14:textId="77777777" w:rsidR="001D7F6F" w:rsidRDefault="001D7F6F" w:rsidP="001D7F6F">
      <w:pPr>
        <w:spacing w:line="276" w:lineRule="auto"/>
        <w:rPr>
          <w:rFonts w:ascii="Trebuchet MS" w:hAnsi="Trebuchet MS"/>
          <w:b/>
          <w:bCs/>
          <w:sz w:val="28"/>
          <w:szCs w:val="28"/>
        </w:rPr>
      </w:pPr>
    </w:p>
    <w:p w14:paraId="37E23F23" w14:textId="71728DAA" w:rsidR="00F6148B" w:rsidRPr="00076DCC" w:rsidRDefault="00076DCC" w:rsidP="00076DCC">
      <w:pPr>
        <w:pStyle w:val="Heading1"/>
        <w:rPr>
          <w:rFonts w:ascii="Trebuchet MS" w:hAnsi="Trebuchet MS"/>
          <w:b/>
          <w:bCs/>
        </w:rPr>
      </w:pPr>
      <w:bookmarkStart w:id="0" w:name="_Toc80009736"/>
      <w:r>
        <w:rPr>
          <w:rFonts w:ascii="Trebuchet MS" w:hAnsi="Trebuchet MS"/>
          <w:b/>
          <w:color w:val="auto"/>
        </w:rPr>
        <w:lastRenderedPageBreak/>
        <w:t>Crynodeb Gweithredol</w:t>
      </w:r>
      <w:bookmarkEnd w:id="0"/>
    </w:p>
    <w:p w14:paraId="2FCBDD9C" w14:textId="77777777" w:rsidR="003956E2" w:rsidRPr="00076DCC" w:rsidRDefault="003956E2" w:rsidP="00076DCC">
      <w:pPr>
        <w:spacing w:line="276" w:lineRule="auto"/>
        <w:rPr>
          <w:rFonts w:ascii="Trebuchet MS" w:hAnsi="Trebuchet MS"/>
          <w:b/>
          <w:bCs/>
        </w:rPr>
      </w:pPr>
    </w:p>
    <w:p w14:paraId="074E156C" w14:textId="77777777" w:rsidR="00F6148B" w:rsidRPr="00076DCC" w:rsidRDefault="00F6148B" w:rsidP="00076DCC">
      <w:pPr>
        <w:spacing w:line="276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</w:rPr>
        <w:t>Cefndir </w:t>
      </w:r>
    </w:p>
    <w:p w14:paraId="599888A7" w14:textId="77777777" w:rsidR="00F6148B" w:rsidRPr="00076DCC" w:rsidRDefault="00F6148B" w:rsidP="00076DCC">
      <w:pPr>
        <w:spacing w:line="276" w:lineRule="auto"/>
        <w:textAlignment w:val="baseline"/>
        <w:rPr>
          <w:rFonts w:ascii="Trebuchet MS" w:eastAsia="Times New Roman" w:hAnsi="Trebuchet MS" w:cs="Segoe UI"/>
          <w:sz w:val="18"/>
          <w:szCs w:val="18"/>
        </w:rPr>
      </w:pPr>
      <w:r>
        <w:rPr>
          <w:rFonts w:ascii="Trebuchet MS" w:hAnsi="Trebuchet MS"/>
          <w:sz w:val="22"/>
        </w:rPr>
        <w:t> </w:t>
      </w:r>
    </w:p>
    <w:p w14:paraId="4BBF6641" w14:textId="77777777" w:rsidR="00F6148B" w:rsidRPr="00400201" w:rsidRDefault="00F6148B" w:rsidP="00076DCC">
      <w:pPr>
        <w:spacing w:line="276" w:lineRule="auto"/>
        <w:rPr>
          <w:rFonts w:ascii="Trebuchet MS" w:hAnsi="Trebuchet MS"/>
          <w:sz w:val="23"/>
          <w:szCs w:val="23"/>
        </w:rPr>
      </w:pPr>
      <w:r w:rsidRPr="00400201">
        <w:rPr>
          <w:rFonts w:ascii="Trebuchet MS" w:hAnsi="Trebuchet MS"/>
          <w:sz w:val="23"/>
          <w:szCs w:val="23"/>
        </w:rPr>
        <w:t>Mae’r Panel Defnyddwyr Gwasanaethau Cyfathrebu yn gwrando ar leisiau defnyddwyr, dinasyddion a microfusnesau, ac yn sicrhau bod y diwydiant, Ofcom, y llywodraeth ac eraill yn eu clywed. Yn ogystal ag ymgysylltu â rhanddeiliaid sy’n gweithio gyda defnyddwyr bob dydd, rydyn ni’n comisiynu ymchwil annibynnol ar bynciau lle mae perygl o niwed i ddefnyddwyr – ac yn enwedig i grwpiau a allai fod â gofynion ychwanegol neu rai y mae llunwyr polisi a’r diwydiant yn llai tebygol o glywed eu llais. </w:t>
      </w:r>
    </w:p>
    <w:p w14:paraId="3658CC53" w14:textId="07A34F38" w:rsidR="00F6148B" w:rsidRPr="00076DCC" w:rsidRDefault="00F6148B" w:rsidP="00076DCC">
      <w:pPr>
        <w:spacing w:line="276" w:lineRule="auto"/>
        <w:rPr>
          <w:rFonts w:ascii="Trebuchet MS" w:hAnsi="Trebuchet MS"/>
          <w:b/>
          <w:bCs/>
        </w:rPr>
      </w:pPr>
    </w:p>
    <w:p w14:paraId="1F22BA43" w14:textId="1795F9A1" w:rsidR="00F6148B" w:rsidRPr="00076DCC" w:rsidRDefault="00F6148B" w:rsidP="00076DCC">
      <w:pPr>
        <w:spacing w:line="276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</w:rPr>
        <w:t>Y mater dan sylw</w:t>
      </w:r>
    </w:p>
    <w:p w14:paraId="6F964BA9" w14:textId="73E178BE" w:rsidR="00F6148B" w:rsidRPr="00076DCC" w:rsidRDefault="00F6148B" w:rsidP="00076DCC">
      <w:pPr>
        <w:spacing w:line="276" w:lineRule="auto"/>
        <w:rPr>
          <w:rFonts w:ascii="Trebuchet MS" w:hAnsi="Trebuchet MS"/>
          <w:b/>
          <w:bCs/>
        </w:rPr>
      </w:pPr>
    </w:p>
    <w:p w14:paraId="7335E2B8" w14:textId="097C4305" w:rsidR="004D7E9A" w:rsidRPr="00400201" w:rsidRDefault="00F6148B" w:rsidP="00076DCC">
      <w:pPr>
        <w:spacing w:line="276" w:lineRule="auto"/>
        <w:rPr>
          <w:rFonts w:ascii="Trebuchet MS" w:hAnsi="Trebuchet MS"/>
          <w:sz w:val="23"/>
          <w:szCs w:val="23"/>
        </w:rPr>
      </w:pPr>
      <w:r w:rsidRPr="00400201">
        <w:rPr>
          <w:rFonts w:ascii="Trebuchet MS" w:hAnsi="Trebuchet MS"/>
          <w:sz w:val="23"/>
          <w:szCs w:val="23"/>
        </w:rPr>
        <w:t xml:space="preserve">Mae’r Panel wedi bod yn argyhoeddedig ers tro y dylai cysylltedd digidol gael ei ystyried yn wasanaeth hanfodol – yn enwedig yng nghyd-destun y pandemig, pan mae cyfyngiadau na welwyd eu tebyg o’r blaen ar allu pobl i gymysgu’n bersonol wedi golygu ei fod yn chwarae rhan fwy fyth ym mywydau pobl. </w:t>
      </w:r>
    </w:p>
    <w:p w14:paraId="5A3971EF" w14:textId="77777777" w:rsidR="004D7E9A" w:rsidRPr="00400201" w:rsidRDefault="004D7E9A" w:rsidP="00076DCC">
      <w:pPr>
        <w:spacing w:line="276" w:lineRule="auto"/>
        <w:rPr>
          <w:rFonts w:ascii="Trebuchet MS" w:hAnsi="Trebuchet MS"/>
          <w:sz w:val="23"/>
          <w:szCs w:val="23"/>
        </w:rPr>
      </w:pPr>
    </w:p>
    <w:p w14:paraId="3E199920" w14:textId="77777777" w:rsidR="00B52CA2" w:rsidRPr="00400201" w:rsidRDefault="00B52CA2" w:rsidP="00B52CA2">
      <w:pPr>
        <w:spacing w:line="276" w:lineRule="auto"/>
        <w:rPr>
          <w:rFonts w:ascii="Trebuchet MS" w:hAnsi="Trebuchet MS"/>
          <w:sz w:val="23"/>
          <w:szCs w:val="23"/>
        </w:rPr>
      </w:pPr>
      <w:r w:rsidRPr="00400201">
        <w:rPr>
          <w:rFonts w:ascii="Trebuchet MS" w:hAnsi="Trebuchet MS"/>
          <w:sz w:val="23"/>
          <w:szCs w:val="23"/>
        </w:rPr>
        <w:t>Arweiniodd hyn at y Panel yn comisiynu ymchwil i ddeall y rhwystrau i gysylltedd digidol, y problemau y gall cysylltedd eu datrys, a’r effeithiau y gall cysylltedd annigonol eu cael.</w:t>
      </w:r>
    </w:p>
    <w:p w14:paraId="5AFD3C77" w14:textId="77777777" w:rsidR="00B52CA2" w:rsidRPr="00400201" w:rsidRDefault="00B52CA2" w:rsidP="00076DCC">
      <w:pPr>
        <w:spacing w:line="276" w:lineRule="auto"/>
        <w:rPr>
          <w:rFonts w:ascii="Trebuchet MS" w:hAnsi="Trebuchet MS"/>
          <w:sz w:val="23"/>
          <w:szCs w:val="23"/>
        </w:rPr>
      </w:pPr>
    </w:p>
    <w:p w14:paraId="76812735" w14:textId="5D0F5B46" w:rsidR="004D7E9A" w:rsidRPr="00400201" w:rsidRDefault="004D7E9A" w:rsidP="00076DCC">
      <w:pPr>
        <w:spacing w:line="276" w:lineRule="auto"/>
        <w:rPr>
          <w:rFonts w:ascii="Trebuchet MS" w:hAnsi="Trebuchet MS"/>
          <w:sz w:val="23"/>
          <w:szCs w:val="23"/>
        </w:rPr>
      </w:pPr>
      <w:r w:rsidRPr="00400201">
        <w:rPr>
          <w:rFonts w:ascii="Trebuchet MS" w:hAnsi="Trebuchet MS"/>
          <w:sz w:val="23"/>
          <w:szCs w:val="23"/>
        </w:rPr>
        <w:t xml:space="preserve">Mae ymchwil diweddar Ofcom yn awgrymu bod y bwlch digidol wedi lleihau yn ystod y pandemig, ond bod bylchau sylweddol yn parhau, gyda phobl hŷn a’r rheini sy’n agored i niwed yn ariannol mewn perygl penodol o gael eu heithrio’n ddigidol. Mae hefyd yn awgrymu bod cynifer ag un o bob pump o bobl heb sgiliau digidol sylfaenol a’u bod mewn perygl o ddioddef amrywiaeth o effeithiau negyddol. </w:t>
      </w:r>
    </w:p>
    <w:p w14:paraId="0C22A149" w14:textId="77777777" w:rsidR="004D7E9A" w:rsidRPr="00400201" w:rsidRDefault="004D7E9A" w:rsidP="00076DCC">
      <w:pPr>
        <w:spacing w:line="276" w:lineRule="auto"/>
        <w:rPr>
          <w:rFonts w:ascii="Trebuchet MS" w:hAnsi="Trebuchet MS"/>
          <w:sz w:val="23"/>
          <w:szCs w:val="23"/>
        </w:rPr>
      </w:pPr>
    </w:p>
    <w:p w14:paraId="0CB7359D" w14:textId="2634ED0C" w:rsidR="00F6148B" w:rsidRPr="00400201" w:rsidRDefault="00B52CA2" w:rsidP="78138CDA">
      <w:pPr>
        <w:spacing w:line="276" w:lineRule="auto"/>
        <w:rPr>
          <w:rFonts w:ascii="Trebuchet MS" w:hAnsi="Trebuchet MS"/>
          <w:sz w:val="23"/>
          <w:szCs w:val="23"/>
        </w:rPr>
      </w:pPr>
      <w:r w:rsidRPr="00400201">
        <w:rPr>
          <w:rFonts w:ascii="Trebuchet MS" w:hAnsi="Trebuchet MS"/>
          <w:sz w:val="23"/>
          <w:szCs w:val="23"/>
        </w:rPr>
        <w:t xml:space="preserve">Roedd ein hymchwil yn cynnwys 60 o gyfweliadau manwl ar draws y DU gyda phobl a oedd yn ceisio gwneud rhywbeth newydd ar-lein yn ystod y pandemig, fel addysgu gartref, defnyddio mathau newydd o gyfathrebu digidol neu wasanaethau digidol. Roedd yn canolbwyntio’n bennaf ar bobl a oedd wedi wynebu heriau wrth gyflawni eu gofynion digidol ac roedd yn cynnwys pobl hŷn, y rheini ar incwm isel, pobl ag anableddau a microfusnesau.  </w:t>
      </w:r>
    </w:p>
    <w:p w14:paraId="3DEC3B05" w14:textId="2AA1030A" w:rsidR="000F1309" w:rsidRPr="00076DCC" w:rsidRDefault="000F1309" w:rsidP="00076DCC">
      <w:pPr>
        <w:spacing w:line="276" w:lineRule="auto"/>
        <w:rPr>
          <w:rFonts w:ascii="Trebuchet MS" w:hAnsi="Trebuchet MS"/>
        </w:rPr>
      </w:pPr>
    </w:p>
    <w:p w14:paraId="205F5AFC" w14:textId="77777777" w:rsidR="000F1309" w:rsidRPr="00076DCC" w:rsidRDefault="000F1309" w:rsidP="00076DCC">
      <w:pPr>
        <w:spacing w:line="276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</w:rPr>
        <w:t>Amcanion</w:t>
      </w:r>
    </w:p>
    <w:p w14:paraId="053227D4" w14:textId="77777777" w:rsidR="000F1309" w:rsidRPr="00076DCC" w:rsidRDefault="000F1309" w:rsidP="00076DCC">
      <w:pPr>
        <w:spacing w:line="276" w:lineRule="auto"/>
        <w:rPr>
          <w:rFonts w:ascii="Trebuchet MS" w:hAnsi="Trebuchet MS"/>
        </w:rPr>
      </w:pPr>
    </w:p>
    <w:p w14:paraId="702E9EEB" w14:textId="56551CA6" w:rsidR="000F1309" w:rsidRPr="00400201" w:rsidRDefault="000F1309" w:rsidP="00076DCC">
      <w:pPr>
        <w:spacing w:line="276" w:lineRule="auto"/>
        <w:rPr>
          <w:rFonts w:ascii="Trebuchet MS" w:hAnsi="Trebuchet MS"/>
          <w:sz w:val="23"/>
          <w:szCs w:val="23"/>
        </w:rPr>
      </w:pPr>
      <w:r w:rsidRPr="00400201">
        <w:rPr>
          <w:rFonts w:ascii="Trebuchet MS" w:hAnsi="Trebuchet MS"/>
          <w:sz w:val="23"/>
          <w:szCs w:val="23"/>
        </w:rPr>
        <w:t>Ein hamcanion oedd deall:</w:t>
      </w:r>
    </w:p>
    <w:p w14:paraId="47939256" w14:textId="77777777" w:rsidR="000F1309" w:rsidRPr="00400201" w:rsidRDefault="000F1309" w:rsidP="00076DCC">
      <w:pPr>
        <w:spacing w:line="276" w:lineRule="auto"/>
        <w:rPr>
          <w:rFonts w:ascii="Trebuchet MS" w:hAnsi="Trebuchet MS"/>
          <w:sz w:val="23"/>
          <w:szCs w:val="23"/>
        </w:rPr>
      </w:pPr>
    </w:p>
    <w:p w14:paraId="0361B58D" w14:textId="77777777" w:rsidR="000F1309" w:rsidRPr="00400201" w:rsidRDefault="000F1309" w:rsidP="00076DCC">
      <w:pPr>
        <w:pStyle w:val="ListParagraph"/>
        <w:numPr>
          <w:ilvl w:val="0"/>
          <w:numId w:val="1"/>
        </w:numPr>
        <w:spacing w:line="276" w:lineRule="auto"/>
        <w:rPr>
          <w:rFonts w:ascii="Trebuchet MS" w:hAnsi="Trebuchet MS"/>
          <w:sz w:val="23"/>
          <w:szCs w:val="23"/>
        </w:rPr>
      </w:pPr>
      <w:r w:rsidRPr="00400201">
        <w:rPr>
          <w:rFonts w:ascii="Trebuchet MS" w:hAnsi="Trebuchet MS"/>
          <w:sz w:val="23"/>
          <w:szCs w:val="23"/>
        </w:rPr>
        <w:t>Beth fu profiadau cysylltedd digidol defnyddwyr, dinasyddion a microfusnesau yn y DU yn ystod y pandemig?</w:t>
      </w:r>
    </w:p>
    <w:p w14:paraId="567EA090" w14:textId="77777777" w:rsidR="000F1309" w:rsidRPr="00400201" w:rsidRDefault="000F1309" w:rsidP="00076DCC">
      <w:pPr>
        <w:pStyle w:val="ListParagraph"/>
        <w:numPr>
          <w:ilvl w:val="0"/>
          <w:numId w:val="1"/>
        </w:numPr>
        <w:spacing w:line="276" w:lineRule="auto"/>
        <w:rPr>
          <w:rFonts w:ascii="Trebuchet MS" w:hAnsi="Trebuchet MS"/>
          <w:sz w:val="23"/>
          <w:szCs w:val="23"/>
        </w:rPr>
      </w:pPr>
      <w:r w:rsidRPr="00400201">
        <w:rPr>
          <w:rFonts w:ascii="Trebuchet MS" w:hAnsi="Trebuchet MS"/>
          <w:sz w:val="23"/>
          <w:szCs w:val="23"/>
        </w:rPr>
        <w:t>A oes pobl/grwpiau penodol nad ydynt wedi gallu gwneud defnydd llawn o gysylltedd digidol?</w:t>
      </w:r>
    </w:p>
    <w:p w14:paraId="52E292F2" w14:textId="78A881A5" w:rsidR="000F1309" w:rsidRPr="00400201" w:rsidRDefault="00B52CA2" w:rsidP="00076DCC">
      <w:pPr>
        <w:pStyle w:val="ListParagraph"/>
        <w:numPr>
          <w:ilvl w:val="0"/>
          <w:numId w:val="1"/>
        </w:numPr>
        <w:spacing w:line="276" w:lineRule="auto"/>
        <w:rPr>
          <w:rFonts w:ascii="Trebuchet MS" w:hAnsi="Trebuchet MS"/>
          <w:sz w:val="23"/>
          <w:szCs w:val="23"/>
        </w:rPr>
      </w:pPr>
      <w:r w:rsidRPr="00400201">
        <w:rPr>
          <w:rFonts w:ascii="Trebuchet MS" w:hAnsi="Trebuchet MS"/>
          <w:sz w:val="23"/>
          <w:szCs w:val="23"/>
        </w:rPr>
        <w:lastRenderedPageBreak/>
        <w:t>Beth fu’r effeithiau o ddiffyg mynediad digonol at gysylltedd digidol neu’r sgiliau i’w ddefnyddio?</w:t>
      </w:r>
    </w:p>
    <w:p w14:paraId="592C3790" w14:textId="1A38FF52" w:rsidR="000F1309" w:rsidRPr="00400201" w:rsidRDefault="000F1309" w:rsidP="00076DCC">
      <w:pPr>
        <w:pStyle w:val="ListParagraph"/>
        <w:numPr>
          <w:ilvl w:val="0"/>
          <w:numId w:val="1"/>
        </w:numPr>
        <w:spacing w:line="276" w:lineRule="auto"/>
        <w:rPr>
          <w:rFonts w:ascii="Trebuchet MS" w:hAnsi="Trebuchet MS"/>
          <w:sz w:val="23"/>
          <w:szCs w:val="23"/>
        </w:rPr>
      </w:pPr>
      <w:r w:rsidRPr="00400201">
        <w:rPr>
          <w:rFonts w:ascii="Trebuchet MS" w:hAnsi="Trebuchet MS"/>
          <w:sz w:val="23"/>
          <w:szCs w:val="23"/>
        </w:rPr>
        <w:t>Wrth symud ymlaen, beth mae pobl yn rhagweld y bydd eu hanghenion cysylltedd digidol?</w:t>
      </w:r>
    </w:p>
    <w:p w14:paraId="17A7BFAA" w14:textId="13B92F59" w:rsidR="000F1309" w:rsidRPr="00076DCC" w:rsidRDefault="000F1309" w:rsidP="00076DCC">
      <w:pPr>
        <w:spacing w:line="276" w:lineRule="auto"/>
        <w:rPr>
          <w:rFonts w:ascii="Trebuchet MS" w:hAnsi="Trebuchet MS"/>
        </w:rPr>
      </w:pPr>
    </w:p>
    <w:p w14:paraId="055AA2B9" w14:textId="47F04D51" w:rsidR="000F1309" w:rsidRPr="00076DCC" w:rsidRDefault="000F1309" w:rsidP="00076DCC">
      <w:pPr>
        <w:spacing w:line="276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</w:rPr>
        <w:t>Gwybodaeth Allweddol</w:t>
      </w:r>
    </w:p>
    <w:p w14:paraId="58C811D6" w14:textId="0E6116C9" w:rsidR="000F1309" w:rsidRPr="00076DCC" w:rsidRDefault="000F1309" w:rsidP="00076DCC">
      <w:pPr>
        <w:spacing w:line="276" w:lineRule="auto"/>
        <w:rPr>
          <w:rFonts w:ascii="Trebuchet MS" w:hAnsi="Trebuchet MS"/>
        </w:rPr>
      </w:pPr>
    </w:p>
    <w:p w14:paraId="3DB3E0E8" w14:textId="69E0176F" w:rsidR="000F1309" w:rsidRPr="00400201" w:rsidRDefault="000F1309" w:rsidP="00076DCC">
      <w:pPr>
        <w:pStyle w:val="ListParagraph"/>
        <w:numPr>
          <w:ilvl w:val="0"/>
          <w:numId w:val="3"/>
        </w:numPr>
        <w:spacing w:line="276" w:lineRule="auto"/>
        <w:rPr>
          <w:rFonts w:ascii="Trebuchet MS" w:hAnsi="Trebuchet MS"/>
          <w:sz w:val="23"/>
          <w:szCs w:val="23"/>
        </w:rPr>
      </w:pPr>
      <w:r w:rsidRPr="00400201">
        <w:rPr>
          <w:rFonts w:ascii="Trebuchet MS" w:hAnsi="Trebuchet MS"/>
          <w:sz w:val="23"/>
          <w:szCs w:val="23"/>
        </w:rPr>
        <w:t>Cafodd pobl brofiad o rôl newydd y rhyngrwyd yn eu bywydau mewn ffyrdd gwahanol iawn – roedd rhai yn credu ei bod yn ‘hanfodol’, ac i eraill roedd yn ychwanegu at faich ariannol ac emosiynol y pandemig.</w:t>
      </w:r>
    </w:p>
    <w:p w14:paraId="5F700EBE" w14:textId="68F266C3" w:rsidR="000F1309" w:rsidRPr="00400201" w:rsidRDefault="000F1309" w:rsidP="00076DCC">
      <w:pPr>
        <w:spacing w:line="276" w:lineRule="auto"/>
        <w:rPr>
          <w:rFonts w:ascii="Trebuchet MS" w:hAnsi="Trebuchet MS"/>
          <w:sz w:val="23"/>
          <w:szCs w:val="23"/>
        </w:rPr>
      </w:pPr>
    </w:p>
    <w:p w14:paraId="365D3B94" w14:textId="11660EC2" w:rsidR="000F1309" w:rsidRPr="00400201" w:rsidRDefault="000F1309" w:rsidP="00076DCC">
      <w:pPr>
        <w:pStyle w:val="ListParagraph"/>
        <w:numPr>
          <w:ilvl w:val="0"/>
          <w:numId w:val="3"/>
        </w:numPr>
        <w:spacing w:line="276" w:lineRule="auto"/>
        <w:rPr>
          <w:rFonts w:ascii="Trebuchet MS" w:hAnsi="Trebuchet MS"/>
          <w:sz w:val="23"/>
          <w:szCs w:val="23"/>
        </w:rPr>
      </w:pPr>
      <w:r w:rsidRPr="00400201">
        <w:rPr>
          <w:rFonts w:ascii="Trebuchet MS" w:hAnsi="Trebuchet MS"/>
          <w:sz w:val="23"/>
          <w:szCs w:val="23"/>
        </w:rPr>
        <w:t>Roedd problemau cysylltedd digidol cyffredin yn cynnwys cyflymder neu ddibynadwyedd cysylltiad, diffyg sgiliau digidol, diffyg offer, fforddiadwyedd a heriau a achosir gan amgylchiadau personol fel llythrennedd isel.</w:t>
      </w:r>
    </w:p>
    <w:p w14:paraId="7ABCCE4A" w14:textId="3842EA50" w:rsidR="000F1309" w:rsidRPr="00400201" w:rsidRDefault="000F1309" w:rsidP="00076DCC">
      <w:pPr>
        <w:spacing w:line="276" w:lineRule="auto"/>
        <w:rPr>
          <w:rFonts w:ascii="Trebuchet MS" w:hAnsi="Trebuchet MS"/>
          <w:sz w:val="23"/>
          <w:szCs w:val="23"/>
        </w:rPr>
      </w:pPr>
    </w:p>
    <w:p w14:paraId="7A23DB99" w14:textId="377C7B5A" w:rsidR="000F1309" w:rsidRPr="00400201" w:rsidRDefault="000F1309" w:rsidP="00076DCC">
      <w:pPr>
        <w:pStyle w:val="ListParagraph"/>
        <w:numPr>
          <w:ilvl w:val="0"/>
          <w:numId w:val="3"/>
        </w:numPr>
        <w:spacing w:line="276" w:lineRule="auto"/>
        <w:rPr>
          <w:rFonts w:ascii="Trebuchet MS" w:hAnsi="Trebuchet MS"/>
          <w:sz w:val="23"/>
          <w:szCs w:val="23"/>
        </w:rPr>
      </w:pPr>
      <w:r w:rsidRPr="00400201">
        <w:rPr>
          <w:rFonts w:ascii="Trebuchet MS" w:hAnsi="Trebuchet MS"/>
          <w:sz w:val="23"/>
          <w:szCs w:val="23"/>
        </w:rPr>
        <w:t>Roedd rhai rhwystrau yr oedd pobl yn eu hwynebu’n cael eu hachosi gan rwystrau strwythurol fel diffyg gallu i uwchraddio eu cysylltiad â’r rhyngrwyd, diffyg ymateb digonol gan ddarparwyr cyfathrebu i broblemau cysylltu neu afrwyddineb gwasanaethau digidol y llywodraeth.</w:t>
      </w:r>
    </w:p>
    <w:p w14:paraId="7E6E8BBB" w14:textId="71F38AAE" w:rsidR="000F1309" w:rsidRPr="00400201" w:rsidRDefault="000F1309" w:rsidP="00076DCC">
      <w:pPr>
        <w:spacing w:line="276" w:lineRule="auto"/>
        <w:rPr>
          <w:rFonts w:ascii="Trebuchet MS" w:hAnsi="Trebuchet MS"/>
          <w:sz w:val="23"/>
          <w:szCs w:val="23"/>
        </w:rPr>
      </w:pPr>
    </w:p>
    <w:p w14:paraId="271C17E5" w14:textId="62EAB199" w:rsidR="000F1309" w:rsidRPr="00400201" w:rsidRDefault="000F1309" w:rsidP="00076DCC">
      <w:pPr>
        <w:pStyle w:val="ListParagraph"/>
        <w:numPr>
          <w:ilvl w:val="0"/>
          <w:numId w:val="3"/>
        </w:numPr>
        <w:spacing w:line="276" w:lineRule="auto"/>
        <w:rPr>
          <w:rFonts w:ascii="Trebuchet MS" w:hAnsi="Trebuchet MS"/>
          <w:sz w:val="23"/>
          <w:szCs w:val="23"/>
        </w:rPr>
      </w:pPr>
      <w:r w:rsidRPr="00400201">
        <w:rPr>
          <w:rFonts w:ascii="Trebuchet MS" w:hAnsi="Trebuchet MS"/>
          <w:sz w:val="23"/>
          <w:szCs w:val="23"/>
        </w:rPr>
        <w:t>Roedd cysylltedd annigonol wedi achosi effeithiau fel anallu i gael gafael ar gynnyrch a gwasanaethau hanfodol, y gallu i wneud bywoliaeth, canlyniadau iechyd negyddol, niwed i gyrhaeddiad addysgol plant a’r gallu i gynnal cysylltiadau cymdeithasol.</w:t>
      </w:r>
    </w:p>
    <w:p w14:paraId="6CC1A668" w14:textId="5C19E508" w:rsidR="000F1309" w:rsidRPr="00400201" w:rsidRDefault="000F1309" w:rsidP="00076DCC">
      <w:pPr>
        <w:spacing w:line="276" w:lineRule="auto"/>
        <w:rPr>
          <w:rFonts w:ascii="Trebuchet MS" w:hAnsi="Trebuchet MS"/>
          <w:sz w:val="23"/>
          <w:szCs w:val="23"/>
        </w:rPr>
      </w:pPr>
    </w:p>
    <w:p w14:paraId="68744A7B" w14:textId="2E48B0D8" w:rsidR="000F1309" w:rsidRPr="00400201" w:rsidRDefault="000F1309" w:rsidP="00076DCC">
      <w:pPr>
        <w:pStyle w:val="ListParagraph"/>
        <w:numPr>
          <w:ilvl w:val="0"/>
          <w:numId w:val="3"/>
        </w:numPr>
        <w:spacing w:line="276" w:lineRule="auto"/>
        <w:rPr>
          <w:rFonts w:ascii="Trebuchet MS" w:hAnsi="Trebuchet MS"/>
          <w:sz w:val="23"/>
          <w:szCs w:val="23"/>
        </w:rPr>
      </w:pPr>
      <w:r w:rsidRPr="00400201">
        <w:rPr>
          <w:rFonts w:ascii="Trebuchet MS" w:hAnsi="Trebuchet MS"/>
          <w:sz w:val="23"/>
          <w:szCs w:val="23"/>
        </w:rPr>
        <w:t>Ond roedd rhai pobl wedi cael manteision pwysig o allu bod ar-lein yn ystod y pandemig – gan gadw rhyw lun ar fywyd normal drwy barhau â gwaith, addysg, trafodion a rhyngweithio cymdeithasol.</w:t>
      </w:r>
    </w:p>
    <w:p w14:paraId="0D0FD9C2" w14:textId="3421909E" w:rsidR="000F1309" w:rsidRPr="00400201" w:rsidRDefault="000F1309" w:rsidP="00076DCC">
      <w:pPr>
        <w:spacing w:line="276" w:lineRule="auto"/>
        <w:rPr>
          <w:rFonts w:ascii="Trebuchet MS" w:hAnsi="Trebuchet MS"/>
          <w:sz w:val="23"/>
          <w:szCs w:val="23"/>
        </w:rPr>
      </w:pPr>
    </w:p>
    <w:p w14:paraId="06B5BD28" w14:textId="70943B59" w:rsidR="000F1309" w:rsidRPr="00400201" w:rsidRDefault="000F1309" w:rsidP="00076DCC">
      <w:pPr>
        <w:pStyle w:val="ListParagraph"/>
        <w:numPr>
          <w:ilvl w:val="0"/>
          <w:numId w:val="3"/>
        </w:numPr>
        <w:spacing w:line="276" w:lineRule="auto"/>
        <w:rPr>
          <w:rFonts w:ascii="Trebuchet MS" w:hAnsi="Trebuchet MS"/>
          <w:sz w:val="23"/>
          <w:szCs w:val="23"/>
        </w:rPr>
      </w:pPr>
      <w:r w:rsidRPr="00400201">
        <w:rPr>
          <w:rFonts w:ascii="Trebuchet MS" w:hAnsi="Trebuchet MS"/>
          <w:sz w:val="23"/>
          <w:szCs w:val="23"/>
        </w:rPr>
        <w:t>Mae grŵp o bobl sydd â ‘gwydnwch digidol isel’. Mae hyn yn golygu eu bod yn llai abl o lawer i wneud defnydd llawn o gysylltedd ar-lein. Mae’n mynd y tu hwnt i’r rheini sy’n cael eu hystyried yn draddodiadol fel rhai sydd wedi’u ‘heithrio’n ddigidol’ ac mae’n cynnwys y rheini nad oes ganddynt ddigon o gefnogaeth gan y teulu, y gweithle, yr ysgol neu’r darparwr cyfathrebu.</w:t>
      </w:r>
    </w:p>
    <w:p w14:paraId="72FA1ADB" w14:textId="7FE535D2" w:rsidR="003956E2" w:rsidRPr="00400201" w:rsidRDefault="003956E2" w:rsidP="00076DCC">
      <w:pPr>
        <w:spacing w:line="276" w:lineRule="auto"/>
        <w:rPr>
          <w:rFonts w:ascii="Trebuchet MS" w:hAnsi="Trebuchet MS"/>
          <w:sz w:val="23"/>
          <w:szCs w:val="23"/>
        </w:rPr>
      </w:pPr>
    </w:p>
    <w:p w14:paraId="174EB9A5" w14:textId="7382DC45" w:rsidR="003956E2" w:rsidRPr="00076DCC" w:rsidRDefault="003956E2" w:rsidP="00076DCC">
      <w:pPr>
        <w:pStyle w:val="ListParagraph"/>
        <w:numPr>
          <w:ilvl w:val="0"/>
          <w:numId w:val="3"/>
        </w:numPr>
        <w:spacing w:line="276" w:lineRule="auto"/>
        <w:rPr>
          <w:rFonts w:ascii="Trebuchet MS" w:hAnsi="Trebuchet MS"/>
        </w:rPr>
      </w:pPr>
      <w:r w:rsidRPr="00400201">
        <w:rPr>
          <w:rFonts w:ascii="Trebuchet MS" w:hAnsi="Trebuchet MS"/>
          <w:sz w:val="23"/>
          <w:szCs w:val="23"/>
        </w:rPr>
        <w:t>Mwy o weithio gartref yw’r prif angen o ran cysylltedd digidol y mae pobl yn disgwyl iddo barhau y tu hwnt i’r pandemig, wedi’i gysylltu â gofyniad am</w:t>
      </w:r>
      <w:r>
        <w:rPr>
          <w:rFonts w:ascii="Trebuchet MS" w:hAnsi="Trebuchet MS"/>
        </w:rPr>
        <w:t xml:space="preserve"> gysylltiadau dibynadwy, cyflymderau llinell sylfaenol a gwell cymorth i ddatrys problemau.</w:t>
      </w:r>
    </w:p>
    <w:p w14:paraId="7DFE5066" w14:textId="484D3F50" w:rsidR="00400201" w:rsidRDefault="00400201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37CFDEAF" w14:textId="77777777" w:rsidR="00BC77E2" w:rsidRDefault="00BC77E2" w:rsidP="00400201">
      <w:pPr>
        <w:pStyle w:val="Heading1"/>
        <w:rPr>
          <w:rFonts w:ascii="Trebuchet MS" w:hAnsi="Trebuchet MS"/>
          <w:b/>
          <w:color w:val="auto"/>
        </w:rPr>
      </w:pPr>
    </w:p>
    <w:p w14:paraId="57A5F7CC" w14:textId="312D7435" w:rsidR="003956E2" w:rsidRPr="00400201" w:rsidRDefault="003956E2" w:rsidP="00400201">
      <w:pPr>
        <w:pStyle w:val="Heading1"/>
        <w:rPr>
          <w:rFonts w:ascii="Trebuchet MS" w:hAnsi="Trebuchet MS"/>
          <w:b/>
          <w:color w:val="auto"/>
        </w:rPr>
      </w:pPr>
      <w:r w:rsidRPr="00400201">
        <w:rPr>
          <w:rFonts w:ascii="Trebuchet MS" w:hAnsi="Trebuchet MS"/>
          <w:b/>
          <w:color w:val="auto"/>
        </w:rPr>
        <w:t>Argymhellion </w:t>
      </w:r>
    </w:p>
    <w:p w14:paraId="15201F29" w14:textId="77777777" w:rsidR="003956E2" w:rsidRPr="00076DCC" w:rsidRDefault="003956E2" w:rsidP="00076DCC">
      <w:pPr>
        <w:spacing w:line="276" w:lineRule="auto"/>
        <w:ind w:left="360" w:hanging="360"/>
        <w:textAlignment w:val="baseline"/>
        <w:rPr>
          <w:rFonts w:ascii="Trebuchet MS" w:eastAsia="Times New Roman" w:hAnsi="Trebuchet MS" w:cs="Segoe UI"/>
          <w:sz w:val="18"/>
          <w:szCs w:val="18"/>
        </w:rPr>
      </w:pPr>
      <w:r>
        <w:rPr>
          <w:rFonts w:ascii="Trebuchet MS" w:hAnsi="Trebuchet MS"/>
        </w:rPr>
        <w:t> </w:t>
      </w:r>
    </w:p>
    <w:p w14:paraId="249D254C" w14:textId="77777777" w:rsidR="003956E2" w:rsidRPr="00BC77E2" w:rsidRDefault="003956E2" w:rsidP="00076DCC">
      <w:pPr>
        <w:spacing w:line="276" w:lineRule="auto"/>
        <w:rPr>
          <w:rFonts w:ascii="Trebuchet MS" w:hAnsi="Trebuchet MS"/>
          <w:sz w:val="23"/>
          <w:szCs w:val="23"/>
        </w:rPr>
      </w:pPr>
      <w:r w:rsidRPr="00BC77E2">
        <w:rPr>
          <w:rFonts w:ascii="Trebuchet MS" w:hAnsi="Trebuchet MS"/>
          <w:sz w:val="23"/>
          <w:szCs w:val="23"/>
        </w:rPr>
        <w:t>Mae’r Panel yn cynnig y camau ymarferol canlynol i’w cymryd i fynd i’r afael â rhai o’r materion a amlygwyd gan yr ymchwil hwn:</w:t>
      </w:r>
    </w:p>
    <w:p w14:paraId="694BB35B" w14:textId="77777777" w:rsidR="003956E2" w:rsidRPr="00BC77E2" w:rsidRDefault="003956E2" w:rsidP="00076DCC">
      <w:pPr>
        <w:spacing w:line="276" w:lineRule="auto"/>
        <w:rPr>
          <w:rFonts w:ascii="Trebuchet MS" w:hAnsi="Trebuchet MS"/>
          <w:sz w:val="23"/>
          <w:szCs w:val="23"/>
        </w:rPr>
      </w:pPr>
    </w:p>
    <w:p w14:paraId="1BC3D864" w14:textId="33A32E9E" w:rsidR="003956E2" w:rsidRPr="00BC77E2" w:rsidRDefault="003956E2" w:rsidP="00076DCC">
      <w:pPr>
        <w:spacing w:line="276" w:lineRule="auto"/>
        <w:rPr>
          <w:rFonts w:ascii="Trebuchet MS" w:hAnsi="Trebuchet MS"/>
          <w:sz w:val="23"/>
          <w:szCs w:val="23"/>
        </w:rPr>
      </w:pPr>
      <w:r w:rsidRPr="00BC77E2">
        <w:rPr>
          <w:rFonts w:ascii="Trebuchet MS" w:hAnsi="Trebuchet MS"/>
          <w:b/>
          <w:bCs/>
          <w:sz w:val="23"/>
          <w:szCs w:val="23"/>
        </w:rPr>
        <w:t>Sefydlu mynediad digidol sylfaenol yn y gyfraith.</w:t>
      </w:r>
      <w:r w:rsidRPr="00BC77E2">
        <w:rPr>
          <w:rFonts w:ascii="Trebuchet MS" w:hAnsi="Trebuchet MS"/>
          <w:sz w:val="23"/>
          <w:szCs w:val="23"/>
        </w:rPr>
        <w:t xml:space="preserve"> Mae darparu gwasanaethau ‘digidol yn ddiofyn’ wedi cynyddu’n gyflym yn ystod y pandemig, ond mae mynediad at y rhyngrwyd yn anghyfartal. O leiaf, mae angen ymgorffori’r hawl i’r offer sylfaenol sydd ei angen i fynd ar-lein, ac i gyflymder llinell band eang sylfaenol, mewn cyfraith.</w:t>
      </w:r>
    </w:p>
    <w:p w14:paraId="1E8A37D1" w14:textId="77777777" w:rsidR="003956E2" w:rsidRPr="00BC77E2" w:rsidRDefault="003956E2" w:rsidP="00076DCC">
      <w:pPr>
        <w:spacing w:line="276" w:lineRule="auto"/>
        <w:rPr>
          <w:rFonts w:ascii="Trebuchet MS" w:hAnsi="Trebuchet MS"/>
          <w:sz w:val="23"/>
          <w:szCs w:val="23"/>
        </w:rPr>
      </w:pPr>
    </w:p>
    <w:p w14:paraId="384FECE0" w14:textId="09B88E40" w:rsidR="00D30A1C" w:rsidRPr="00BC77E2" w:rsidRDefault="00D30A1C" w:rsidP="00076DCC">
      <w:pPr>
        <w:spacing w:line="276" w:lineRule="auto"/>
        <w:rPr>
          <w:rFonts w:ascii="Trebuchet MS" w:hAnsi="Trebuchet MS"/>
          <w:sz w:val="23"/>
          <w:szCs w:val="23"/>
        </w:rPr>
      </w:pPr>
      <w:r w:rsidRPr="00BC77E2">
        <w:rPr>
          <w:rFonts w:ascii="Trebuchet MS" w:hAnsi="Trebuchet MS"/>
          <w:b/>
          <w:bCs/>
          <w:sz w:val="23"/>
          <w:szCs w:val="23"/>
        </w:rPr>
        <w:t>Cyflwyno safonau llymach i frwydro yn erbyn niwed ar-lein.</w:t>
      </w:r>
      <w:r w:rsidRPr="00BC77E2">
        <w:rPr>
          <w:rFonts w:ascii="Trebuchet MS" w:hAnsi="Trebuchet MS"/>
          <w:sz w:val="23"/>
          <w:szCs w:val="23"/>
        </w:rPr>
        <w:t xml:space="preserve"> Mae llawer o bobl yn ofni eu bod wedi cael eu gadael yn agored i dwyll a chamfanteisio gan eu bod wedi cael eu gorfodi i gael mynediad at hanfodion sylfaenol ar-lein yn ystod y flwyddyn ddiwethaf. Mae angen i reoleiddwyr sefydlu a gorfodi safonau llymach, gan gynnwys gofynion mwy llym ar ddarparwyr gwasanaethau rhyngrwyd i adnabod a chael gwared ar wefannau a chyfathrebiadau twyllodrus cyn iddynt allu achosi niwed i ddefnyddwyr, er mwyn diogelu holl aelodau cymdeithas. </w:t>
      </w:r>
    </w:p>
    <w:p w14:paraId="29D87898" w14:textId="77777777" w:rsidR="00D30A1C" w:rsidRPr="00BC77E2" w:rsidRDefault="00D30A1C" w:rsidP="00076DCC">
      <w:pPr>
        <w:spacing w:line="276" w:lineRule="auto"/>
        <w:rPr>
          <w:rFonts w:ascii="Trebuchet MS" w:hAnsi="Trebuchet MS"/>
          <w:sz w:val="23"/>
          <w:szCs w:val="23"/>
        </w:rPr>
      </w:pPr>
    </w:p>
    <w:p w14:paraId="5BD46262" w14:textId="0C9B66BA" w:rsidR="00D30A1C" w:rsidRPr="00BC77E2" w:rsidRDefault="00D30A1C" w:rsidP="00076DCC">
      <w:pPr>
        <w:spacing w:line="276" w:lineRule="auto"/>
        <w:rPr>
          <w:rFonts w:ascii="Trebuchet MS" w:hAnsi="Trebuchet MS"/>
          <w:sz w:val="23"/>
          <w:szCs w:val="23"/>
        </w:rPr>
      </w:pPr>
      <w:r w:rsidRPr="00BC77E2">
        <w:rPr>
          <w:rFonts w:ascii="Trebuchet MS" w:hAnsi="Trebuchet MS"/>
          <w:b/>
          <w:bCs/>
          <w:sz w:val="23"/>
          <w:szCs w:val="23"/>
        </w:rPr>
        <w:t>Ymestyn cynlluniau iawndal awtomatig.</w:t>
      </w:r>
      <w:r w:rsidRPr="00BC77E2">
        <w:rPr>
          <w:rFonts w:ascii="Trebuchet MS" w:hAnsi="Trebuchet MS"/>
          <w:sz w:val="23"/>
          <w:szCs w:val="23"/>
        </w:rPr>
        <w:t xml:space="preserve"> Gan fod cysylltiadau araf neu ysbeidiol yn cyfyngu’n ddifrifol ar allu pobl i fanteisio ar dechnoleg ar-lein, dylai cynlluniau iawndal awtomatig fynd y tu hwnt i ‘golli gwasanaeth yn llwyr’ i gynnwys materion eraill sy’n ymwneud â chysylltedd.</w:t>
      </w:r>
    </w:p>
    <w:p w14:paraId="40C0B6C7" w14:textId="3C30B587" w:rsidR="00D30A1C" w:rsidRPr="00BC77E2" w:rsidRDefault="00D30A1C" w:rsidP="00076DCC">
      <w:pPr>
        <w:spacing w:line="276" w:lineRule="auto"/>
        <w:rPr>
          <w:rFonts w:ascii="Trebuchet MS" w:hAnsi="Trebuchet MS"/>
          <w:sz w:val="23"/>
          <w:szCs w:val="23"/>
        </w:rPr>
      </w:pPr>
    </w:p>
    <w:p w14:paraId="33B0CF97" w14:textId="3DB9363B" w:rsidR="00D30A1C" w:rsidRPr="00BC77E2" w:rsidRDefault="00D30A1C" w:rsidP="00076DCC">
      <w:pPr>
        <w:spacing w:line="276" w:lineRule="auto"/>
        <w:rPr>
          <w:rFonts w:ascii="Trebuchet MS" w:hAnsi="Trebuchet MS"/>
          <w:sz w:val="23"/>
          <w:szCs w:val="23"/>
        </w:rPr>
      </w:pPr>
      <w:r w:rsidRPr="00BC77E2">
        <w:rPr>
          <w:rFonts w:ascii="Trebuchet MS" w:hAnsi="Trebuchet MS"/>
          <w:b/>
          <w:bCs/>
          <w:sz w:val="23"/>
          <w:szCs w:val="23"/>
        </w:rPr>
        <w:t>Gwella rhwyddineb gwasanaethau digidol y llywodraeth.</w:t>
      </w:r>
      <w:r w:rsidRPr="00BC77E2">
        <w:rPr>
          <w:rFonts w:ascii="Trebuchet MS" w:hAnsi="Trebuchet MS"/>
          <w:sz w:val="23"/>
          <w:szCs w:val="23"/>
        </w:rPr>
        <w:t xml:space="preserve"> Mae llawer o bobl o’r farn bod gwasanaethau a ffurflenni’r llywodraeth yn ddianghenraid o gymhleth, ac maen nhw’n cyflwyno heriau o ran rhwyddineb nad ydynt yn codi yn achos bancio a siopa ar-lein at ei gilydd. Dylai llywodraethau’r DU a’r llywodraethau datganoledig ddatblygu a lledaenu arferion da o ran rhwyddineb ar-lein. </w:t>
      </w:r>
    </w:p>
    <w:p w14:paraId="5EEEA273" w14:textId="03DAF46A" w:rsidR="00D30A1C" w:rsidRPr="00BC77E2" w:rsidRDefault="00D30A1C" w:rsidP="00076DCC">
      <w:pPr>
        <w:spacing w:line="276" w:lineRule="auto"/>
        <w:rPr>
          <w:rFonts w:ascii="Trebuchet MS" w:hAnsi="Trebuchet MS"/>
          <w:sz w:val="23"/>
          <w:szCs w:val="23"/>
        </w:rPr>
      </w:pPr>
    </w:p>
    <w:p w14:paraId="67BA1C56" w14:textId="063118DC" w:rsidR="003956E2" w:rsidRPr="00BC77E2" w:rsidRDefault="00D30A1C" w:rsidP="001D7F6F">
      <w:pPr>
        <w:spacing w:line="276" w:lineRule="auto"/>
        <w:rPr>
          <w:rFonts w:ascii="Trebuchet MS" w:eastAsia="Times New Roman" w:hAnsi="Trebuchet MS" w:cs="Segoe UI"/>
          <w:sz w:val="23"/>
          <w:szCs w:val="23"/>
          <w:lang w:val="en-US" w:eastAsia="en-GB"/>
        </w:rPr>
      </w:pPr>
      <w:r w:rsidRPr="00BC77E2">
        <w:rPr>
          <w:rFonts w:ascii="Trebuchet MS" w:hAnsi="Trebuchet MS"/>
          <w:b/>
          <w:bCs/>
          <w:sz w:val="23"/>
          <w:szCs w:val="23"/>
        </w:rPr>
        <w:t>Datblygu sgiliau ar-lein dinasyddion.</w:t>
      </w:r>
      <w:r w:rsidRPr="00BC77E2">
        <w:rPr>
          <w:rFonts w:ascii="Trebuchet MS" w:hAnsi="Trebuchet MS"/>
          <w:sz w:val="23"/>
          <w:szCs w:val="23"/>
        </w:rPr>
        <w:t xml:space="preserve"> Mae’r pandemig wedi datgelu bylchau sylweddol mewn sgiliau ymysg y boblogaeth, boed hynny mewn gallu technegol, y gallu i ddelio â rhyngweithio cymdeithasol ar-lein yn ddiogel ac yn gynhyrchiol, neu feddwl yn feirniadol. Byddai llawer o ddinasyddion yn elwa pe darperid hyfforddiant – yn enwedig y rheini sydd â mynediad cyfyngedig at gefnogaeth neu sydd mewn perygl o gael eu heithrio.</w:t>
      </w:r>
    </w:p>
    <w:p w14:paraId="264FB727" w14:textId="1986FE28" w:rsidR="00322943" w:rsidRPr="00076DCC" w:rsidRDefault="00322943" w:rsidP="00076DCC">
      <w:pPr>
        <w:spacing w:line="276" w:lineRule="auto"/>
        <w:rPr>
          <w:rFonts w:ascii="Trebuchet MS" w:hAnsi="Trebuchet MS"/>
        </w:rPr>
      </w:pPr>
    </w:p>
    <w:p w14:paraId="11326B30" w14:textId="77777777" w:rsidR="00322943" w:rsidRPr="00076DCC" w:rsidRDefault="00322943" w:rsidP="00076DCC">
      <w:pPr>
        <w:spacing w:line="276" w:lineRule="auto"/>
        <w:rPr>
          <w:rFonts w:ascii="Trebuchet MS" w:hAnsi="Trebuchet MS"/>
        </w:rPr>
      </w:pPr>
    </w:p>
    <w:sectPr w:rsidR="00322943" w:rsidRPr="00076DCC" w:rsidSect="001D7F6F">
      <w:headerReference w:type="default" r:id="rId14"/>
      <w:pgSz w:w="11900" w:h="16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64273" w14:textId="77777777" w:rsidR="001E193B" w:rsidRDefault="001E193B" w:rsidP="00CC4322">
      <w:r>
        <w:separator/>
      </w:r>
    </w:p>
  </w:endnote>
  <w:endnote w:type="continuationSeparator" w:id="0">
    <w:p w14:paraId="2D4038BA" w14:textId="77777777" w:rsidR="001E193B" w:rsidRDefault="001E193B" w:rsidP="00CC4322">
      <w:r>
        <w:continuationSeparator/>
      </w:r>
    </w:p>
  </w:endnote>
  <w:endnote w:type="continuationNotice" w:id="1">
    <w:p w14:paraId="3A1C7D9B" w14:textId="77777777" w:rsidR="001E193B" w:rsidRDefault="001E19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E9227" w14:textId="77777777" w:rsidR="001E193B" w:rsidRDefault="001E193B" w:rsidP="00CC4322">
      <w:r>
        <w:separator/>
      </w:r>
    </w:p>
  </w:footnote>
  <w:footnote w:type="continuationSeparator" w:id="0">
    <w:p w14:paraId="7E738866" w14:textId="77777777" w:rsidR="001E193B" w:rsidRDefault="001E193B" w:rsidP="00CC4322">
      <w:r>
        <w:continuationSeparator/>
      </w:r>
    </w:p>
  </w:footnote>
  <w:footnote w:type="continuationNotice" w:id="1">
    <w:p w14:paraId="32CCC8AC" w14:textId="77777777" w:rsidR="001E193B" w:rsidRDefault="001E19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07F1E" w14:textId="526523A5" w:rsidR="001D7F6F" w:rsidRPr="001D7F6F" w:rsidRDefault="001D7F6F" w:rsidP="001D7F6F">
    <w:pPr>
      <w:pStyle w:val="Header"/>
      <w:rPr>
        <w:sz w:val="22"/>
        <w:szCs w:val="22"/>
      </w:rPr>
    </w:pPr>
    <w:r w:rsidRPr="001D7F6F">
      <w:rPr>
        <w:rFonts w:ascii="Trebuchet MS" w:hAnsi="Trebuchet MS"/>
        <w:sz w:val="22"/>
        <w:szCs w:val="22"/>
      </w:rPr>
      <w:t xml:space="preserve">Panel Defnyddwyr Cyfathrebiadau </w:t>
    </w:r>
    <w:r>
      <w:rPr>
        <w:rFonts w:ascii="Trebuchet MS" w:hAnsi="Trebuchet MS"/>
        <w:sz w:val="22"/>
        <w:szCs w:val="22"/>
      </w:rPr>
      <w:t xml:space="preserve">   </w:t>
    </w:r>
    <w:r w:rsidRPr="001D7F6F">
      <w:rPr>
        <w:rFonts w:ascii="Trebuchet MS" w:hAnsi="Trebuchet MS"/>
        <w:sz w:val="22"/>
        <w:szCs w:val="22"/>
      </w:rPr>
      <w:t>Adroddiad ar gysylltedd digidol yn ystod pandemig 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AF73A7"/>
    <w:multiLevelType w:val="hybridMultilevel"/>
    <w:tmpl w:val="571674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9733F"/>
    <w:multiLevelType w:val="hybridMultilevel"/>
    <w:tmpl w:val="08F62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A3118"/>
    <w:multiLevelType w:val="hybridMultilevel"/>
    <w:tmpl w:val="4CF00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943"/>
    <w:rsid w:val="000166B7"/>
    <w:rsid w:val="00076DCC"/>
    <w:rsid w:val="000E0BBF"/>
    <w:rsid w:val="000F1309"/>
    <w:rsid w:val="001729A1"/>
    <w:rsid w:val="00192946"/>
    <w:rsid w:val="00197B99"/>
    <w:rsid w:val="001A37DD"/>
    <w:rsid w:val="001D13CF"/>
    <w:rsid w:val="001D7F6F"/>
    <w:rsid w:val="001E193B"/>
    <w:rsid w:val="002C2077"/>
    <w:rsid w:val="002E0012"/>
    <w:rsid w:val="00322943"/>
    <w:rsid w:val="00370E66"/>
    <w:rsid w:val="00393E59"/>
    <w:rsid w:val="003956E2"/>
    <w:rsid w:val="00400201"/>
    <w:rsid w:val="004037BA"/>
    <w:rsid w:val="00423E9B"/>
    <w:rsid w:val="00427000"/>
    <w:rsid w:val="00454E55"/>
    <w:rsid w:val="004C5DDE"/>
    <w:rsid w:val="004D7E9A"/>
    <w:rsid w:val="00522B9E"/>
    <w:rsid w:val="0062051A"/>
    <w:rsid w:val="00670D6C"/>
    <w:rsid w:val="006B0900"/>
    <w:rsid w:val="006C7264"/>
    <w:rsid w:val="00700026"/>
    <w:rsid w:val="00761E7B"/>
    <w:rsid w:val="00806F0E"/>
    <w:rsid w:val="00882A22"/>
    <w:rsid w:val="008F3B5F"/>
    <w:rsid w:val="009176AB"/>
    <w:rsid w:val="009227BF"/>
    <w:rsid w:val="00942BFA"/>
    <w:rsid w:val="00984B58"/>
    <w:rsid w:val="00987BDF"/>
    <w:rsid w:val="00A1026F"/>
    <w:rsid w:val="00A47E2D"/>
    <w:rsid w:val="00A73277"/>
    <w:rsid w:val="00A96368"/>
    <w:rsid w:val="00B51499"/>
    <w:rsid w:val="00B52CA2"/>
    <w:rsid w:val="00B81E70"/>
    <w:rsid w:val="00B849F0"/>
    <w:rsid w:val="00B85A04"/>
    <w:rsid w:val="00BB48F2"/>
    <w:rsid w:val="00BC5C53"/>
    <w:rsid w:val="00BC77E2"/>
    <w:rsid w:val="00C00C83"/>
    <w:rsid w:val="00C3598E"/>
    <w:rsid w:val="00CC2D84"/>
    <w:rsid w:val="00CC4322"/>
    <w:rsid w:val="00CD442F"/>
    <w:rsid w:val="00CF0A63"/>
    <w:rsid w:val="00D0167F"/>
    <w:rsid w:val="00D30A1C"/>
    <w:rsid w:val="00D800CE"/>
    <w:rsid w:val="00DA1E56"/>
    <w:rsid w:val="00DA4ABB"/>
    <w:rsid w:val="00F3444D"/>
    <w:rsid w:val="00F6148B"/>
    <w:rsid w:val="016BD060"/>
    <w:rsid w:val="03785A41"/>
    <w:rsid w:val="03F95F0F"/>
    <w:rsid w:val="04416408"/>
    <w:rsid w:val="05B890F6"/>
    <w:rsid w:val="06FF5401"/>
    <w:rsid w:val="0718D35A"/>
    <w:rsid w:val="0B693EED"/>
    <w:rsid w:val="0D8814DE"/>
    <w:rsid w:val="0DAAB5C8"/>
    <w:rsid w:val="11CBA3D6"/>
    <w:rsid w:val="14338F17"/>
    <w:rsid w:val="14490034"/>
    <w:rsid w:val="1458F0BA"/>
    <w:rsid w:val="145B372A"/>
    <w:rsid w:val="15F7078B"/>
    <w:rsid w:val="17543AEC"/>
    <w:rsid w:val="191C7157"/>
    <w:rsid w:val="1A19595C"/>
    <w:rsid w:val="1BE71FF0"/>
    <w:rsid w:val="1C4E1D70"/>
    <w:rsid w:val="1D440177"/>
    <w:rsid w:val="216C84B7"/>
    <w:rsid w:val="2238BBD2"/>
    <w:rsid w:val="244BE6D5"/>
    <w:rsid w:val="24A6EC76"/>
    <w:rsid w:val="25DB655F"/>
    <w:rsid w:val="289177C3"/>
    <w:rsid w:val="2A014421"/>
    <w:rsid w:val="2B5D422F"/>
    <w:rsid w:val="2DB1A4E8"/>
    <w:rsid w:val="3067DA85"/>
    <w:rsid w:val="31C538A5"/>
    <w:rsid w:val="336A55B1"/>
    <w:rsid w:val="361FF5BF"/>
    <w:rsid w:val="37BBC620"/>
    <w:rsid w:val="3806C447"/>
    <w:rsid w:val="39579681"/>
    <w:rsid w:val="3C06563E"/>
    <w:rsid w:val="3ECD2121"/>
    <w:rsid w:val="41F387B6"/>
    <w:rsid w:val="43A09244"/>
    <w:rsid w:val="456DF3AE"/>
    <w:rsid w:val="474C9F9D"/>
    <w:rsid w:val="4BE32066"/>
    <w:rsid w:val="4D7EF0C7"/>
    <w:rsid w:val="4E7EFF7C"/>
    <w:rsid w:val="4F36FE3B"/>
    <w:rsid w:val="51D0B986"/>
    <w:rsid w:val="53250EFA"/>
    <w:rsid w:val="60D5A7B5"/>
    <w:rsid w:val="619AD8F0"/>
    <w:rsid w:val="67F77DDC"/>
    <w:rsid w:val="68E0B99A"/>
    <w:rsid w:val="698CC278"/>
    <w:rsid w:val="69DB0EF9"/>
    <w:rsid w:val="6B17DB8E"/>
    <w:rsid w:val="6B2892D9"/>
    <w:rsid w:val="6CD0DA33"/>
    <w:rsid w:val="6E6CAA94"/>
    <w:rsid w:val="7041A55D"/>
    <w:rsid w:val="73CD8765"/>
    <w:rsid w:val="74DBEC18"/>
    <w:rsid w:val="74FE06D7"/>
    <w:rsid w:val="7550F6DC"/>
    <w:rsid w:val="7734032F"/>
    <w:rsid w:val="78138CDA"/>
    <w:rsid w:val="78E433CF"/>
    <w:rsid w:val="7B6D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A2CCA5"/>
  <w15:chartTrackingRefBased/>
  <w15:docId w15:val="{0C9BFDE4-1C98-F349-A355-B7823461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y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943"/>
  </w:style>
  <w:style w:type="paragraph" w:styleId="Heading1">
    <w:name w:val="heading 1"/>
    <w:basedOn w:val="Normal"/>
    <w:next w:val="Normal"/>
    <w:link w:val="Heading1Char"/>
    <w:uiPriority w:val="9"/>
    <w:qFormat/>
    <w:rsid w:val="00076D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batim">
    <w:name w:val="Verbatim"/>
    <w:basedOn w:val="Normal"/>
    <w:qFormat/>
    <w:rsid w:val="002C2077"/>
    <w:pPr>
      <w:spacing w:line="360" w:lineRule="auto"/>
      <w:ind w:left="1134" w:right="1082"/>
    </w:pPr>
    <w:rPr>
      <w:rFonts w:cstheme="minorHAnsi"/>
      <w:i/>
      <w:sz w:val="22"/>
      <w:szCs w:val="22"/>
    </w:rPr>
  </w:style>
  <w:style w:type="paragraph" w:styleId="ListParagraph">
    <w:name w:val="List Paragraph"/>
    <w:basedOn w:val="Normal"/>
    <w:uiPriority w:val="34"/>
    <w:qFormat/>
    <w:rsid w:val="00A47E2D"/>
    <w:pPr>
      <w:ind w:left="720"/>
      <w:contextualSpacing/>
    </w:pPr>
  </w:style>
  <w:style w:type="paragraph" w:customStyle="1" w:styleId="paragraph">
    <w:name w:val="paragraph"/>
    <w:basedOn w:val="Normal"/>
    <w:rsid w:val="00CC2D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CC2D84"/>
  </w:style>
  <w:style w:type="character" w:customStyle="1" w:styleId="eop">
    <w:name w:val="eop"/>
    <w:basedOn w:val="DefaultParagraphFont"/>
    <w:rsid w:val="00CC2D84"/>
  </w:style>
  <w:style w:type="paragraph" w:styleId="FootnoteText">
    <w:name w:val="footnote text"/>
    <w:basedOn w:val="Normal"/>
    <w:link w:val="FootnoteTextChar"/>
    <w:uiPriority w:val="99"/>
    <w:semiHidden/>
    <w:unhideWhenUsed/>
    <w:rsid w:val="00CC43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43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43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09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090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76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76DCC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76DCC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D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D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6D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DCC"/>
  </w:style>
  <w:style w:type="paragraph" w:styleId="Footer">
    <w:name w:val="footer"/>
    <w:basedOn w:val="Normal"/>
    <w:link w:val="FooterChar"/>
    <w:uiPriority w:val="99"/>
    <w:unhideWhenUsed/>
    <w:rsid w:val="00076D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DCC"/>
  </w:style>
  <w:style w:type="character" w:styleId="CommentReference">
    <w:name w:val="annotation reference"/>
    <w:basedOn w:val="DefaultParagraphFont"/>
    <w:uiPriority w:val="99"/>
    <w:semiHidden/>
    <w:unhideWhenUsed/>
    <w:rsid w:val="00B52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C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C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CA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00026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NoSpacing">
    <w:name w:val="No Spacing"/>
    <w:link w:val="NoSpacingChar"/>
    <w:uiPriority w:val="1"/>
    <w:qFormat/>
    <w:rsid w:val="001D7F6F"/>
    <w:rPr>
      <w:rFonts w:eastAsiaTheme="minorEastAsia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D7F6F"/>
    <w:rPr>
      <w:rFonts w:eastAsiaTheme="minorEastAsi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cation" ma:contentTypeID="0x010100CAA12C5105342047A1E5FE66CBFB4107A900DB01CE81F36B41409BCC2320D395B1B0" ma:contentTypeVersion="38" ma:contentTypeDescription="External publications&#10;" ma:contentTypeScope="" ma:versionID="245cd895dd693a9a68489a9f5bf7bcef">
  <xsd:schema xmlns:xsd="http://www.w3.org/2001/XMLSchema" xmlns:xs="http://www.w3.org/2001/XMLSchema" xmlns:p="http://schemas.microsoft.com/office/2006/metadata/properties" xmlns:ns3="c5f543e3-8063-4253-bd42-47ca496057f8" xmlns:ns4="cfb9e150-5c11-4722-bb66-3b0bf67d59b0" xmlns:ns5="http://schemas.microsoft.com/sharepoint/v4" xmlns:ns6="0cadaea5-d2a0-4719-8c19-eb7a00fc625c" targetNamespace="http://schemas.microsoft.com/office/2006/metadata/properties" ma:root="true" ma:fieldsID="d516acdc6cdb0a859c137c0925be786f" ns3:_="" ns4:_="" ns5:_="" ns6:_="">
    <xsd:import namespace="c5f543e3-8063-4253-bd42-47ca496057f8"/>
    <xsd:import namespace="cfb9e150-5c11-4722-bb66-3b0bf67d59b0"/>
    <xsd:import namespace="http://schemas.microsoft.com/sharepoint/v4"/>
    <xsd:import namespace="0cadaea5-d2a0-4719-8c19-eb7a00fc625c"/>
    <xsd:element name="properties">
      <xsd:complexType>
        <xsd:sequence>
          <xsd:element name="documentManagement">
            <xsd:complexType>
              <xsd:all>
                <xsd:element ref="ns3:Classification" minOccurs="0"/>
                <xsd:element ref="ns4:MediaServiceAutoKeyPoints" minOccurs="0"/>
                <xsd:element ref="ns4:MediaServiceKeyPoints" minOccurs="0"/>
                <xsd:element ref="ns5:IconOverlay" minOccurs="0"/>
                <xsd:element ref="ns4:MediaServiceGenerationTime" minOccurs="0"/>
                <xsd:element ref="ns4:MediaServiceEventHashCode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543e3-8063-4253-bd42-47ca496057f8" elementFormDefault="qualified">
    <xsd:import namespace="http://schemas.microsoft.com/office/2006/documentManagement/types"/>
    <xsd:import namespace="http://schemas.microsoft.com/office/infopath/2007/PartnerControls"/>
    <xsd:element name="Classification" ma:index="9" nillable="true" ma:displayName="Information classification" ma:format="Dropdown" ma:internalName="Classification" ma:readOnly="false">
      <xsd:simpleType>
        <xsd:restriction base="dms:Choice">
          <xsd:enumeration value="PROTECTED"/>
          <xsd:enumeration value="CONFIDENTIAL"/>
          <xsd:enumeration value="HIGHLY 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9e150-5c11-4722-bb66-3b0bf67d59b0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daea5-d2a0-4719-8c19-eb7a00fc6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c5f543e3-8063-4253-bd42-47ca496057f8" xsi:nil="true"/>
    <IconOverlay xmlns="http://schemas.microsoft.com/sharepoint/v4" xsi:nil="true"/>
  </documentManagement>
</p:properties>
</file>

<file path=customXml/item5.xml><?xml version="1.0" encoding="utf-8"?>
<?mso-contentType ?>
<SharedContentType xmlns="Microsoft.SharePoint.Taxonomy.ContentTypeSync" SourceId="9069ab6e-cbb1-4306-ad7e-01a48c91ef8b" ContentTypeId="0x010100CAA12C5105342047A1E5FE66CBFB4107A9" PreviousValue="false"/>
</file>

<file path=customXml/itemProps1.xml><?xml version="1.0" encoding="utf-8"?>
<ds:datastoreItem xmlns:ds="http://schemas.openxmlformats.org/officeDocument/2006/customXml" ds:itemID="{4AC8903B-5C67-41B7-956D-F4A154E8D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543e3-8063-4253-bd42-47ca496057f8"/>
    <ds:schemaRef ds:uri="cfb9e150-5c11-4722-bb66-3b0bf67d59b0"/>
    <ds:schemaRef ds:uri="http://schemas.microsoft.com/sharepoint/v4"/>
    <ds:schemaRef ds:uri="0cadaea5-d2a0-4719-8c19-eb7a00fc6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05647-1A6E-4439-9886-FC36D0630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CD960-CF18-4E43-816A-687A854613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47AE6B-B24B-420A-9F22-21DF57EEEFA5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cfb9e150-5c11-4722-bb66-3b0bf67d59b0"/>
    <ds:schemaRef ds:uri="http://schemas.microsoft.com/office/2006/documentManagement/types"/>
    <ds:schemaRef ds:uri="0cadaea5-d2a0-4719-8c19-eb7a00fc625c"/>
    <ds:schemaRef ds:uri="http://schemas.microsoft.com/sharepoint/v4"/>
    <ds:schemaRef ds:uri="http://purl.org/dc/elements/1.1/"/>
    <ds:schemaRef ds:uri="c5f543e3-8063-4253-bd42-47ca496057f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D144103-734F-4686-A1EF-97078E939ED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Links>
    <vt:vector size="36" baseType="variant"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_Toc74652443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_Toc74652442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_Toc74652441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_Toc74652440</vt:lpwstr>
      </vt:variant>
      <vt:variant>
        <vt:i4>8126564</vt:i4>
      </vt:variant>
      <vt:variant>
        <vt:i4>3</vt:i4>
      </vt:variant>
      <vt:variant>
        <vt:i4>0</vt:i4>
      </vt:variant>
      <vt:variant>
        <vt:i4>5</vt:i4>
      </vt:variant>
      <vt:variant>
        <vt:lpwstr>https://post.parliament.uk/research-briefings/post-pn-0643/</vt:lpwstr>
      </vt:variant>
      <vt:variant>
        <vt:lpwstr/>
      </vt:variant>
      <vt:variant>
        <vt:i4>6881381</vt:i4>
      </vt:variant>
      <vt:variant>
        <vt:i4>0</vt:i4>
      </vt:variant>
      <vt:variant>
        <vt:i4>0</vt:i4>
      </vt:variant>
      <vt:variant>
        <vt:i4>5</vt:i4>
      </vt:variant>
      <vt:variant>
        <vt:lpwstr>https://www.ofcom.org.uk/about-ofcom/latest/media/media-releases/2021/digital-divide-narrowed-but-around-1.5m-homes-offline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Mountford</dc:creator>
  <cp:keywords/>
  <dc:description/>
  <cp:lastModifiedBy>Chloe Newbold</cp:lastModifiedBy>
  <cp:revision>2</cp:revision>
  <dcterms:created xsi:type="dcterms:W3CDTF">2021-08-23T14:28:00Z</dcterms:created>
  <dcterms:modified xsi:type="dcterms:W3CDTF">2021-08-23T14:28:00Z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0x010100CAA12C5105342047A1E5FE66CBFB4107A900DB01CE81F36B41409BCC2320D395B1B0</vt:lpwstr>
  </property>
  <property fmtid="{D5CDD505-2E9C-101B-9397-08002B2CF9AE}" pid="3" name="MSIP_Label_5a50d26f-5c2c-4137-8396-1b24eb24286c_Enabled">
    <vt:lpwstr>true</vt:lpwstr>
  </property>
  <property fmtid="{D5CDD505-2E9C-101B-9397-08002B2CF9AE}" pid="4" name="MSIP_Label_5a50d26f-5c2c-4137-8396-1b24eb24286c_SetDate">
    <vt:lpwstr>2021-08-20T15:54:38Z</vt:lpwstr>
  </property>
  <property fmtid="{D5CDD505-2E9C-101B-9397-08002B2CF9AE}" pid="5" name="MSIP_Label_5a50d26f-5c2c-4137-8396-1b24eb24286c_Method">
    <vt:lpwstr>Privileged</vt:lpwstr>
  </property>
  <property fmtid="{D5CDD505-2E9C-101B-9397-08002B2CF9AE}" pid="6" name="MSIP_Label_5a50d26f-5c2c-4137-8396-1b24eb24286c_Name">
    <vt:lpwstr>5a50d26f-5c2c-4137-8396-1b24eb24286c</vt:lpwstr>
  </property>
  <property fmtid="{D5CDD505-2E9C-101B-9397-08002B2CF9AE}" pid="7" name="MSIP_Label_5a50d26f-5c2c-4137-8396-1b24eb24286c_SiteId">
    <vt:lpwstr>0af648de-310c-4068-8ae4-f9418bae24cc</vt:lpwstr>
  </property>
  <property fmtid="{D5CDD505-2E9C-101B-9397-08002B2CF9AE}" pid="8" name="MSIP_Label_5a50d26f-5c2c-4137-8396-1b24eb24286c_ActionId">
    <vt:lpwstr>63dd1aa3-5af9-4930-8b18-b9147ba68b9f</vt:lpwstr>
  </property>
  <property fmtid="{D5CDD505-2E9C-101B-9397-08002B2CF9AE}" pid="9" name="MSIP_Label_5a50d26f-5c2c-4137-8396-1b24eb24286c_ContentBits">
    <vt:lpwstr>0</vt:lpwstr>
  </property>
</Properties>
</file>