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C4D105" w14:textId="0A52873E" w:rsidR="006A5D0D" w:rsidRPr="00A24235" w:rsidRDefault="004E2B94" w:rsidP="00A24235">
      <w:pPr>
        <w:jc w:val="center"/>
        <w:rPr>
          <w:rFonts w:ascii="Trebuchet MS" w:hAnsi="Trebuchet MS"/>
          <w:b/>
          <w:bCs/>
          <w:color w:val="00737F"/>
          <w:sz w:val="48"/>
          <w:szCs w:val="48"/>
        </w:rPr>
      </w:pPr>
      <w:r w:rsidRPr="005914FA">
        <w:rPr>
          <w:rFonts w:ascii="Trebuchet MS" w:hAnsi="Trebuchet MS"/>
          <w:i/>
          <w:iCs/>
          <w:noProof/>
        </w:rPr>
        <mc:AlternateContent>
          <mc:Choice Requires="wps">
            <w:drawing>
              <wp:inline distT="0" distB="0" distL="0" distR="0" wp14:anchorId="6445C854" wp14:editId="6D4170B1">
                <wp:extent cx="7483475" cy="1117600"/>
                <wp:effectExtent l="0" t="0" r="3175" b="635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3475" cy="1117600"/>
                        </a:xfrm>
                        <a:prstGeom prst="rect">
                          <a:avLst/>
                        </a:prstGeom>
                        <a:solidFill>
                          <a:srgbClr val="FFFFFF"/>
                        </a:solidFill>
                        <a:ln w="9525">
                          <a:noFill/>
                          <a:miter lim="800000"/>
                          <a:headEnd/>
                          <a:tailEnd/>
                        </a:ln>
                      </wps:spPr>
                      <wps:txbx>
                        <w:txbxContent>
                          <w:p w14:paraId="3E8BFA75" w14:textId="3C0819B6" w:rsidR="000C6E7A" w:rsidRDefault="000C6E7A">
                            <w:pPr>
                              <w:rPr>
                                <w:rFonts w:ascii="Trebuchet MS" w:hAnsi="Trebuchet MS"/>
                                <w:i/>
                                <w:iCs/>
                                <w:sz w:val="24"/>
                                <w:szCs w:val="24"/>
                              </w:rPr>
                            </w:pPr>
                            <w:r>
                              <w:rPr>
                                <w:rFonts w:ascii="Trebuchet MS" w:hAnsi="Trebuchet MS"/>
                                <w:b/>
                                <w:bCs/>
                                <w:noProof/>
                                <w:color w:val="00737F"/>
                                <w:sz w:val="40"/>
                                <w:szCs w:val="40"/>
                              </w:rPr>
                              <w:drawing>
                                <wp:inline distT="0" distB="0" distL="0" distR="0" wp14:anchorId="7BFE8AC4" wp14:editId="4DDE6224">
                                  <wp:extent cx="2707200" cy="914400"/>
                                  <wp:effectExtent l="0" t="0" r="0" b="0"/>
                                  <wp:docPr id="222" name="Picture 222" descr="New logo incorporating a speech bubble to represent the consumer voice: words - Communications Consumer Panel, Advisory Committee for Older and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ew logo incorporating a speech bubble to represent the consumer voice: words - Communications Consumer Panel, Advisory Committee for Older and Disabled Peopl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7200" cy="914400"/>
                                          </a:xfrm>
                                          <a:prstGeom prst="rect">
                                            <a:avLst/>
                                          </a:prstGeom>
                                        </pic:spPr>
                                      </pic:pic>
                                    </a:graphicData>
                                  </a:graphic>
                                </wp:inline>
                              </w:drawing>
                            </w:r>
                            <w:r>
                              <w:rPr>
                                <w:rFonts w:ascii="Trebuchet MS" w:hAnsi="Trebuchet MS"/>
                                <w:i/>
                                <w:iCs/>
                                <w:sz w:val="24"/>
                                <w:szCs w:val="24"/>
                              </w:rPr>
                              <w:t xml:space="preserve">       </w:t>
                            </w:r>
                            <w:r w:rsidR="008F2030">
                              <w:rPr>
                                <w:rFonts w:ascii="Trebuchet MS" w:hAnsi="Trebuchet MS"/>
                                <w:b/>
                                <w:bCs/>
                                <w:noProof/>
                                <w:color w:val="00737F"/>
                                <w:sz w:val="40"/>
                                <w:szCs w:val="40"/>
                              </w:rPr>
                              <w:drawing>
                                <wp:inline distT="0" distB="0" distL="0" distR="0" wp14:anchorId="1DCF340F" wp14:editId="310CEE3B">
                                  <wp:extent cx="2685600" cy="896400"/>
                                  <wp:effectExtent l="0" t="0" r="635" b="0"/>
                                  <wp:docPr id="223" name="Picture 223" descr="Logo in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Logo in Welsh"/>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5600" cy="896400"/>
                                          </a:xfrm>
                                          <a:prstGeom prst="rect">
                                            <a:avLst/>
                                          </a:prstGeom>
                                        </pic:spPr>
                                      </pic:pic>
                                    </a:graphicData>
                                  </a:graphic>
                                </wp:inline>
                              </w:drawing>
                            </w:r>
                            <w:r>
                              <w:rPr>
                                <w:rFonts w:ascii="Trebuchet MS" w:hAnsi="Trebuchet MS"/>
                                <w:i/>
                                <w:iCs/>
                                <w:sz w:val="24"/>
                                <w:szCs w:val="24"/>
                              </w:rPr>
                              <w:t xml:space="preserve">     </w:t>
                            </w:r>
                          </w:p>
                          <w:p w14:paraId="5746C2D2" w14:textId="2C26BC56" w:rsidR="00E71174" w:rsidRPr="00CE5B63" w:rsidRDefault="00E71174" w:rsidP="009F14ED">
                            <w:pPr>
                              <w:jc w:val="center"/>
                              <w:rPr>
                                <w:rFonts w:ascii="Trebuchet MS" w:hAnsi="Trebuchet MS"/>
                                <w:i/>
                                <w:iCs/>
                                <w:sz w:val="23"/>
                                <w:szCs w:val="23"/>
                              </w:rPr>
                            </w:pPr>
                          </w:p>
                        </w:txbxContent>
                      </wps:txbx>
                      <wps:bodyPr rot="0" vert="horz" wrap="square" lIns="91440" tIns="45720" rIns="91440" bIns="45720" anchor="t" anchorCtr="0">
                        <a:noAutofit/>
                      </wps:bodyPr>
                    </wps:wsp>
                  </a:graphicData>
                </a:graphic>
              </wp:inline>
            </w:drawing>
          </mc:Choice>
          <mc:Fallback>
            <w:pict>
              <v:shapetype w14:anchorId="6445C854" id="_x0000_t202" coordsize="21600,21600" o:spt="202" path="m,l,21600r21600,l21600,xe">
                <v:stroke joinstyle="miter"/>
                <v:path gradientshapeok="t" o:connecttype="rect"/>
              </v:shapetype>
              <v:shape id="Text Box 2" o:spid="_x0000_s1026" type="#_x0000_t202" style="width:589.25pt;height: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sEIQIAAB0EAAAOAAAAZHJzL2Uyb0RvYy54bWysU21v2yAQ/j5p/wHxfbGdJU1qxam6dJkm&#10;dS9Sux+AMY7RgGNAYme/fgdO06j7VpUPiOOOh7vnnlvdDFqRg3BegqloMckpEYZDI82uor8etx+W&#10;lPjATMMUGFHRo/D0Zv3+3aq3pZhCB6oRjiCI8WVvK9qFYMss87wTmvkJWGHQ2YLTLKDpdlnjWI/o&#10;WmXTPL/KenCNdcCF93h7NzrpOuG3reDhR9t6EYiqKOYW0u7SXsc9W69YuXPMdpKf0mCvyEIzafDT&#10;M9QdC4zsnfwPSkvuwEMbJhx0Bm0ruUg1YDVF/qKah45ZkWpBcrw90+TfDpZ/P/x0RDbYu4ISwzT2&#10;6FEMgXyCgUwjPb31JUY9WIwLA15jaCrV23vgvz0xsOmY2Ylb56DvBGswvSK+zC6ejjg+gtT9N2jw&#10;G7YPkICG1unIHbJBEB3bdDy3JqbC8XIxW36cLeaUcPQVRbG4ylPzMlY+PbfOhy8CNImHijrsfYJn&#10;h3sfYjqsfAqJv3lQstlKpZLhdvVGOXJgqJNtWqmCF2HKkL6i1/PpPCEbiO+ThLQMqGMldUWXeVyj&#10;siIdn02TQgKTajxjJsqc+ImUjOSEoR4wMJJWQ3NEphyMesX5wkMH7i8lPWq1ov7PnjlBifpqkO3r&#10;YjaL4k7GbL6YouEuPfWlhxmOUBUNlIzHTUgDEXkwcItdaWXi6zmTU66owUTjaV6iyC/tFPU81et/&#10;AAAA//8DAFBLAwQUAAYACAAAACEAI9Prg9sAAAAGAQAADwAAAGRycy9kb3ducmV2LnhtbEyPwU7D&#10;QAxE70j8w8pIXBDdFNGkhGwqQAJxbekHOFk3ich6o+y2Sf8elwtcrLHGmnkuNrPr1YnG0Hk2sFwk&#10;oIhrbztuDOy/3u/XoEJEtth7JgNnCrApr68KzK2feEunXWyUhHDI0UAb45BrHeqWHIaFH4jFO/jR&#10;YZR1bLQdcZJw1+uHJEm1w46locWB3lqqv3dHZ+DwOd2tnqbqI+6z7WP6il1W+bMxtzfzyzOoSHP8&#10;O4YLvqBDKUyVP7INqjcgj8TfefGW2XoFqhKVpQnostD/8csfAAAA//8DAFBLAQItABQABgAIAAAA&#10;IQC2gziS/gAAAOEBAAATAAAAAAAAAAAAAAAAAAAAAABbQ29udGVudF9UeXBlc10ueG1sUEsBAi0A&#10;FAAGAAgAAAAhADj9If/WAAAAlAEAAAsAAAAAAAAAAAAAAAAALwEAAF9yZWxzLy5yZWxzUEsBAi0A&#10;FAAGAAgAAAAhAHA2+wQhAgAAHQQAAA4AAAAAAAAAAAAAAAAALgIAAGRycy9lMm9Eb2MueG1sUEsB&#10;Ai0AFAAGAAgAAAAhACPT64PbAAAABgEAAA8AAAAAAAAAAAAAAAAAewQAAGRycy9kb3ducmV2Lnht&#10;bFBLBQYAAAAABAAEAPMAAACDBQAAAAA=&#10;" stroked="f">
                <v:textbox>
                  <w:txbxContent>
                    <w:p w14:paraId="3E8BFA75" w14:textId="3C0819B6" w:rsidR="000C6E7A" w:rsidRDefault="000C6E7A">
                      <w:pPr>
                        <w:rPr>
                          <w:rFonts w:ascii="Trebuchet MS" w:hAnsi="Trebuchet MS"/>
                          <w:i/>
                          <w:iCs/>
                          <w:sz w:val="24"/>
                          <w:szCs w:val="24"/>
                        </w:rPr>
                      </w:pPr>
                      <w:r>
                        <w:rPr>
                          <w:rFonts w:ascii="Trebuchet MS" w:hAnsi="Trebuchet MS"/>
                          <w:b/>
                          <w:bCs/>
                          <w:noProof/>
                          <w:color w:val="00737F"/>
                          <w:sz w:val="40"/>
                          <w:szCs w:val="40"/>
                        </w:rPr>
                        <w:drawing>
                          <wp:inline distT="0" distB="0" distL="0" distR="0" wp14:anchorId="7BFE8AC4" wp14:editId="4DDE6224">
                            <wp:extent cx="2707200" cy="914400"/>
                            <wp:effectExtent l="0" t="0" r="0" b="0"/>
                            <wp:docPr id="222" name="Picture 222" descr="New logo incorporating a speech bubble to represent the consumer voice: words - Communications Consumer Panel, Advisory Committee for Older and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ew logo incorporating a speech bubble to represent the consumer voice: words - Communications Consumer Panel, Advisory Committee for Older and Disabled Peopl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7200" cy="914400"/>
                                    </a:xfrm>
                                    <a:prstGeom prst="rect">
                                      <a:avLst/>
                                    </a:prstGeom>
                                  </pic:spPr>
                                </pic:pic>
                              </a:graphicData>
                            </a:graphic>
                          </wp:inline>
                        </w:drawing>
                      </w:r>
                      <w:r>
                        <w:rPr>
                          <w:rFonts w:ascii="Trebuchet MS" w:hAnsi="Trebuchet MS"/>
                          <w:i/>
                          <w:iCs/>
                          <w:sz w:val="24"/>
                          <w:szCs w:val="24"/>
                        </w:rPr>
                        <w:t xml:space="preserve">       </w:t>
                      </w:r>
                      <w:r w:rsidR="008F2030">
                        <w:rPr>
                          <w:rFonts w:ascii="Trebuchet MS" w:hAnsi="Trebuchet MS"/>
                          <w:b/>
                          <w:bCs/>
                          <w:noProof/>
                          <w:color w:val="00737F"/>
                          <w:sz w:val="40"/>
                          <w:szCs w:val="40"/>
                        </w:rPr>
                        <w:drawing>
                          <wp:inline distT="0" distB="0" distL="0" distR="0" wp14:anchorId="1DCF340F" wp14:editId="310CEE3B">
                            <wp:extent cx="2685600" cy="896400"/>
                            <wp:effectExtent l="0" t="0" r="635" b="0"/>
                            <wp:docPr id="223" name="Picture 223" descr="Logo in 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Logo in Welsh"/>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5600" cy="896400"/>
                                    </a:xfrm>
                                    <a:prstGeom prst="rect">
                                      <a:avLst/>
                                    </a:prstGeom>
                                  </pic:spPr>
                                </pic:pic>
                              </a:graphicData>
                            </a:graphic>
                          </wp:inline>
                        </w:drawing>
                      </w:r>
                      <w:r>
                        <w:rPr>
                          <w:rFonts w:ascii="Trebuchet MS" w:hAnsi="Trebuchet MS"/>
                          <w:i/>
                          <w:iCs/>
                          <w:sz w:val="24"/>
                          <w:szCs w:val="24"/>
                        </w:rPr>
                        <w:t xml:space="preserve">     </w:t>
                      </w:r>
                    </w:p>
                    <w:p w14:paraId="5746C2D2" w14:textId="2C26BC56" w:rsidR="00E71174" w:rsidRPr="00CE5B63" w:rsidRDefault="00E71174" w:rsidP="009F14ED">
                      <w:pPr>
                        <w:jc w:val="center"/>
                        <w:rPr>
                          <w:rFonts w:ascii="Trebuchet MS" w:hAnsi="Trebuchet MS"/>
                          <w:i/>
                          <w:iCs/>
                          <w:sz w:val="23"/>
                          <w:szCs w:val="23"/>
                        </w:rPr>
                      </w:pPr>
                    </w:p>
                  </w:txbxContent>
                </v:textbox>
                <w10:anchorlock/>
              </v:shape>
            </w:pict>
          </mc:Fallback>
        </mc:AlternateContent>
      </w:r>
      <w:r w:rsidR="006A5D0D">
        <w:rPr>
          <w:rFonts w:ascii="Trebuchet MS" w:hAnsi="Trebuchet MS"/>
          <w:b/>
          <w:bCs/>
          <w:sz w:val="48"/>
          <w:szCs w:val="48"/>
        </w:rPr>
        <w:br/>
      </w:r>
    </w:p>
    <w:p w14:paraId="00CA730C" w14:textId="77777777" w:rsidR="005F00A7" w:rsidRDefault="005F00A7" w:rsidP="001A3183">
      <w:pPr>
        <w:spacing w:after="0"/>
        <w:rPr>
          <w:rFonts w:ascii="Trebuchet MS" w:hAnsi="Trebuchet MS"/>
          <w:b/>
          <w:bCs/>
          <w:color w:val="00737F"/>
          <w:sz w:val="42"/>
          <w:szCs w:val="42"/>
        </w:rPr>
      </w:pPr>
    </w:p>
    <w:p w14:paraId="4689B315" w14:textId="1A61DCB2" w:rsidR="005F00A7" w:rsidRPr="001A3183" w:rsidRDefault="001A3183" w:rsidP="005F00A7">
      <w:pPr>
        <w:spacing w:after="0"/>
        <w:jc w:val="center"/>
        <w:rPr>
          <w:rFonts w:ascii="Trebuchet MS" w:hAnsi="Trebuchet MS"/>
          <w:b/>
          <w:bCs/>
          <w:color w:val="00737F"/>
          <w:sz w:val="36"/>
          <w:szCs w:val="36"/>
        </w:rPr>
      </w:pPr>
      <w:r w:rsidRPr="001A3183">
        <w:rPr>
          <w:rFonts w:ascii="Trebuchet MS" w:hAnsi="Trebuchet MS"/>
          <w:b/>
          <w:bCs/>
          <w:color w:val="00737F"/>
          <w:sz w:val="36"/>
          <w:szCs w:val="36"/>
        </w:rPr>
        <w:t xml:space="preserve">The work of the </w:t>
      </w:r>
      <w:r w:rsidR="006173A2" w:rsidRPr="001A3183">
        <w:rPr>
          <w:rFonts w:ascii="Trebuchet MS" w:hAnsi="Trebuchet MS"/>
          <w:b/>
          <w:bCs/>
          <w:color w:val="00737F"/>
          <w:sz w:val="36"/>
          <w:szCs w:val="36"/>
        </w:rPr>
        <w:t>Communications Consumer Panel</w:t>
      </w:r>
      <w:r w:rsidR="00A24235" w:rsidRPr="001A3183">
        <w:rPr>
          <w:rFonts w:ascii="Trebuchet MS" w:hAnsi="Trebuchet MS"/>
          <w:b/>
          <w:bCs/>
          <w:color w:val="00737F"/>
          <w:sz w:val="36"/>
          <w:szCs w:val="36"/>
        </w:rPr>
        <w:t xml:space="preserve"> </w:t>
      </w:r>
    </w:p>
    <w:p w14:paraId="24F5F877" w14:textId="697CBA19" w:rsidR="005364AC" w:rsidRPr="001A3183" w:rsidRDefault="006A5D0D" w:rsidP="005F00A7">
      <w:pPr>
        <w:spacing w:after="0"/>
        <w:jc w:val="center"/>
        <w:rPr>
          <w:rFonts w:ascii="Trebuchet MS" w:hAnsi="Trebuchet MS"/>
          <w:b/>
          <w:bCs/>
          <w:color w:val="00737F"/>
          <w:sz w:val="36"/>
          <w:szCs w:val="36"/>
        </w:rPr>
      </w:pPr>
      <w:r w:rsidRPr="00A35B83">
        <w:rPr>
          <w:rFonts w:ascii="Trebuchet MS" w:hAnsi="Trebuchet MS"/>
          <w:b/>
          <w:bCs/>
          <w:color w:val="00737F"/>
          <w:sz w:val="32"/>
          <w:szCs w:val="32"/>
        </w:rPr>
        <w:t>and</w:t>
      </w:r>
      <w:r w:rsidR="006173A2" w:rsidRPr="00A35B83">
        <w:rPr>
          <w:rFonts w:ascii="Trebuchet MS" w:hAnsi="Trebuchet MS"/>
          <w:b/>
          <w:bCs/>
          <w:color w:val="00737F"/>
          <w:sz w:val="32"/>
          <w:szCs w:val="32"/>
        </w:rPr>
        <w:t xml:space="preserve"> the</w:t>
      </w:r>
      <w:r w:rsidR="006173A2" w:rsidRPr="001A3183">
        <w:rPr>
          <w:rFonts w:ascii="Trebuchet MS" w:hAnsi="Trebuchet MS"/>
          <w:b/>
          <w:bCs/>
          <w:color w:val="00737F"/>
          <w:sz w:val="36"/>
          <w:szCs w:val="36"/>
        </w:rPr>
        <w:t xml:space="preserve"> </w:t>
      </w:r>
      <w:r w:rsidR="00A24235" w:rsidRPr="001A3183">
        <w:rPr>
          <w:rFonts w:ascii="Trebuchet MS" w:hAnsi="Trebuchet MS"/>
          <w:b/>
          <w:bCs/>
          <w:color w:val="00737F"/>
          <w:sz w:val="36"/>
          <w:szCs w:val="36"/>
        </w:rPr>
        <w:br/>
      </w:r>
      <w:r w:rsidR="006173A2" w:rsidRPr="001A3183">
        <w:rPr>
          <w:rFonts w:ascii="Trebuchet MS" w:hAnsi="Trebuchet MS"/>
          <w:b/>
          <w:bCs/>
          <w:color w:val="00737F"/>
          <w:sz w:val="36"/>
          <w:szCs w:val="36"/>
        </w:rPr>
        <w:t>Advisory Committee for Older and Disabled People</w:t>
      </w:r>
    </w:p>
    <w:p w14:paraId="4E1D9588" w14:textId="77777777" w:rsidR="005808E6" w:rsidRDefault="006A5D0D" w:rsidP="00C73BB1">
      <w:pPr>
        <w:rPr>
          <w:rFonts w:ascii="Trebuchet MS" w:hAnsi="Trebuchet MS"/>
          <w:b/>
          <w:bCs/>
          <w:noProof/>
          <w:color w:val="00737F"/>
          <w:sz w:val="40"/>
          <w:szCs w:val="40"/>
        </w:rPr>
      </w:pPr>
      <w:r>
        <w:rPr>
          <w:rFonts w:ascii="Trebuchet MS" w:hAnsi="Trebuchet MS"/>
          <w:i/>
          <w:iCs/>
        </w:rPr>
        <w:br/>
      </w:r>
    </w:p>
    <w:p w14:paraId="4A686744" w14:textId="09E26A88" w:rsidR="00CE5B63" w:rsidRDefault="00CE5B63" w:rsidP="00EC11E7">
      <w:pPr>
        <w:jc w:val="center"/>
        <w:rPr>
          <w:rFonts w:ascii="Trebuchet MS" w:hAnsi="Trebuchet MS"/>
          <w:b/>
          <w:bCs/>
          <w:noProof/>
          <w:color w:val="00737F"/>
          <w:sz w:val="40"/>
          <w:szCs w:val="40"/>
        </w:rPr>
      </w:pPr>
      <w:r>
        <w:rPr>
          <w:rFonts w:ascii="Trebuchet MS" w:hAnsi="Trebuchet MS"/>
          <w:b/>
          <w:bCs/>
          <w:noProof/>
          <w:color w:val="00737F"/>
          <w:sz w:val="40"/>
          <w:szCs w:val="40"/>
        </w:rPr>
        <w:drawing>
          <wp:inline distT="0" distB="0" distL="0" distR="0" wp14:anchorId="15E12BDE" wp14:editId="2AE40D63">
            <wp:extent cx="5106670" cy="3595349"/>
            <wp:effectExtent l="133350" t="0" r="0" b="120015"/>
            <wp:docPr id="26" name="Picture 26" descr="Woman talking to a group of people on a video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oman talking to a group of people on a video call"/>
                    <pic:cNvPicPr/>
                  </pic:nvPicPr>
                  <pic:blipFill rotWithShape="1">
                    <a:blip r:embed="rId10" cstate="print">
                      <a:extLst>
                        <a:ext uri="{BEBA8EAE-BF5A-486C-A8C5-ECC9F3942E4B}">
                          <a14:imgProps xmlns:a14="http://schemas.microsoft.com/office/drawing/2010/main">
                            <a14:imgLayer r:embed="rId11">
                              <a14:imgEffect>
                                <a14:brightnessContrast bright="2000" contrast="11000"/>
                              </a14:imgEffect>
                            </a14:imgLayer>
                          </a14:imgProps>
                        </a:ext>
                        <a:ext uri="{28A0092B-C50C-407E-A947-70E740481C1C}">
                          <a14:useLocalDpi xmlns:a14="http://schemas.microsoft.com/office/drawing/2010/main" val="0"/>
                        </a:ext>
                      </a:extLst>
                    </a:blip>
                    <a:srcRect l="16907" t="6470" b="2976"/>
                    <a:stretch/>
                  </pic:blipFill>
                  <pic:spPr bwMode="auto">
                    <a:xfrm>
                      <a:off x="0" y="0"/>
                      <a:ext cx="5177471" cy="3645196"/>
                    </a:xfrm>
                    <a:prstGeom prst="rect">
                      <a:avLst/>
                    </a:prstGeom>
                    <a:ln>
                      <a:noFill/>
                    </a:ln>
                    <a:effectLst>
                      <a:outerShdw blurRad="50800" dist="139700" dir="8400000" sx="99000" sy="99000" algn="t" rotWithShape="0">
                        <a:srgbClr val="318D8D">
                          <a:alpha val="84000"/>
                        </a:srgbClr>
                      </a:outerShdw>
                    </a:effectLst>
                    <a:extLst>
                      <a:ext uri="{53640926-AAD7-44D8-BBD7-CCE9431645EC}">
                        <a14:shadowObscured xmlns:a14="http://schemas.microsoft.com/office/drawing/2010/main"/>
                      </a:ext>
                    </a:extLst>
                  </pic:spPr>
                </pic:pic>
              </a:graphicData>
            </a:graphic>
          </wp:inline>
        </w:drawing>
      </w:r>
    </w:p>
    <w:p w14:paraId="293FF342" w14:textId="3019CD7B" w:rsidR="00A24235" w:rsidRPr="00A24235" w:rsidRDefault="00A24235" w:rsidP="00A24235">
      <w:pPr>
        <w:jc w:val="center"/>
        <w:rPr>
          <w:rFonts w:ascii="Trebuchet MS" w:hAnsi="Trebuchet MS"/>
          <w:b/>
          <w:bCs/>
          <w:color w:val="00737F"/>
          <w:sz w:val="48"/>
          <w:szCs w:val="48"/>
        </w:rPr>
      </w:pPr>
      <w:r w:rsidRPr="00A24235">
        <w:rPr>
          <w:rFonts w:ascii="Trebuchet MS" w:hAnsi="Trebuchet MS"/>
          <w:b/>
          <w:bCs/>
          <w:color w:val="0B424D"/>
          <w:sz w:val="48"/>
          <w:szCs w:val="48"/>
        </w:rPr>
        <w:t>Annual Report 2020/21</w:t>
      </w:r>
    </w:p>
    <w:p w14:paraId="07CBF16A" w14:textId="2DF2CB41" w:rsidR="00CE5B63" w:rsidRDefault="00CE5B63">
      <w:pPr>
        <w:rPr>
          <w:rFonts w:ascii="Trebuchet MS" w:hAnsi="Trebuchet MS"/>
          <w:b/>
          <w:bCs/>
          <w:color w:val="00737F"/>
          <w:sz w:val="40"/>
          <w:szCs w:val="40"/>
        </w:rPr>
      </w:pPr>
    </w:p>
    <w:p w14:paraId="1EDF3F0A" w14:textId="401CA989" w:rsidR="004711BF" w:rsidRDefault="004711BF">
      <w:pPr>
        <w:rPr>
          <w:rFonts w:ascii="Trebuchet MS" w:hAnsi="Trebuchet MS"/>
          <w:noProof/>
          <w:sz w:val="24"/>
          <w:szCs w:val="24"/>
        </w:rPr>
      </w:pPr>
    </w:p>
    <w:p w14:paraId="57855B04" w14:textId="5E1697C2" w:rsidR="00A24235" w:rsidRDefault="004711BF">
      <w:pPr>
        <w:rPr>
          <w:rFonts w:ascii="Trebuchet MS" w:hAnsi="Trebuchet MS"/>
          <w:b/>
          <w:bCs/>
          <w:color w:val="00737F"/>
          <w:sz w:val="40"/>
          <w:szCs w:val="40"/>
        </w:rPr>
      </w:pPr>
      <w:r>
        <w:rPr>
          <w:rFonts w:ascii="Trebuchet MS" w:hAnsi="Trebuchet MS"/>
          <w:b/>
          <w:bCs/>
          <w:color w:val="00737F"/>
          <w:sz w:val="40"/>
          <w:szCs w:val="40"/>
        </w:rPr>
        <w:lastRenderedPageBreak/>
        <w:br w:type="textWrapping" w:clear="all"/>
      </w:r>
    </w:p>
    <w:p w14:paraId="23C8D0AF" w14:textId="77777777" w:rsidR="00C73BB1" w:rsidRPr="00114461" w:rsidRDefault="00C73BB1">
      <w:pPr>
        <w:rPr>
          <w:rFonts w:ascii="Trebuchet MS" w:hAnsi="Trebuchet MS"/>
          <w:b/>
          <w:bCs/>
          <w:color w:val="00737F"/>
          <w:sz w:val="40"/>
          <w:szCs w:val="40"/>
        </w:rPr>
      </w:pPr>
    </w:p>
    <w:sdt>
      <w:sdtPr>
        <w:rPr>
          <w:rFonts w:ascii="Trebuchet MS" w:eastAsiaTheme="minorHAnsi" w:hAnsi="Trebuchet MS" w:cstheme="minorBidi"/>
          <w:color w:val="auto"/>
          <w:sz w:val="22"/>
          <w:szCs w:val="22"/>
          <w:lang w:val="en-GB"/>
        </w:rPr>
        <w:id w:val="-835918104"/>
        <w:docPartObj>
          <w:docPartGallery w:val="Table of Contents"/>
          <w:docPartUnique/>
        </w:docPartObj>
      </w:sdtPr>
      <w:sdtEndPr>
        <w:rPr>
          <w:b/>
          <w:bCs/>
          <w:noProof/>
        </w:rPr>
      </w:sdtEndPr>
      <w:sdtContent>
        <w:p w14:paraId="2012209E" w14:textId="5E46E1FE" w:rsidR="00F810A9" w:rsidRPr="006260A5" w:rsidRDefault="00F810A9">
          <w:pPr>
            <w:pStyle w:val="TOCHeading"/>
            <w:rPr>
              <w:rFonts w:ascii="Trebuchet MS" w:hAnsi="Trebuchet MS"/>
            </w:rPr>
          </w:pPr>
        </w:p>
        <w:p w14:paraId="3D34B394" w14:textId="62422F01" w:rsidR="00335BEB" w:rsidRPr="006260A5" w:rsidRDefault="00335BEB">
          <w:pPr>
            <w:pStyle w:val="TOCHeading"/>
            <w:rPr>
              <w:rFonts w:ascii="Trebuchet MS" w:hAnsi="Trebuchet MS"/>
              <w:b/>
              <w:bCs/>
              <w:color w:val="00737F"/>
              <w:sz w:val="36"/>
              <w:szCs w:val="36"/>
            </w:rPr>
          </w:pPr>
          <w:r w:rsidRPr="006260A5">
            <w:rPr>
              <w:rFonts w:ascii="Trebuchet MS" w:hAnsi="Trebuchet MS"/>
              <w:b/>
              <w:bCs/>
              <w:color w:val="00737F"/>
              <w:sz w:val="36"/>
              <w:szCs w:val="36"/>
            </w:rPr>
            <w:t>Contents</w:t>
          </w:r>
        </w:p>
        <w:p w14:paraId="757A36F8" w14:textId="77777777" w:rsidR="00C0742F" w:rsidRPr="006260A5" w:rsidRDefault="00C0742F" w:rsidP="00114461">
          <w:pPr>
            <w:pStyle w:val="TOC1"/>
          </w:pPr>
        </w:p>
        <w:p w14:paraId="75C0A92C" w14:textId="094613A7" w:rsidR="00603F14" w:rsidRDefault="00335BEB">
          <w:pPr>
            <w:pStyle w:val="TOC1"/>
            <w:rPr>
              <w:rFonts w:asciiTheme="minorHAnsi" w:eastAsiaTheme="minorEastAsia" w:hAnsiTheme="minorHAnsi"/>
              <w:sz w:val="22"/>
              <w:szCs w:val="22"/>
              <w:lang w:eastAsia="en-GB"/>
            </w:rPr>
          </w:pPr>
          <w:r w:rsidRPr="006260A5">
            <w:rPr>
              <w:noProof w:val="0"/>
            </w:rPr>
            <w:fldChar w:fldCharType="begin"/>
          </w:r>
          <w:r w:rsidRPr="006260A5">
            <w:instrText xml:space="preserve"> TOC \o "1-3" \h \z \u </w:instrText>
          </w:r>
          <w:r w:rsidRPr="006260A5">
            <w:rPr>
              <w:noProof w:val="0"/>
            </w:rPr>
            <w:fldChar w:fldCharType="separate"/>
          </w:r>
          <w:hyperlink w:anchor="_Toc80185964" w:history="1">
            <w:r w:rsidR="00603F14" w:rsidRPr="006F1F8C">
              <w:rPr>
                <w:rStyle w:val="Hyperlink"/>
                <w:b/>
                <w:bCs/>
              </w:rPr>
              <w:t>Foreword</w:t>
            </w:r>
            <w:r w:rsidR="00603F14">
              <w:rPr>
                <w:webHidden/>
              </w:rPr>
              <w:tab/>
            </w:r>
            <w:r w:rsidR="00603F14">
              <w:rPr>
                <w:webHidden/>
              </w:rPr>
              <w:fldChar w:fldCharType="begin"/>
            </w:r>
            <w:r w:rsidR="00603F14">
              <w:rPr>
                <w:webHidden/>
              </w:rPr>
              <w:instrText xml:space="preserve"> PAGEREF _Toc80185964 \h </w:instrText>
            </w:r>
            <w:r w:rsidR="00603F14">
              <w:rPr>
                <w:webHidden/>
              </w:rPr>
            </w:r>
            <w:r w:rsidR="00603F14">
              <w:rPr>
                <w:webHidden/>
              </w:rPr>
              <w:fldChar w:fldCharType="separate"/>
            </w:r>
            <w:r w:rsidR="00603F14">
              <w:rPr>
                <w:webHidden/>
              </w:rPr>
              <w:t>3</w:t>
            </w:r>
            <w:r w:rsidR="00603F14">
              <w:rPr>
                <w:webHidden/>
              </w:rPr>
              <w:fldChar w:fldCharType="end"/>
            </w:r>
          </w:hyperlink>
        </w:p>
        <w:p w14:paraId="7B26ECC6" w14:textId="4541ED8E" w:rsidR="00603F14" w:rsidRDefault="002E4437">
          <w:pPr>
            <w:pStyle w:val="TOC1"/>
            <w:rPr>
              <w:rFonts w:asciiTheme="minorHAnsi" w:eastAsiaTheme="minorEastAsia" w:hAnsiTheme="minorHAnsi"/>
              <w:sz w:val="22"/>
              <w:szCs w:val="22"/>
              <w:lang w:eastAsia="en-GB"/>
            </w:rPr>
          </w:pPr>
          <w:hyperlink w:anchor="_Toc80185965" w:history="1">
            <w:r w:rsidR="00603F14" w:rsidRPr="006F1F8C">
              <w:rPr>
                <w:rStyle w:val="Hyperlink"/>
                <w:b/>
                <w:bCs/>
              </w:rPr>
              <w:t>Facts and Figures</w:t>
            </w:r>
            <w:r w:rsidR="00603F14">
              <w:rPr>
                <w:webHidden/>
              </w:rPr>
              <w:tab/>
            </w:r>
            <w:r w:rsidR="00603F14">
              <w:rPr>
                <w:webHidden/>
              </w:rPr>
              <w:fldChar w:fldCharType="begin"/>
            </w:r>
            <w:r w:rsidR="00603F14">
              <w:rPr>
                <w:webHidden/>
              </w:rPr>
              <w:instrText xml:space="preserve"> PAGEREF _Toc80185965 \h </w:instrText>
            </w:r>
            <w:r w:rsidR="00603F14">
              <w:rPr>
                <w:webHidden/>
              </w:rPr>
            </w:r>
            <w:r w:rsidR="00603F14">
              <w:rPr>
                <w:webHidden/>
              </w:rPr>
              <w:fldChar w:fldCharType="separate"/>
            </w:r>
            <w:r w:rsidR="00603F14">
              <w:rPr>
                <w:webHidden/>
              </w:rPr>
              <w:t>4</w:t>
            </w:r>
            <w:r w:rsidR="00603F14">
              <w:rPr>
                <w:webHidden/>
              </w:rPr>
              <w:fldChar w:fldCharType="end"/>
            </w:r>
          </w:hyperlink>
        </w:p>
        <w:p w14:paraId="1F56686F" w14:textId="4301666A" w:rsidR="00603F14" w:rsidRDefault="002E4437">
          <w:pPr>
            <w:pStyle w:val="TOC1"/>
            <w:rPr>
              <w:rFonts w:asciiTheme="minorHAnsi" w:eastAsiaTheme="minorEastAsia" w:hAnsiTheme="minorHAnsi"/>
              <w:sz w:val="22"/>
              <w:szCs w:val="22"/>
              <w:lang w:eastAsia="en-GB"/>
            </w:rPr>
          </w:pPr>
          <w:hyperlink w:anchor="_Toc80185966" w:history="1">
            <w:r w:rsidR="00603F14" w:rsidRPr="006F1F8C">
              <w:rPr>
                <w:rStyle w:val="Hyperlink"/>
                <w:b/>
                <w:bCs/>
              </w:rPr>
              <w:t>Bringing together a wide view of consumers’ experiences across sectors with the Panel’s sector-specific knowledge and expertise</w:t>
            </w:r>
            <w:r w:rsidR="00603F14">
              <w:rPr>
                <w:webHidden/>
              </w:rPr>
              <w:tab/>
            </w:r>
            <w:r w:rsidR="00603F14">
              <w:rPr>
                <w:webHidden/>
              </w:rPr>
              <w:fldChar w:fldCharType="begin"/>
            </w:r>
            <w:r w:rsidR="00603F14">
              <w:rPr>
                <w:webHidden/>
              </w:rPr>
              <w:instrText xml:space="preserve"> PAGEREF _Toc80185966 \h </w:instrText>
            </w:r>
            <w:r w:rsidR="00603F14">
              <w:rPr>
                <w:webHidden/>
              </w:rPr>
            </w:r>
            <w:r w:rsidR="00603F14">
              <w:rPr>
                <w:webHidden/>
              </w:rPr>
              <w:fldChar w:fldCharType="separate"/>
            </w:r>
            <w:r w:rsidR="00603F14">
              <w:rPr>
                <w:webHidden/>
              </w:rPr>
              <w:t>5</w:t>
            </w:r>
            <w:r w:rsidR="00603F14">
              <w:rPr>
                <w:webHidden/>
              </w:rPr>
              <w:fldChar w:fldCharType="end"/>
            </w:r>
          </w:hyperlink>
        </w:p>
        <w:p w14:paraId="50F13195" w14:textId="6600F7B2" w:rsidR="00603F14" w:rsidRDefault="002E4437">
          <w:pPr>
            <w:pStyle w:val="TOC1"/>
            <w:rPr>
              <w:rFonts w:asciiTheme="minorHAnsi" w:eastAsiaTheme="minorEastAsia" w:hAnsiTheme="minorHAnsi"/>
              <w:sz w:val="22"/>
              <w:szCs w:val="22"/>
              <w:lang w:eastAsia="en-GB"/>
            </w:rPr>
          </w:pPr>
          <w:hyperlink w:anchor="_Toc80185967" w:history="1">
            <w:r w:rsidR="00603F14" w:rsidRPr="006F1F8C">
              <w:rPr>
                <w:rStyle w:val="Hyperlink"/>
                <w:b/>
                <w:bCs/>
              </w:rPr>
              <w:t>How we work</w:t>
            </w:r>
            <w:r w:rsidR="00603F14">
              <w:rPr>
                <w:webHidden/>
              </w:rPr>
              <w:tab/>
            </w:r>
            <w:r w:rsidR="00603F14">
              <w:rPr>
                <w:webHidden/>
              </w:rPr>
              <w:fldChar w:fldCharType="begin"/>
            </w:r>
            <w:r w:rsidR="00603F14">
              <w:rPr>
                <w:webHidden/>
              </w:rPr>
              <w:instrText xml:space="preserve"> PAGEREF _Toc80185967 \h </w:instrText>
            </w:r>
            <w:r w:rsidR="00603F14">
              <w:rPr>
                <w:webHidden/>
              </w:rPr>
            </w:r>
            <w:r w:rsidR="00603F14">
              <w:rPr>
                <w:webHidden/>
              </w:rPr>
              <w:fldChar w:fldCharType="separate"/>
            </w:r>
            <w:r w:rsidR="00603F14">
              <w:rPr>
                <w:webHidden/>
              </w:rPr>
              <w:t>5</w:t>
            </w:r>
            <w:r w:rsidR="00603F14">
              <w:rPr>
                <w:webHidden/>
              </w:rPr>
              <w:fldChar w:fldCharType="end"/>
            </w:r>
          </w:hyperlink>
        </w:p>
        <w:p w14:paraId="5007F100" w14:textId="334945F4" w:rsidR="00603F14" w:rsidRDefault="002E4437">
          <w:pPr>
            <w:pStyle w:val="TOC1"/>
            <w:rPr>
              <w:rFonts w:asciiTheme="minorHAnsi" w:eastAsiaTheme="minorEastAsia" w:hAnsiTheme="minorHAnsi"/>
              <w:sz w:val="22"/>
              <w:szCs w:val="22"/>
              <w:lang w:eastAsia="en-GB"/>
            </w:rPr>
          </w:pPr>
          <w:hyperlink w:anchor="_Toc80185968" w:history="1">
            <w:r w:rsidR="00603F14" w:rsidRPr="006F1F8C">
              <w:rPr>
                <w:rStyle w:val="Hyperlink"/>
                <w:b/>
                <w:bCs/>
                <w:i/>
                <w:iCs/>
              </w:rPr>
              <w:t>Engagement with our stakeholders to further strengthen the consumer voice in the communications sector</w:t>
            </w:r>
            <w:r w:rsidR="00603F14">
              <w:rPr>
                <w:webHidden/>
              </w:rPr>
              <w:tab/>
            </w:r>
            <w:r w:rsidR="00603F14">
              <w:rPr>
                <w:webHidden/>
              </w:rPr>
              <w:fldChar w:fldCharType="begin"/>
            </w:r>
            <w:r w:rsidR="00603F14">
              <w:rPr>
                <w:webHidden/>
              </w:rPr>
              <w:instrText xml:space="preserve"> PAGEREF _Toc80185968 \h </w:instrText>
            </w:r>
            <w:r w:rsidR="00603F14">
              <w:rPr>
                <w:webHidden/>
              </w:rPr>
            </w:r>
            <w:r w:rsidR="00603F14">
              <w:rPr>
                <w:webHidden/>
              </w:rPr>
              <w:fldChar w:fldCharType="separate"/>
            </w:r>
            <w:r w:rsidR="00603F14">
              <w:rPr>
                <w:webHidden/>
              </w:rPr>
              <w:t>7</w:t>
            </w:r>
            <w:r w:rsidR="00603F14">
              <w:rPr>
                <w:webHidden/>
              </w:rPr>
              <w:fldChar w:fldCharType="end"/>
            </w:r>
          </w:hyperlink>
        </w:p>
        <w:p w14:paraId="5BB57EF7" w14:textId="03A3AE0F" w:rsidR="00603F14" w:rsidRDefault="002E4437">
          <w:pPr>
            <w:pStyle w:val="TOC1"/>
            <w:rPr>
              <w:rFonts w:asciiTheme="minorHAnsi" w:eastAsiaTheme="minorEastAsia" w:hAnsiTheme="minorHAnsi"/>
              <w:sz w:val="22"/>
              <w:szCs w:val="22"/>
              <w:lang w:eastAsia="en-GB"/>
            </w:rPr>
          </w:pPr>
          <w:hyperlink w:anchor="_Toc80185969" w:history="1">
            <w:r w:rsidR="00603F14" w:rsidRPr="006F1F8C">
              <w:rPr>
                <w:rStyle w:val="Hyperlink"/>
                <w:b/>
                <w:bCs/>
                <w:i/>
                <w:iCs/>
              </w:rPr>
              <w:t>What we have achieved this year by listening to the consumer voice in the UK communications sector</w:t>
            </w:r>
            <w:r w:rsidR="00603F14">
              <w:rPr>
                <w:webHidden/>
              </w:rPr>
              <w:tab/>
            </w:r>
            <w:r w:rsidR="00603F14">
              <w:rPr>
                <w:webHidden/>
              </w:rPr>
              <w:fldChar w:fldCharType="begin"/>
            </w:r>
            <w:r w:rsidR="00603F14">
              <w:rPr>
                <w:webHidden/>
              </w:rPr>
              <w:instrText xml:space="preserve"> PAGEREF _Toc80185969 \h </w:instrText>
            </w:r>
            <w:r w:rsidR="00603F14">
              <w:rPr>
                <w:webHidden/>
              </w:rPr>
            </w:r>
            <w:r w:rsidR="00603F14">
              <w:rPr>
                <w:webHidden/>
              </w:rPr>
              <w:fldChar w:fldCharType="separate"/>
            </w:r>
            <w:r w:rsidR="00603F14">
              <w:rPr>
                <w:webHidden/>
              </w:rPr>
              <w:t>10</w:t>
            </w:r>
            <w:r w:rsidR="00603F14">
              <w:rPr>
                <w:webHidden/>
              </w:rPr>
              <w:fldChar w:fldCharType="end"/>
            </w:r>
          </w:hyperlink>
        </w:p>
        <w:p w14:paraId="5CD4AE22" w14:textId="4349CDA2" w:rsidR="00603F14" w:rsidRDefault="002E4437">
          <w:pPr>
            <w:pStyle w:val="TOC1"/>
            <w:rPr>
              <w:rFonts w:asciiTheme="minorHAnsi" w:eastAsiaTheme="minorEastAsia" w:hAnsiTheme="minorHAnsi"/>
              <w:sz w:val="22"/>
              <w:szCs w:val="22"/>
              <w:lang w:eastAsia="en-GB"/>
            </w:rPr>
          </w:pPr>
          <w:hyperlink w:anchor="_Toc80185970" w:history="1">
            <w:r w:rsidR="00603F14" w:rsidRPr="006F1F8C">
              <w:rPr>
                <w:rStyle w:val="Hyperlink"/>
                <w:b/>
                <w:bCs/>
              </w:rPr>
              <w:t>Consultation responses:</w:t>
            </w:r>
            <w:r w:rsidR="00603F14">
              <w:rPr>
                <w:webHidden/>
              </w:rPr>
              <w:tab/>
            </w:r>
            <w:r w:rsidR="00603F14">
              <w:rPr>
                <w:webHidden/>
              </w:rPr>
              <w:fldChar w:fldCharType="begin"/>
            </w:r>
            <w:r w:rsidR="00603F14">
              <w:rPr>
                <w:webHidden/>
              </w:rPr>
              <w:instrText xml:space="preserve"> PAGEREF _Toc80185970 \h </w:instrText>
            </w:r>
            <w:r w:rsidR="00603F14">
              <w:rPr>
                <w:webHidden/>
              </w:rPr>
            </w:r>
            <w:r w:rsidR="00603F14">
              <w:rPr>
                <w:webHidden/>
              </w:rPr>
              <w:fldChar w:fldCharType="separate"/>
            </w:r>
            <w:r w:rsidR="00603F14">
              <w:rPr>
                <w:webHidden/>
              </w:rPr>
              <w:t>18</w:t>
            </w:r>
            <w:r w:rsidR="00603F14">
              <w:rPr>
                <w:webHidden/>
              </w:rPr>
              <w:fldChar w:fldCharType="end"/>
            </w:r>
          </w:hyperlink>
        </w:p>
        <w:p w14:paraId="66293779" w14:textId="2DE2B5CA" w:rsidR="00603F14" w:rsidRDefault="002E4437">
          <w:pPr>
            <w:pStyle w:val="TOC1"/>
            <w:rPr>
              <w:rFonts w:asciiTheme="minorHAnsi" w:eastAsiaTheme="minorEastAsia" w:hAnsiTheme="minorHAnsi"/>
              <w:sz w:val="22"/>
              <w:szCs w:val="22"/>
              <w:lang w:eastAsia="en-GB"/>
            </w:rPr>
          </w:pPr>
          <w:hyperlink w:anchor="_Toc80185971" w:history="1">
            <w:r w:rsidR="00603F14" w:rsidRPr="006F1F8C">
              <w:rPr>
                <w:rStyle w:val="Hyperlink"/>
                <w:b/>
                <w:bCs/>
              </w:rPr>
              <w:t>Annexes</w:t>
            </w:r>
            <w:r w:rsidR="00603F14">
              <w:rPr>
                <w:webHidden/>
              </w:rPr>
              <w:tab/>
            </w:r>
            <w:r w:rsidR="00603F14">
              <w:rPr>
                <w:webHidden/>
              </w:rPr>
              <w:fldChar w:fldCharType="begin"/>
            </w:r>
            <w:r w:rsidR="00603F14">
              <w:rPr>
                <w:webHidden/>
              </w:rPr>
              <w:instrText xml:space="preserve"> PAGEREF _Toc80185971 \h </w:instrText>
            </w:r>
            <w:r w:rsidR="00603F14">
              <w:rPr>
                <w:webHidden/>
              </w:rPr>
            </w:r>
            <w:r w:rsidR="00603F14">
              <w:rPr>
                <w:webHidden/>
              </w:rPr>
              <w:fldChar w:fldCharType="separate"/>
            </w:r>
            <w:r w:rsidR="00603F14">
              <w:rPr>
                <w:webHidden/>
              </w:rPr>
              <w:t>19</w:t>
            </w:r>
            <w:r w:rsidR="00603F14">
              <w:rPr>
                <w:webHidden/>
              </w:rPr>
              <w:fldChar w:fldCharType="end"/>
            </w:r>
          </w:hyperlink>
        </w:p>
        <w:p w14:paraId="56421717" w14:textId="19F38B86" w:rsidR="00603F14" w:rsidRDefault="002E4437">
          <w:pPr>
            <w:pStyle w:val="TOC1"/>
            <w:rPr>
              <w:rFonts w:asciiTheme="minorHAnsi" w:eastAsiaTheme="minorEastAsia" w:hAnsiTheme="minorHAnsi"/>
              <w:sz w:val="22"/>
              <w:szCs w:val="22"/>
              <w:lang w:eastAsia="en-GB"/>
            </w:rPr>
          </w:pPr>
          <w:hyperlink w:anchor="_Toc80185972" w:history="1">
            <w:r w:rsidR="00603F14" w:rsidRPr="006F1F8C">
              <w:rPr>
                <w:rStyle w:val="Hyperlink"/>
                <w:b/>
                <w:bCs/>
              </w:rPr>
              <w:t>Annex 1: Text-only versions of graphics</w:t>
            </w:r>
            <w:r w:rsidR="00603F14">
              <w:rPr>
                <w:webHidden/>
              </w:rPr>
              <w:tab/>
            </w:r>
            <w:r w:rsidR="00603F14">
              <w:rPr>
                <w:webHidden/>
              </w:rPr>
              <w:fldChar w:fldCharType="begin"/>
            </w:r>
            <w:r w:rsidR="00603F14">
              <w:rPr>
                <w:webHidden/>
              </w:rPr>
              <w:instrText xml:space="preserve"> PAGEREF _Toc80185972 \h </w:instrText>
            </w:r>
            <w:r w:rsidR="00603F14">
              <w:rPr>
                <w:webHidden/>
              </w:rPr>
            </w:r>
            <w:r w:rsidR="00603F14">
              <w:rPr>
                <w:webHidden/>
              </w:rPr>
              <w:fldChar w:fldCharType="separate"/>
            </w:r>
            <w:r w:rsidR="00603F14">
              <w:rPr>
                <w:webHidden/>
              </w:rPr>
              <w:t>20</w:t>
            </w:r>
            <w:r w:rsidR="00603F14">
              <w:rPr>
                <w:webHidden/>
              </w:rPr>
              <w:fldChar w:fldCharType="end"/>
            </w:r>
          </w:hyperlink>
        </w:p>
        <w:p w14:paraId="407CAA0B" w14:textId="68E8A07C" w:rsidR="00603F14" w:rsidRDefault="002E4437">
          <w:pPr>
            <w:pStyle w:val="TOC1"/>
            <w:rPr>
              <w:rFonts w:asciiTheme="minorHAnsi" w:eastAsiaTheme="minorEastAsia" w:hAnsiTheme="minorHAnsi"/>
              <w:sz w:val="22"/>
              <w:szCs w:val="22"/>
              <w:lang w:eastAsia="en-GB"/>
            </w:rPr>
          </w:pPr>
          <w:hyperlink w:anchor="_Toc80185973" w:history="1">
            <w:r w:rsidR="00603F14" w:rsidRPr="006F1F8C">
              <w:rPr>
                <w:rStyle w:val="Hyperlink"/>
                <w:b/>
                <w:bCs/>
              </w:rPr>
              <w:t>Annex 2: Financial Report</w:t>
            </w:r>
            <w:r w:rsidR="00603F14">
              <w:rPr>
                <w:webHidden/>
              </w:rPr>
              <w:tab/>
            </w:r>
            <w:r w:rsidR="00603F14">
              <w:rPr>
                <w:webHidden/>
              </w:rPr>
              <w:fldChar w:fldCharType="begin"/>
            </w:r>
            <w:r w:rsidR="00603F14">
              <w:rPr>
                <w:webHidden/>
              </w:rPr>
              <w:instrText xml:space="preserve"> PAGEREF _Toc80185973 \h </w:instrText>
            </w:r>
            <w:r w:rsidR="00603F14">
              <w:rPr>
                <w:webHidden/>
              </w:rPr>
            </w:r>
            <w:r w:rsidR="00603F14">
              <w:rPr>
                <w:webHidden/>
              </w:rPr>
              <w:fldChar w:fldCharType="separate"/>
            </w:r>
            <w:r w:rsidR="00603F14">
              <w:rPr>
                <w:webHidden/>
              </w:rPr>
              <w:t>21</w:t>
            </w:r>
            <w:r w:rsidR="00603F14">
              <w:rPr>
                <w:webHidden/>
              </w:rPr>
              <w:fldChar w:fldCharType="end"/>
            </w:r>
          </w:hyperlink>
        </w:p>
        <w:p w14:paraId="099435ED" w14:textId="7ED54CA6" w:rsidR="00603F14" w:rsidRDefault="002E4437">
          <w:pPr>
            <w:pStyle w:val="TOC1"/>
            <w:rPr>
              <w:rFonts w:asciiTheme="minorHAnsi" w:eastAsiaTheme="minorEastAsia" w:hAnsiTheme="minorHAnsi"/>
              <w:sz w:val="22"/>
              <w:szCs w:val="22"/>
              <w:lang w:eastAsia="en-GB"/>
            </w:rPr>
          </w:pPr>
          <w:hyperlink w:anchor="_Toc80185974" w:history="1">
            <w:r w:rsidR="00603F14" w:rsidRPr="006F1F8C">
              <w:rPr>
                <w:rStyle w:val="Hyperlink"/>
                <w:b/>
                <w:bCs/>
              </w:rPr>
              <w:t>Annex 3: Panel Member biographies</w:t>
            </w:r>
            <w:r w:rsidR="00603F14">
              <w:rPr>
                <w:webHidden/>
              </w:rPr>
              <w:tab/>
            </w:r>
            <w:r w:rsidR="00603F14">
              <w:rPr>
                <w:webHidden/>
              </w:rPr>
              <w:fldChar w:fldCharType="begin"/>
            </w:r>
            <w:r w:rsidR="00603F14">
              <w:rPr>
                <w:webHidden/>
              </w:rPr>
              <w:instrText xml:space="preserve"> PAGEREF _Toc80185974 \h </w:instrText>
            </w:r>
            <w:r w:rsidR="00603F14">
              <w:rPr>
                <w:webHidden/>
              </w:rPr>
            </w:r>
            <w:r w:rsidR="00603F14">
              <w:rPr>
                <w:webHidden/>
              </w:rPr>
              <w:fldChar w:fldCharType="separate"/>
            </w:r>
            <w:r w:rsidR="00603F14">
              <w:rPr>
                <w:webHidden/>
              </w:rPr>
              <w:t>22</w:t>
            </w:r>
            <w:r w:rsidR="00603F14">
              <w:rPr>
                <w:webHidden/>
              </w:rPr>
              <w:fldChar w:fldCharType="end"/>
            </w:r>
          </w:hyperlink>
        </w:p>
        <w:p w14:paraId="29DA11FA" w14:textId="15E574FB" w:rsidR="00335BEB" w:rsidRPr="006260A5" w:rsidRDefault="00335BEB">
          <w:pPr>
            <w:rPr>
              <w:rFonts w:ascii="Trebuchet MS" w:hAnsi="Trebuchet MS"/>
            </w:rPr>
          </w:pPr>
          <w:r w:rsidRPr="006260A5">
            <w:rPr>
              <w:rFonts w:ascii="Trebuchet MS" w:hAnsi="Trebuchet MS"/>
              <w:b/>
              <w:bCs/>
              <w:noProof/>
            </w:rPr>
            <w:fldChar w:fldCharType="end"/>
          </w:r>
        </w:p>
      </w:sdtContent>
    </w:sdt>
    <w:p w14:paraId="05F979E3" w14:textId="344BCBA4" w:rsidR="00335BEB" w:rsidRPr="006260A5" w:rsidRDefault="00335BEB">
      <w:pPr>
        <w:rPr>
          <w:rFonts w:ascii="Trebuchet MS" w:hAnsi="Trebuchet MS"/>
          <w:b/>
          <w:bCs/>
          <w:sz w:val="48"/>
          <w:szCs w:val="48"/>
        </w:rPr>
      </w:pPr>
    </w:p>
    <w:p w14:paraId="11F29AEE" w14:textId="48C9AE96" w:rsidR="00335BEB" w:rsidRPr="006260A5" w:rsidRDefault="00335BEB">
      <w:pPr>
        <w:rPr>
          <w:rFonts w:ascii="Trebuchet MS" w:hAnsi="Trebuchet MS"/>
          <w:b/>
          <w:bCs/>
          <w:sz w:val="48"/>
          <w:szCs w:val="48"/>
        </w:rPr>
      </w:pPr>
      <w:r w:rsidRPr="006260A5">
        <w:rPr>
          <w:rFonts w:ascii="Trebuchet MS" w:hAnsi="Trebuchet MS"/>
          <w:b/>
          <w:bCs/>
          <w:sz w:val="48"/>
          <w:szCs w:val="48"/>
        </w:rPr>
        <w:br w:type="page"/>
      </w:r>
    </w:p>
    <w:p w14:paraId="2CACD7D0" w14:textId="65E348DD" w:rsidR="00335BEB" w:rsidRPr="00114136" w:rsidRDefault="00335BEB" w:rsidP="00335BEB">
      <w:pPr>
        <w:pStyle w:val="Heading1"/>
        <w:rPr>
          <w:rFonts w:ascii="Trebuchet MS" w:hAnsi="Trebuchet MS"/>
          <w:b/>
          <w:bCs/>
          <w:color w:val="00737F"/>
          <w:sz w:val="40"/>
          <w:szCs w:val="40"/>
        </w:rPr>
      </w:pPr>
      <w:bookmarkStart w:id="0" w:name="_Toc80185964"/>
      <w:r w:rsidRPr="00114136">
        <w:rPr>
          <w:rFonts w:ascii="Trebuchet MS" w:hAnsi="Trebuchet MS"/>
          <w:b/>
          <w:bCs/>
          <w:color w:val="00737F"/>
          <w:sz w:val="40"/>
          <w:szCs w:val="40"/>
        </w:rPr>
        <w:lastRenderedPageBreak/>
        <w:t>Foreword</w:t>
      </w:r>
      <w:bookmarkEnd w:id="0"/>
    </w:p>
    <w:p w14:paraId="3B1DF75B" w14:textId="6472D29A" w:rsidR="00F47447" w:rsidRPr="00F74AB8" w:rsidRDefault="00F47447" w:rsidP="4A6B2785">
      <w:pPr>
        <w:rPr>
          <w:rFonts w:ascii="Trebuchet MS" w:hAnsi="Trebuchet MS"/>
        </w:rPr>
      </w:pPr>
    </w:p>
    <w:p w14:paraId="63AE812F" w14:textId="7D463118" w:rsidR="00380394" w:rsidRDefault="00380394" w:rsidP="4A6B2785">
      <w:pPr>
        <w:rPr>
          <w:rFonts w:ascii="Trebuchet MS" w:eastAsia="Trebuchet MS" w:hAnsi="Trebuchet MS" w:cs="Trebuchet MS"/>
        </w:rPr>
      </w:pPr>
      <w:r w:rsidRPr="4A6B2785">
        <w:rPr>
          <w:rFonts w:ascii="Trebuchet MS" w:eastAsia="Trebuchet MS" w:hAnsi="Trebuchet MS" w:cs="Trebuchet MS"/>
        </w:rPr>
        <w:t xml:space="preserve">It would be hard to sum up the past year without using words like ‘unprecedented’, ‘lockdown’ or ‘restrictions’. </w:t>
      </w:r>
      <w:r w:rsidR="00A522C8">
        <w:rPr>
          <w:rFonts w:ascii="Trebuchet MS" w:eastAsia="Trebuchet MS" w:hAnsi="Trebuchet MS" w:cs="Trebuchet MS"/>
        </w:rPr>
        <w:t>I</w:t>
      </w:r>
      <w:r w:rsidRPr="4A6B2785">
        <w:rPr>
          <w:rFonts w:ascii="Trebuchet MS" w:eastAsia="Trebuchet MS" w:hAnsi="Trebuchet MS" w:cs="Trebuchet MS"/>
        </w:rPr>
        <w:t>n a global crisis, it has been clear to see the positive contribution that communications providers, consumer organisations, Ofcom and the UK and devolved governments have made to people’s lives and businesses during this period, working together swiftly and collaboratively to keep people connected and informed.</w:t>
      </w:r>
      <w:r w:rsidR="00F47447" w:rsidRPr="4A6B2785">
        <w:rPr>
          <w:rFonts w:ascii="Trebuchet MS" w:eastAsia="Trebuchet MS" w:hAnsi="Trebuchet MS" w:cs="Trebuchet MS"/>
        </w:rPr>
        <w:t xml:space="preserve"> </w:t>
      </w:r>
      <w:r w:rsidRPr="4A6B2785">
        <w:rPr>
          <w:rFonts w:ascii="Trebuchet MS" w:eastAsia="Trebuchet MS" w:hAnsi="Trebuchet MS" w:cs="Trebuchet MS"/>
        </w:rPr>
        <w:t xml:space="preserve">I have personally </w:t>
      </w:r>
      <w:r w:rsidR="00790F04">
        <w:rPr>
          <w:rFonts w:ascii="Trebuchet MS" w:eastAsia="Trebuchet MS" w:hAnsi="Trebuchet MS" w:cs="Trebuchet MS"/>
        </w:rPr>
        <w:t xml:space="preserve">thanked </w:t>
      </w:r>
      <w:r w:rsidR="00F47447" w:rsidRPr="4A6B2785">
        <w:rPr>
          <w:rFonts w:ascii="Trebuchet MS" w:eastAsia="Trebuchet MS" w:hAnsi="Trebuchet MS" w:cs="Trebuchet MS"/>
        </w:rPr>
        <w:t xml:space="preserve">many of the </w:t>
      </w:r>
      <w:r w:rsidRPr="4A6B2785">
        <w:rPr>
          <w:rFonts w:ascii="Trebuchet MS" w:eastAsia="Trebuchet MS" w:hAnsi="Trebuchet MS" w:cs="Trebuchet MS"/>
        </w:rPr>
        <w:t xml:space="preserve">professionals </w:t>
      </w:r>
      <w:r w:rsidR="00F47447" w:rsidRPr="4A6B2785">
        <w:rPr>
          <w:rFonts w:ascii="Trebuchet MS" w:eastAsia="Trebuchet MS" w:hAnsi="Trebuchet MS" w:cs="Trebuchet MS"/>
        </w:rPr>
        <w:t xml:space="preserve">in the sector </w:t>
      </w:r>
      <w:r w:rsidRPr="4A6B2785">
        <w:rPr>
          <w:rFonts w:ascii="Trebuchet MS" w:eastAsia="Trebuchet MS" w:hAnsi="Trebuchet MS" w:cs="Trebuchet MS"/>
        </w:rPr>
        <w:t xml:space="preserve">for their dedication to </w:t>
      </w:r>
      <w:r w:rsidR="00A316FE" w:rsidRPr="4A6B2785">
        <w:rPr>
          <w:rFonts w:ascii="Trebuchet MS" w:eastAsia="Trebuchet MS" w:hAnsi="Trebuchet MS" w:cs="Trebuchet MS"/>
        </w:rPr>
        <w:t xml:space="preserve">supporting </w:t>
      </w:r>
      <w:r w:rsidRPr="4A6B2785">
        <w:rPr>
          <w:rFonts w:ascii="Trebuchet MS" w:eastAsia="Trebuchet MS" w:hAnsi="Trebuchet MS" w:cs="Trebuchet MS"/>
        </w:rPr>
        <w:t xml:space="preserve">communications consumers, citizens and micro businesses during a time where they themselves were living with the same uncertainty and fears as the rest of the population. </w:t>
      </w:r>
      <w:r>
        <w:br/>
      </w:r>
      <w:r>
        <w:br/>
      </w:r>
      <w:r w:rsidRPr="4A6B2785">
        <w:rPr>
          <w:rFonts w:ascii="Trebuchet MS" w:eastAsia="Trebuchet MS" w:hAnsi="Trebuchet MS" w:cs="Trebuchet MS"/>
        </w:rPr>
        <w:t xml:space="preserve">As we move beyond that initial crisis phase, I am keen to see that collaboration, professionalism and altruism carry us into a better way forward than we might previously </w:t>
      </w:r>
      <w:r w:rsidR="00F47447" w:rsidRPr="4A6B2785">
        <w:rPr>
          <w:rFonts w:ascii="Trebuchet MS" w:eastAsia="Trebuchet MS" w:hAnsi="Trebuchet MS" w:cs="Trebuchet MS"/>
        </w:rPr>
        <w:t xml:space="preserve">have </w:t>
      </w:r>
      <w:r w:rsidRPr="4A6B2785">
        <w:rPr>
          <w:rFonts w:ascii="Trebuchet MS" w:eastAsia="Trebuchet MS" w:hAnsi="Trebuchet MS" w:cs="Trebuchet MS"/>
        </w:rPr>
        <w:t xml:space="preserve">thought possible. We don’t need a ‘new normal’, we need a fresh, informed approach, so that previously </w:t>
      </w:r>
      <w:r w:rsidR="0065091A" w:rsidRPr="4A6B2785">
        <w:rPr>
          <w:rFonts w:ascii="Trebuchet MS" w:eastAsia="Trebuchet MS" w:hAnsi="Trebuchet MS" w:cs="Trebuchet MS"/>
        </w:rPr>
        <w:t xml:space="preserve">intractable </w:t>
      </w:r>
      <w:r w:rsidRPr="4A6B2785">
        <w:rPr>
          <w:rFonts w:ascii="Trebuchet MS" w:eastAsia="Trebuchet MS" w:hAnsi="Trebuchet MS" w:cs="Trebuchet MS"/>
        </w:rPr>
        <w:t xml:space="preserve">issues can be tackled innovatively and collaboratively, to support consumers and protect them from </w:t>
      </w:r>
      <w:r w:rsidR="00F47447" w:rsidRPr="4A6B2785">
        <w:rPr>
          <w:rFonts w:ascii="Trebuchet MS" w:eastAsia="Trebuchet MS" w:hAnsi="Trebuchet MS" w:cs="Trebuchet MS"/>
        </w:rPr>
        <w:t>detriment</w:t>
      </w:r>
      <w:r w:rsidRPr="4A6B2785">
        <w:rPr>
          <w:rFonts w:ascii="Trebuchet MS" w:eastAsia="Trebuchet MS" w:hAnsi="Trebuchet MS" w:cs="Trebuchet MS"/>
        </w:rPr>
        <w:t>.</w:t>
      </w:r>
    </w:p>
    <w:p w14:paraId="389ECFDA" w14:textId="103417EE" w:rsidR="00380394" w:rsidRDefault="00380394" w:rsidP="4A6B2785">
      <w:pPr>
        <w:rPr>
          <w:rFonts w:ascii="Trebuchet MS" w:eastAsia="Trebuchet MS" w:hAnsi="Trebuchet MS" w:cs="Trebuchet MS"/>
        </w:rPr>
      </w:pPr>
      <w:r w:rsidRPr="4A6B2785">
        <w:rPr>
          <w:rFonts w:ascii="Trebuchet MS" w:eastAsia="Trebuchet MS" w:hAnsi="Trebuchet MS" w:cs="Trebuchet MS"/>
        </w:rPr>
        <w:t xml:space="preserve">As Chair of the Communications Consumer Panel, I believe that fairness to all consumers – particularly those in more vulnerable circumstances – needs to be entrenched in every process, service and system communications providers operate. We believe that consumer charters will help providers to assure consumers of the high standards they can expect – and will provide a way for those providers to be held to account by consumers, Ofcom and their own </w:t>
      </w:r>
      <w:r w:rsidR="00DF41C0">
        <w:rPr>
          <w:rFonts w:ascii="Trebuchet MS" w:eastAsia="Trebuchet MS" w:hAnsi="Trebuchet MS" w:cs="Trebuchet MS"/>
        </w:rPr>
        <w:t>B</w:t>
      </w:r>
      <w:r w:rsidRPr="4A6B2785">
        <w:rPr>
          <w:rFonts w:ascii="Trebuchet MS" w:eastAsia="Trebuchet MS" w:hAnsi="Trebuchet MS" w:cs="Trebuchet MS"/>
        </w:rPr>
        <w:t xml:space="preserve">oards. We believe all consumers deserve a high quality, affordable, reliable and secure service and that this is now as important as a right to access utilities. </w:t>
      </w:r>
      <w:r>
        <w:br/>
      </w:r>
      <w:r>
        <w:br/>
      </w:r>
      <w:r w:rsidRPr="4A6B2785">
        <w:rPr>
          <w:rFonts w:ascii="Trebuchet MS" w:eastAsia="Trebuchet MS" w:hAnsi="Trebuchet MS" w:cs="Trebuchet MS"/>
        </w:rPr>
        <w:t xml:space="preserve">Some people have additional access requirements which mean they require communications providers to </w:t>
      </w:r>
      <w:r w:rsidR="00F47447" w:rsidRPr="4A6B2785">
        <w:rPr>
          <w:rFonts w:ascii="Trebuchet MS" w:eastAsia="Trebuchet MS" w:hAnsi="Trebuchet MS" w:cs="Trebuchet MS"/>
        </w:rPr>
        <w:t xml:space="preserve">take note </w:t>
      </w:r>
      <w:r w:rsidRPr="4A6B2785">
        <w:rPr>
          <w:rFonts w:ascii="Trebuchet MS" w:eastAsia="Trebuchet MS" w:hAnsi="Trebuchet MS" w:cs="Trebuchet MS"/>
        </w:rPr>
        <w:t xml:space="preserve">and make changes to their </w:t>
      </w:r>
      <w:r w:rsidR="00C41E95">
        <w:rPr>
          <w:rFonts w:ascii="Trebuchet MS" w:eastAsia="Trebuchet MS" w:hAnsi="Trebuchet MS" w:cs="Trebuchet MS"/>
        </w:rPr>
        <w:t xml:space="preserve">existing and </w:t>
      </w:r>
      <w:r w:rsidR="0070465F">
        <w:rPr>
          <w:rFonts w:ascii="Trebuchet MS" w:eastAsia="Trebuchet MS" w:hAnsi="Trebuchet MS" w:cs="Trebuchet MS"/>
        </w:rPr>
        <w:t xml:space="preserve">future </w:t>
      </w:r>
      <w:r w:rsidRPr="4A6B2785">
        <w:rPr>
          <w:rFonts w:ascii="Trebuchet MS" w:eastAsia="Trebuchet MS" w:hAnsi="Trebuchet MS" w:cs="Trebuchet MS"/>
        </w:rPr>
        <w:t xml:space="preserve">services, systems or processes. We have, since before the pandemic, been encouraging communications providers to improve the way they record </w:t>
      </w:r>
      <w:r w:rsidR="0070465F">
        <w:rPr>
          <w:rFonts w:ascii="Trebuchet MS" w:eastAsia="Trebuchet MS" w:hAnsi="Trebuchet MS" w:cs="Trebuchet MS"/>
        </w:rPr>
        <w:t>who among</w:t>
      </w:r>
      <w:r w:rsidR="009E53A7" w:rsidRPr="4A6B2785">
        <w:rPr>
          <w:rFonts w:ascii="Trebuchet MS" w:eastAsia="Trebuchet MS" w:hAnsi="Trebuchet MS" w:cs="Trebuchet MS"/>
        </w:rPr>
        <w:t xml:space="preserve"> the</w:t>
      </w:r>
      <w:r w:rsidRPr="4A6B2785">
        <w:rPr>
          <w:rFonts w:ascii="Trebuchet MS" w:eastAsia="Trebuchet MS" w:hAnsi="Trebuchet MS" w:cs="Trebuchet MS"/>
        </w:rPr>
        <w:t>ir own customers requires additional support – and what is required - and have urged</w:t>
      </w:r>
      <w:r w:rsidR="00C30F3F">
        <w:rPr>
          <w:rFonts w:ascii="Trebuchet MS" w:eastAsia="Trebuchet MS" w:hAnsi="Trebuchet MS" w:cs="Trebuchet MS"/>
        </w:rPr>
        <w:t xml:space="preserve"> communications providers</w:t>
      </w:r>
      <w:r w:rsidRPr="4A6B2785">
        <w:rPr>
          <w:rFonts w:ascii="Trebuchet MS" w:eastAsia="Trebuchet MS" w:hAnsi="Trebuchet MS" w:cs="Trebuchet MS"/>
        </w:rPr>
        <w:t xml:space="preserve"> to make the recording of this information consistent. We hope that the communications sector will learn from the way consumer and citizen data was shared during the first lockdown to ensure that people who were shielding received priority assistance with shopping and other essential tasks. </w:t>
      </w:r>
    </w:p>
    <w:p w14:paraId="5E637F43" w14:textId="675A20D1" w:rsidR="00380394" w:rsidRDefault="00380394" w:rsidP="4A6B2785">
      <w:pPr>
        <w:rPr>
          <w:rFonts w:ascii="Trebuchet MS" w:eastAsia="Trebuchet MS" w:hAnsi="Trebuchet MS" w:cs="Trebuchet MS"/>
        </w:rPr>
      </w:pPr>
      <w:r w:rsidRPr="4A6B2785">
        <w:rPr>
          <w:rFonts w:ascii="Trebuchet MS" w:eastAsia="Trebuchet MS" w:hAnsi="Trebuchet MS" w:cs="Trebuchet MS"/>
        </w:rPr>
        <w:t xml:space="preserve">We have seen the power of collaborating with stakeholders throughout the past year and I would like to </w:t>
      </w:r>
      <w:r w:rsidR="009E53A7" w:rsidRPr="4A6B2785">
        <w:rPr>
          <w:rFonts w:ascii="Trebuchet MS" w:eastAsia="Trebuchet MS" w:hAnsi="Trebuchet MS" w:cs="Trebuchet MS"/>
        </w:rPr>
        <w:t xml:space="preserve">again </w:t>
      </w:r>
      <w:r w:rsidRPr="4A6B2785">
        <w:rPr>
          <w:rFonts w:ascii="Trebuchet MS" w:eastAsia="Trebuchet MS" w:hAnsi="Trebuchet MS" w:cs="Trebuchet MS"/>
        </w:rPr>
        <w:t>thank the participants of the Panel’s National Hubs, UK Consumer Advocacy Hub</w:t>
      </w:r>
      <w:r w:rsidR="00F47447" w:rsidRPr="4A6B2785">
        <w:rPr>
          <w:rFonts w:ascii="Trebuchet MS" w:eastAsia="Trebuchet MS" w:hAnsi="Trebuchet MS" w:cs="Trebuchet MS"/>
        </w:rPr>
        <w:t xml:space="preserve"> </w:t>
      </w:r>
      <w:r w:rsidRPr="4A6B2785">
        <w:rPr>
          <w:rFonts w:ascii="Trebuchet MS" w:eastAsia="Trebuchet MS" w:hAnsi="Trebuchet MS" w:cs="Trebuchet MS"/>
        </w:rPr>
        <w:t>and our Industry Forum</w:t>
      </w:r>
      <w:r w:rsidR="00F47447" w:rsidRPr="4A6B2785">
        <w:rPr>
          <w:rFonts w:ascii="Trebuchet MS" w:eastAsia="Trebuchet MS" w:hAnsi="Trebuchet MS" w:cs="Trebuchet MS"/>
        </w:rPr>
        <w:t xml:space="preserve"> </w:t>
      </w:r>
      <w:r w:rsidRPr="4A6B2785">
        <w:rPr>
          <w:rFonts w:ascii="Trebuchet MS" w:eastAsia="Trebuchet MS" w:hAnsi="Trebuchet MS" w:cs="Trebuchet MS"/>
        </w:rPr>
        <w:t xml:space="preserve">as well as those we meet regularly throughout the year, from Ofcom and other regulators, to DCMS, HMRC, the Home Office scams network and the Alternative Dispute Resolution schemes. Policy can take time to change, but by listening to the voice of consumers, citizens and micro businesses, we can </w:t>
      </w:r>
      <w:r w:rsidR="00F47447" w:rsidRPr="4A6B2785">
        <w:rPr>
          <w:rFonts w:ascii="Trebuchet MS" w:eastAsia="Trebuchet MS" w:hAnsi="Trebuchet MS" w:cs="Trebuchet MS"/>
        </w:rPr>
        <w:t xml:space="preserve">truly aim to </w:t>
      </w:r>
      <w:r w:rsidRPr="4A6B2785">
        <w:rPr>
          <w:rFonts w:ascii="Trebuchet MS" w:eastAsia="Trebuchet MS" w:hAnsi="Trebuchet MS" w:cs="Trebuchet MS"/>
        </w:rPr>
        <w:t xml:space="preserve">make the communications sector </w:t>
      </w:r>
      <w:r w:rsidR="00F47447" w:rsidRPr="4A6B2785">
        <w:rPr>
          <w:rFonts w:ascii="Trebuchet MS" w:eastAsia="Trebuchet MS" w:hAnsi="Trebuchet MS" w:cs="Trebuchet MS"/>
        </w:rPr>
        <w:t xml:space="preserve">work for </w:t>
      </w:r>
      <w:r w:rsidRPr="4A6B2785">
        <w:rPr>
          <w:rFonts w:ascii="Trebuchet MS" w:eastAsia="Trebuchet MS" w:hAnsi="Trebuchet MS" w:cs="Trebuchet MS"/>
        </w:rPr>
        <w:t>everyone.</w:t>
      </w:r>
    </w:p>
    <w:p w14:paraId="405A3787" w14:textId="35F0CE7B" w:rsidR="00335BEB" w:rsidRPr="00F74AB8" w:rsidRDefault="00335BEB" w:rsidP="4A6B2785"/>
    <w:p w14:paraId="155A667D" w14:textId="7D7DF6CC" w:rsidR="0025404B" w:rsidRPr="00114461" w:rsidRDefault="00335BEB" w:rsidP="00335BEB">
      <w:pPr>
        <w:rPr>
          <w:rFonts w:ascii="Trebuchet MS" w:hAnsi="Trebuchet MS"/>
          <w:b/>
          <w:bCs/>
          <w:sz w:val="24"/>
          <w:szCs w:val="24"/>
        </w:rPr>
      </w:pPr>
      <w:r w:rsidRPr="00114461">
        <w:rPr>
          <w:rFonts w:ascii="Trebuchet MS" w:hAnsi="Trebuchet MS"/>
          <w:b/>
          <w:bCs/>
          <w:sz w:val="24"/>
          <w:szCs w:val="24"/>
        </w:rPr>
        <w:t xml:space="preserve">Rick Hill, MBE, Chair </w:t>
      </w:r>
      <w:r w:rsidRPr="00114461">
        <w:rPr>
          <w:rFonts w:ascii="Trebuchet MS" w:hAnsi="Trebuchet MS"/>
          <w:b/>
          <w:bCs/>
          <w:sz w:val="24"/>
          <w:szCs w:val="24"/>
        </w:rPr>
        <w:br/>
        <w:t>Communications Consumer Panel</w:t>
      </w:r>
      <w:r w:rsidRPr="00114461">
        <w:rPr>
          <w:rFonts w:ascii="Trebuchet MS" w:hAnsi="Trebuchet MS"/>
          <w:b/>
          <w:bCs/>
          <w:sz w:val="24"/>
          <w:szCs w:val="24"/>
        </w:rPr>
        <w:br/>
        <w:t>Advisory Committee for Older and Disabled People</w:t>
      </w:r>
      <w:r w:rsidRPr="00114461">
        <w:rPr>
          <w:rFonts w:ascii="Trebuchet MS" w:hAnsi="Trebuchet MS"/>
          <w:sz w:val="24"/>
          <w:szCs w:val="24"/>
        </w:rPr>
        <w:br/>
      </w:r>
      <w:r w:rsidRPr="00114461">
        <w:rPr>
          <w:rFonts w:ascii="Trebuchet MS" w:hAnsi="Trebuchet MS"/>
          <w:sz w:val="24"/>
          <w:szCs w:val="24"/>
        </w:rPr>
        <w:lastRenderedPageBreak/>
        <w:br/>
      </w:r>
    </w:p>
    <w:p w14:paraId="740F4623" w14:textId="77777777" w:rsidR="00E63283" w:rsidRDefault="00E63283" w:rsidP="00E63283">
      <w:pPr>
        <w:spacing w:line="256" w:lineRule="auto"/>
        <w:rPr>
          <w:rStyle w:val="Heading1Char"/>
          <w:rFonts w:ascii="Trebuchet MS" w:hAnsi="Trebuchet MS"/>
          <w:b/>
          <w:bCs/>
          <w:color w:val="auto"/>
          <w:sz w:val="36"/>
          <w:szCs w:val="36"/>
        </w:rPr>
      </w:pPr>
      <w:bookmarkStart w:id="1" w:name="_Toc75941633"/>
    </w:p>
    <w:p w14:paraId="709808CF" w14:textId="17EF01AC" w:rsidR="00E63283" w:rsidRDefault="009F59EC" w:rsidP="009767BC">
      <w:pPr>
        <w:spacing w:after="0"/>
        <w:jc w:val="center"/>
        <w:rPr>
          <w:rStyle w:val="Heading1Char"/>
          <w:rFonts w:ascii="Trebuchet MS" w:hAnsi="Trebuchet MS"/>
          <w:b/>
          <w:bCs/>
          <w:color w:val="auto"/>
          <w:sz w:val="36"/>
          <w:szCs w:val="36"/>
        </w:rPr>
      </w:pPr>
      <w:bookmarkStart w:id="2" w:name="_Toc80185965"/>
      <w:r w:rsidRPr="0018584F">
        <w:rPr>
          <w:rStyle w:val="Heading1Char"/>
          <w:rFonts w:ascii="Trebuchet MS" w:hAnsi="Trebuchet MS"/>
          <w:b/>
          <w:bCs/>
          <w:color w:val="auto"/>
          <w:sz w:val="36"/>
          <w:szCs w:val="36"/>
        </w:rPr>
        <w:t>Facts and Figures</w:t>
      </w:r>
      <w:bookmarkEnd w:id="1"/>
      <w:bookmarkEnd w:id="2"/>
    </w:p>
    <w:p w14:paraId="289FCCD9" w14:textId="21F301E7" w:rsidR="00C658D3" w:rsidRDefault="00E63283" w:rsidP="00765975">
      <w:pPr>
        <w:spacing w:after="0"/>
        <w:jc w:val="center"/>
        <w:rPr>
          <w:rFonts w:ascii="Trebuchet MS" w:hAnsi="Trebuchet MS"/>
          <w:b/>
          <w:bCs/>
          <w:color w:val="00737F"/>
          <w:sz w:val="32"/>
          <w:szCs w:val="32"/>
        </w:rPr>
      </w:pPr>
      <w:r w:rsidRPr="009B3B9C">
        <w:rPr>
          <w:rFonts w:ascii="Trebuchet MS" w:hAnsi="Trebuchet MS"/>
          <w:b/>
          <w:bCs/>
          <w:color w:val="00737F"/>
          <w:sz w:val="32"/>
          <w:szCs w:val="32"/>
        </w:rPr>
        <w:t xml:space="preserve">Strengthening the consumer voice </w:t>
      </w:r>
      <w:r w:rsidR="00765975">
        <w:rPr>
          <w:rFonts w:ascii="Trebuchet MS" w:hAnsi="Trebuchet MS"/>
          <w:b/>
          <w:bCs/>
          <w:color w:val="00737F"/>
          <w:sz w:val="32"/>
          <w:szCs w:val="32"/>
        </w:rPr>
        <w:br/>
      </w:r>
      <w:r w:rsidRPr="009B3B9C">
        <w:rPr>
          <w:rFonts w:ascii="Trebuchet MS" w:hAnsi="Trebuchet MS"/>
          <w:b/>
          <w:bCs/>
          <w:color w:val="00737F"/>
          <w:sz w:val="32"/>
          <w:szCs w:val="32"/>
        </w:rPr>
        <w:t>in the communications sector</w:t>
      </w:r>
    </w:p>
    <w:p w14:paraId="3C511809" w14:textId="2600F931" w:rsidR="009767BC" w:rsidRPr="00765975" w:rsidRDefault="00055E32" w:rsidP="00765975">
      <w:pPr>
        <w:spacing w:after="0"/>
        <w:jc w:val="center"/>
        <w:rPr>
          <w:b/>
          <w:bCs/>
          <w:color w:val="00737F"/>
          <w:sz w:val="32"/>
          <w:szCs w:val="32"/>
        </w:rPr>
      </w:pPr>
      <w:r>
        <w:rPr>
          <w:b/>
          <w:bCs/>
          <w:color w:val="00737F"/>
          <w:sz w:val="32"/>
          <w:szCs w:val="32"/>
        </w:rPr>
        <w:br/>
      </w:r>
      <w:r w:rsidR="00765975">
        <w:rPr>
          <w:rFonts w:ascii="Trebuchet MS" w:hAnsi="Trebuchet MS"/>
          <w:color w:val="00737F"/>
          <w:sz w:val="28"/>
          <w:szCs w:val="28"/>
        </w:rPr>
        <w:br/>
      </w:r>
      <w:r w:rsidR="00765975">
        <w:rPr>
          <w:rFonts w:ascii="Trebuchet MS" w:hAnsi="Trebuchet MS"/>
          <w:color w:val="00737F"/>
          <w:sz w:val="28"/>
          <w:szCs w:val="28"/>
        </w:rPr>
        <w:br/>
      </w:r>
      <w:r w:rsidR="00A51A36">
        <w:rPr>
          <w:rFonts w:ascii="Trebuchet MS" w:hAnsi="Trebuchet MS"/>
          <w:color w:val="00737F"/>
          <w:sz w:val="28"/>
          <w:szCs w:val="28"/>
        </w:rPr>
        <w:t>6</w:t>
      </w:r>
      <w:r w:rsidR="0015377A">
        <w:rPr>
          <w:rFonts w:ascii="Trebuchet MS" w:hAnsi="Trebuchet MS"/>
          <w:color w:val="00737F"/>
          <w:sz w:val="28"/>
          <w:szCs w:val="28"/>
        </w:rPr>
        <w:t>3</w:t>
      </w:r>
      <w:r w:rsidRPr="009B3B9C">
        <w:rPr>
          <w:rFonts w:ascii="Trebuchet MS" w:hAnsi="Trebuchet MS"/>
          <w:color w:val="00737F"/>
          <w:sz w:val="28"/>
          <w:szCs w:val="28"/>
        </w:rPr>
        <w:t xml:space="preserve"> meetings with </w:t>
      </w:r>
      <w:r w:rsidR="00A51A36">
        <w:rPr>
          <w:rFonts w:ascii="Trebuchet MS" w:hAnsi="Trebuchet MS"/>
          <w:color w:val="00737F"/>
          <w:sz w:val="28"/>
          <w:szCs w:val="28"/>
        </w:rPr>
        <w:t>93 o</w:t>
      </w:r>
      <w:r w:rsidRPr="009B3B9C">
        <w:rPr>
          <w:rFonts w:ascii="Trebuchet MS" w:hAnsi="Trebuchet MS"/>
          <w:color w:val="00737F"/>
          <w:sz w:val="28"/>
          <w:szCs w:val="28"/>
        </w:rPr>
        <w:t>rganisations</w:t>
      </w:r>
      <w:r w:rsidR="00765975">
        <w:rPr>
          <w:rFonts w:ascii="Trebuchet MS" w:hAnsi="Trebuchet MS"/>
          <w:color w:val="00737F"/>
          <w:sz w:val="28"/>
          <w:szCs w:val="28"/>
        </w:rPr>
        <w:t>:</w:t>
      </w:r>
    </w:p>
    <w:p w14:paraId="65A5A67A" w14:textId="1D2EF036" w:rsidR="00C73197" w:rsidRPr="004F4BC2" w:rsidDel="009E53A7" w:rsidRDefault="009E53A7" w:rsidP="009767BC">
      <w:pPr>
        <w:spacing w:after="0"/>
        <w:jc w:val="center"/>
        <w:rPr>
          <w:rFonts w:ascii="Trebuchet MS" w:hAnsi="Trebuchet MS"/>
          <w:lang w:eastAsia="en-GB"/>
        </w:rPr>
      </w:pP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6"/>
        <w:gridCol w:w="4884"/>
        <w:gridCol w:w="1656"/>
      </w:tblGrid>
      <w:tr w:rsidR="00EA2A25" w14:paraId="7CD82997" w14:textId="77777777" w:rsidTr="00E10F9D">
        <w:tc>
          <w:tcPr>
            <w:tcW w:w="2486" w:type="dxa"/>
            <w:shd w:val="clear" w:color="auto" w:fill="auto"/>
          </w:tcPr>
          <w:p w14:paraId="645470AF" w14:textId="77777777" w:rsidR="004F4BC2" w:rsidRPr="00DC7871" w:rsidRDefault="00EA2A25" w:rsidP="00DC7871">
            <w:pPr>
              <w:rPr>
                <w:rFonts w:ascii="Trebuchet MS" w:hAnsi="Trebuchet MS"/>
                <w:b/>
                <w:bCs/>
                <w:sz w:val="28"/>
                <w:szCs w:val="28"/>
                <w:lang w:eastAsia="en-GB"/>
              </w:rPr>
            </w:pPr>
            <w:r w:rsidRPr="00DC7871">
              <w:rPr>
                <w:rFonts w:ascii="Trebuchet MS" w:hAnsi="Trebuchet MS"/>
                <w:b/>
                <w:bCs/>
                <w:sz w:val="28"/>
                <w:szCs w:val="28"/>
                <w:lang w:eastAsia="en-GB"/>
              </w:rPr>
              <w:t xml:space="preserve">National </w:t>
            </w:r>
          </w:p>
          <w:p w14:paraId="7715F1E3" w14:textId="77777777" w:rsidR="004F4BC2" w:rsidRPr="00DC7871" w:rsidRDefault="00EA2A25" w:rsidP="00DC7871">
            <w:pPr>
              <w:rPr>
                <w:rFonts w:ascii="Trebuchet MS" w:hAnsi="Trebuchet MS"/>
                <w:b/>
                <w:bCs/>
                <w:sz w:val="28"/>
                <w:szCs w:val="28"/>
                <w:lang w:eastAsia="en-GB"/>
              </w:rPr>
            </w:pPr>
            <w:r w:rsidRPr="00DC7871">
              <w:rPr>
                <w:rFonts w:ascii="Trebuchet MS" w:hAnsi="Trebuchet MS"/>
                <w:b/>
                <w:bCs/>
                <w:sz w:val="28"/>
                <w:szCs w:val="28"/>
                <w:lang w:eastAsia="en-GB"/>
              </w:rPr>
              <w:t xml:space="preserve">Stakeholder </w:t>
            </w:r>
          </w:p>
          <w:p w14:paraId="25970902" w14:textId="1673E49C" w:rsidR="00EA2A25" w:rsidRPr="004F4BC2" w:rsidRDefault="00EA2A25" w:rsidP="00DC7871">
            <w:pPr>
              <w:rPr>
                <w:b/>
                <w:bCs/>
                <w:sz w:val="28"/>
                <w:szCs w:val="28"/>
              </w:rPr>
            </w:pPr>
            <w:r w:rsidRPr="00DC7871">
              <w:rPr>
                <w:rFonts w:ascii="Trebuchet MS" w:hAnsi="Trebuchet MS"/>
                <w:b/>
                <w:bCs/>
                <w:sz w:val="28"/>
                <w:szCs w:val="28"/>
                <w:lang w:eastAsia="en-GB"/>
              </w:rPr>
              <w:t>Hubs</w:t>
            </w:r>
          </w:p>
        </w:tc>
        <w:tc>
          <w:tcPr>
            <w:tcW w:w="4884" w:type="dxa"/>
            <w:shd w:val="clear" w:color="auto" w:fill="FFFFFF" w:themeFill="background1"/>
          </w:tcPr>
          <w:p w14:paraId="00638A96" w14:textId="1E228878" w:rsidR="00BF1C19" w:rsidRPr="00540779" w:rsidRDefault="00EA2A25" w:rsidP="00540779">
            <w:pPr>
              <w:pStyle w:val="ListParagraph"/>
              <w:numPr>
                <w:ilvl w:val="0"/>
                <w:numId w:val="30"/>
              </w:numPr>
              <w:rPr>
                <w:rFonts w:asciiTheme="majorHAnsi" w:hAnsiTheme="majorHAnsi"/>
                <w:color w:val="00737F"/>
                <w:sz w:val="24"/>
                <w:szCs w:val="24"/>
              </w:rPr>
            </w:pPr>
            <w:r w:rsidRPr="00540779">
              <w:rPr>
                <w:rFonts w:ascii="Trebuchet MS" w:hAnsi="Trebuchet MS"/>
                <w:color w:val="00737F"/>
                <w:sz w:val="24"/>
                <w:szCs w:val="24"/>
                <w:lang w:eastAsia="en-GB"/>
              </w:rPr>
              <w:t>1</w:t>
            </w:r>
            <w:r w:rsidR="0015377A">
              <w:rPr>
                <w:rFonts w:ascii="Trebuchet MS" w:hAnsi="Trebuchet MS"/>
                <w:color w:val="00737F"/>
                <w:sz w:val="24"/>
                <w:szCs w:val="24"/>
                <w:lang w:eastAsia="en-GB"/>
              </w:rPr>
              <w:t>4</w:t>
            </w:r>
            <w:r w:rsidRPr="00540779">
              <w:rPr>
                <w:rFonts w:ascii="Trebuchet MS" w:hAnsi="Trebuchet MS"/>
                <w:color w:val="00737F"/>
                <w:sz w:val="24"/>
                <w:szCs w:val="24"/>
                <w:lang w:eastAsia="en-GB"/>
              </w:rPr>
              <w:t xml:space="preserve"> meetings </w:t>
            </w:r>
          </w:p>
          <w:p w14:paraId="4ECF0E64" w14:textId="77777777" w:rsidR="00BF1C19" w:rsidRPr="00540779" w:rsidRDefault="00EA2A25" w:rsidP="00540779">
            <w:pPr>
              <w:pStyle w:val="ListParagraph"/>
              <w:numPr>
                <w:ilvl w:val="0"/>
                <w:numId w:val="30"/>
              </w:numPr>
              <w:rPr>
                <w:rFonts w:asciiTheme="majorHAnsi" w:hAnsiTheme="majorHAnsi"/>
                <w:color w:val="00737F"/>
                <w:sz w:val="24"/>
                <w:szCs w:val="24"/>
              </w:rPr>
            </w:pPr>
            <w:r w:rsidRPr="00540779">
              <w:rPr>
                <w:rFonts w:ascii="Trebuchet MS" w:hAnsi="Trebuchet MS"/>
                <w:color w:val="00737F"/>
                <w:sz w:val="24"/>
                <w:szCs w:val="24"/>
                <w:lang w:eastAsia="en-GB"/>
              </w:rPr>
              <w:t xml:space="preserve">71 organisations </w:t>
            </w:r>
          </w:p>
          <w:p w14:paraId="2E414A13" w14:textId="14D377C0" w:rsidR="00EA2A25" w:rsidRPr="00540779" w:rsidRDefault="00BF1C19" w:rsidP="00540779">
            <w:pPr>
              <w:pStyle w:val="ListParagraph"/>
              <w:numPr>
                <w:ilvl w:val="0"/>
                <w:numId w:val="30"/>
              </w:numPr>
              <w:rPr>
                <w:color w:val="00737F"/>
                <w:sz w:val="24"/>
                <w:szCs w:val="24"/>
              </w:rPr>
            </w:pPr>
            <w:r w:rsidRPr="00540779">
              <w:rPr>
                <w:rFonts w:ascii="Trebuchet MS" w:hAnsi="Trebuchet MS"/>
                <w:color w:val="00737F"/>
                <w:sz w:val="24"/>
                <w:szCs w:val="24"/>
                <w:lang w:eastAsia="en-GB"/>
              </w:rPr>
              <w:t>O</w:t>
            </w:r>
            <w:r w:rsidR="00EA2A25" w:rsidRPr="00540779">
              <w:rPr>
                <w:rFonts w:ascii="Trebuchet MS" w:hAnsi="Trebuchet MS"/>
                <w:color w:val="00737F"/>
                <w:sz w:val="24"/>
                <w:szCs w:val="24"/>
                <w:lang w:eastAsia="en-GB"/>
              </w:rPr>
              <w:t>ur first all-UK Stakeholder Hub planned for May 2021</w:t>
            </w:r>
          </w:p>
        </w:tc>
        <w:tc>
          <w:tcPr>
            <w:tcW w:w="1656" w:type="dxa"/>
            <w:shd w:val="clear" w:color="auto" w:fill="auto"/>
          </w:tcPr>
          <w:p w14:paraId="19C38529" w14:textId="3E42FF4F" w:rsidR="00EA2A25" w:rsidRPr="004F4BC2" w:rsidRDefault="00540779" w:rsidP="002D6786">
            <w:r>
              <w:rPr>
                <w:noProof/>
              </w:rPr>
              <w:drawing>
                <wp:inline distT="0" distB="0" distL="0" distR="0" wp14:anchorId="2B496213" wp14:editId="492B93B4">
                  <wp:extent cx="914400" cy="9144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tc>
      </w:tr>
      <w:tr w:rsidR="00EA2A25" w14:paraId="4AFC3E41" w14:textId="77777777" w:rsidTr="00E10F9D">
        <w:trPr>
          <w:trHeight w:val="1970"/>
        </w:trPr>
        <w:tc>
          <w:tcPr>
            <w:tcW w:w="2486" w:type="dxa"/>
            <w:shd w:val="clear" w:color="auto" w:fill="auto"/>
          </w:tcPr>
          <w:p w14:paraId="6F2F5F3B" w14:textId="77777777" w:rsidR="004F4BC2" w:rsidRPr="00DC7871" w:rsidRDefault="004F4BC2" w:rsidP="00DC7871"/>
          <w:p w14:paraId="593C83A3" w14:textId="77777777" w:rsidR="004E67E5" w:rsidRDefault="004E67E5" w:rsidP="00DC7871">
            <w:pPr>
              <w:rPr>
                <w:rFonts w:ascii="Trebuchet MS" w:hAnsi="Trebuchet MS"/>
                <w:b/>
                <w:bCs/>
                <w:sz w:val="28"/>
                <w:szCs w:val="28"/>
                <w:lang w:eastAsia="en-GB"/>
              </w:rPr>
            </w:pPr>
          </w:p>
          <w:p w14:paraId="7487A67E" w14:textId="0BD72F41" w:rsidR="004F4BC2" w:rsidRDefault="00EA2A25" w:rsidP="00DC7871">
            <w:pPr>
              <w:rPr>
                <w:rFonts w:ascii="Trebuchet MS" w:hAnsi="Trebuchet MS"/>
                <w:b/>
                <w:bCs/>
                <w:sz w:val="28"/>
                <w:szCs w:val="28"/>
                <w:lang w:eastAsia="en-GB"/>
              </w:rPr>
            </w:pPr>
            <w:r w:rsidRPr="004F4BC2">
              <w:rPr>
                <w:rFonts w:ascii="Trebuchet MS" w:hAnsi="Trebuchet MS"/>
                <w:b/>
                <w:bCs/>
                <w:sz w:val="28"/>
                <w:szCs w:val="28"/>
                <w:lang w:eastAsia="en-GB"/>
              </w:rPr>
              <w:t xml:space="preserve">Consumer </w:t>
            </w:r>
          </w:p>
          <w:p w14:paraId="2F0B7DD8" w14:textId="77777777" w:rsidR="004F4BC2" w:rsidRDefault="00EA2A25" w:rsidP="00DC7871">
            <w:pPr>
              <w:rPr>
                <w:rFonts w:ascii="Trebuchet MS" w:hAnsi="Trebuchet MS"/>
                <w:b/>
                <w:bCs/>
                <w:sz w:val="28"/>
                <w:szCs w:val="28"/>
                <w:lang w:eastAsia="en-GB"/>
              </w:rPr>
            </w:pPr>
            <w:r w:rsidRPr="004F4BC2">
              <w:rPr>
                <w:rFonts w:ascii="Trebuchet MS" w:hAnsi="Trebuchet MS"/>
                <w:b/>
                <w:bCs/>
                <w:sz w:val="28"/>
                <w:szCs w:val="28"/>
                <w:lang w:eastAsia="en-GB"/>
              </w:rPr>
              <w:t xml:space="preserve">Advocacy </w:t>
            </w:r>
          </w:p>
          <w:p w14:paraId="0BC092CD" w14:textId="66E781C3" w:rsidR="00EA2A25" w:rsidRPr="004F4BC2" w:rsidRDefault="00EA2A25" w:rsidP="00DC7871">
            <w:pPr>
              <w:rPr>
                <w:b/>
                <w:bCs/>
                <w:sz w:val="28"/>
                <w:szCs w:val="28"/>
              </w:rPr>
            </w:pPr>
            <w:r w:rsidRPr="004F4BC2">
              <w:rPr>
                <w:rFonts w:ascii="Trebuchet MS" w:hAnsi="Trebuchet MS"/>
                <w:b/>
                <w:bCs/>
                <w:sz w:val="28"/>
                <w:szCs w:val="28"/>
                <w:lang w:eastAsia="en-GB"/>
              </w:rPr>
              <w:t>Hub</w:t>
            </w:r>
            <w:r w:rsidR="004F4BC2">
              <w:rPr>
                <w:rFonts w:ascii="Trebuchet MS" w:hAnsi="Trebuchet MS"/>
                <w:b/>
                <w:bCs/>
                <w:sz w:val="28"/>
                <w:szCs w:val="28"/>
                <w:lang w:eastAsia="en-GB"/>
              </w:rPr>
              <w:t>s</w:t>
            </w:r>
          </w:p>
        </w:tc>
        <w:tc>
          <w:tcPr>
            <w:tcW w:w="4884" w:type="dxa"/>
            <w:shd w:val="clear" w:color="auto" w:fill="FFFFFF" w:themeFill="background1"/>
          </w:tcPr>
          <w:p w14:paraId="7E5FC296" w14:textId="77777777" w:rsidR="004E67E5" w:rsidRPr="00BF1C19" w:rsidRDefault="004E67E5" w:rsidP="00DC7871">
            <w:pPr>
              <w:rPr>
                <w:rFonts w:ascii="Trebuchet MS" w:hAnsi="Trebuchet MS"/>
                <w:color w:val="00737F"/>
                <w:sz w:val="24"/>
                <w:szCs w:val="24"/>
                <w:lang w:eastAsia="en-GB"/>
              </w:rPr>
            </w:pPr>
          </w:p>
          <w:p w14:paraId="0711AEC0" w14:textId="77777777" w:rsidR="00540779" w:rsidRDefault="00540779" w:rsidP="00540779">
            <w:pPr>
              <w:pStyle w:val="ListParagraph"/>
              <w:rPr>
                <w:rFonts w:ascii="Trebuchet MS" w:hAnsi="Trebuchet MS"/>
                <w:color w:val="00737F"/>
                <w:sz w:val="24"/>
                <w:szCs w:val="24"/>
                <w:lang w:eastAsia="en-GB"/>
              </w:rPr>
            </w:pPr>
          </w:p>
          <w:p w14:paraId="046F9ED3" w14:textId="1AECBCBF" w:rsidR="00BF1C19" w:rsidRPr="00540779" w:rsidRDefault="00EA2A25" w:rsidP="00540779">
            <w:pPr>
              <w:pStyle w:val="ListParagraph"/>
              <w:numPr>
                <w:ilvl w:val="0"/>
                <w:numId w:val="31"/>
              </w:numPr>
              <w:rPr>
                <w:rFonts w:ascii="Trebuchet MS" w:hAnsi="Trebuchet MS"/>
                <w:color w:val="00737F"/>
                <w:sz w:val="24"/>
                <w:szCs w:val="24"/>
                <w:lang w:eastAsia="en-GB"/>
              </w:rPr>
            </w:pPr>
            <w:r w:rsidRPr="00540779">
              <w:rPr>
                <w:rFonts w:ascii="Trebuchet MS" w:hAnsi="Trebuchet MS"/>
                <w:color w:val="00737F"/>
                <w:sz w:val="24"/>
                <w:szCs w:val="24"/>
                <w:lang w:eastAsia="en-GB"/>
              </w:rPr>
              <w:t xml:space="preserve">6 meetings </w:t>
            </w:r>
          </w:p>
          <w:p w14:paraId="75CC6935" w14:textId="31E6F5C7" w:rsidR="00EA2A25" w:rsidRPr="00540779" w:rsidRDefault="00EA2A25" w:rsidP="00540779">
            <w:pPr>
              <w:pStyle w:val="ListParagraph"/>
              <w:numPr>
                <w:ilvl w:val="0"/>
                <w:numId w:val="31"/>
              </w:numPr>
              <w:rPr>
                <w:rFonts w:ascii="Trebuchet MS" w:hAnsi="Trebuchet MS"/>
                <w:color w:val="00737F"/>
                <w:sz w:val="24"/>
                <w:szCs w:val="24"/>
                <w:lang w:eastAsia="en-GB"/>
              </w:rPr>
            </w:pPr>
            <w:r w:rsidRPr="00540779">
              <w:rPr>
                <w:rFonts w:ascii="Trebuchet MS" w:hAnsi="Trebuchet MS"/>
                <w:color w:val="00737F"/>
                <w:sz w:val="24"/>
                <w:szCs w:val="24"/>
                <w:lang w:eastAsia="en-GB"/>
              </w:rPr>
              <w:t xml:space="preserve">4 organisations </w:t>
            </w:r>
            <w:r w:rsidR="004F4BC2" w:rsidRPr="00540779">
              <w:rPr>
                <w:rFonts w:ascii="Trebuchet MS" w:hAnsi="Trebuchet MS"/>
                <w:color w:val="00737F"/>
                <w:sz w:val="24"/>
                <w:szCs w:val="24"/>
                <w:lang w:eastAsia="en-GB"/>
              </w:rPr>
              <w:br/>
            </w:r>
            <w:r w:rsidRPr="00540779">
              <w:rPr>
                <w:rFonts w:ascii="Trebuchet MS" w:hAnsi="Trebuchet MS"/>
                <w:color w:val="00737F"/>
                <w:sz w:val="24"/>
                <w:szCs w:val="24"/>
                <w:lang w:eastAsia="en-GB"/>
              </w:rPr>
              <w:t>spanning the UK</w:t>
            </w:r>
          </w:p>
        </w:tc>
        <w:tc>
          <w:tcPr>
            <w:tcW w:w="1656" w:type="dxa"/>
            <w:shd w:val="clear" w:color="auto" w:fill="auto"/>
          </w:tcPr>
          <w:p w14:paraId="3DED12EF" w14:textId="28748C15" w:rsidR="00EA2A25" w:rsidRPr="004F4BC2" w:rsidRDefault="00540779" w:rsidP="002D6786">
            <w:r>
              <w:rPr>
                <w:noProof/>
              </w:rPr>
              <w:drawing>
                <wp:inline distT="0" distB="0" distL="0" distR="0" wp14:anchorId="1A2EC19F" wp14:editId="27CE4A0B">
                  <wp:extent cx="914400" cy="91440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tc>
      </w:tr>
      <w:tr w:rsidR="00EA2A25" w14:paraId="7C1762B7" w14:textId="77777777" w:rsidTr="00E10F9D">
        <w:tc>
          <w:tcPr>
            <w:tcW w:w="2486" w:type="dxa"/>
            <w:shd w:val="clear" w:color="auto" w:fill="auto"/>
          </w:tcPr>
          <w:p w14:paraId="521D0162" w14:textId="77777777" w:rsidR="004F4BC2" w:rsidRDefault="004F4BC2" w:rsidP="00DC7871">
            <w:pPr>
              <w:rPr>
                <w:rFonts w:ascii="Trebuchet MS" w:hAnsi="Trebuchet MS"/>
                <w:b/>
                <w:bCs/>
                <w:sz w:val="28"/>
                <w:szCs w:val="28"/>
                <w:lang w:eastAsia="en-GB"/>
              </w:rPr>
            </w:pPr>
          </w:p>
          <w:p w14:paraId="627C65CC" w14:textId="77777777" w:rsidR="004E67E5" w:rsidRDefault="004E67E5" w:rsidP="00DC7871">
            <w:pPr>
              <w:rPr>
                <w:rFonts w:ascii="Trebuchet MS" w:hAnsi="Trebuchet MS"/>
                <w:b/>
                <w:bCs/>
                <w:sz w:val="28"/>
                <w:szCs w:val="28"/>
                <w:lang w:eastAsia="en-GB"/>
              </w:rPr>
            </w:pPr>
          </w:p>
          <w:p w14:paraId="49ED1EE0" w14:textId="3AB8E6D6" w:rsidR="00EA2A25" w:rsidRPr="004F4BC2" w:rsidRDefault="00EA2A25" w:rsidP="00DC7871">
            <w:pPr>
              <w:rPr>
                <w:b/>
                <w:bCs/>
                <w:sz w:val="28"/>
                <w:szCs w:val="28"/>
              </w:rPr>
            </w:pPr>
            <w:r w:rsidRPr="004F4BC2">
              <w:rPr>
                <w:rFonts w:ascii="Trebuchet MS" w:hAnsi="Trebuchet MS"/>
                <w:b/>
                <w:bCs/>
                <w:sz w:val="28"/>
                <w:szCs w:val="28"/>
                <w:lang w:eastAsia="en-GB"/>
              </w:rPr>
              <w:t>Industry Forum</w:t>
            </w:r>
          </w:p>
        </w:tc>
        <w:tc>
          <w:tcPr>
            <w:tcW w:w="4884" w:type="dxa"/>
            <w:shd w:val="clear" w:color="auto" w:fill="FFFFFF" w:themeFill="background1"/>
          </w:tcPr>
          <w:p w14:paraId="50B797AE" w14:textId="77777777" w:rsidR="004F4BC2" w:rsidRPr="00BF1C19" w:rsidRDefault="004F4BC2" w:rsidP="00DC7871">
            <w:pPr>
              <w:rPr>
                <w:rFonts w:ascii="Trebuchet MS" w:hAnsi="Trebuchet MS"/>
                <w:color w:val="00737F"/>
                <w:sz w:val="24"/>
                <w:szCs w:val="24"/>
                <w:lang w:eastAsia="en-GB"/>
              </w:rPr>
            </w:pPr>
          </w:p>
          <w:p w14:paraId="0F262238" w14:textId="77777777" w:rsidR="00540779" w:rsidRPr="0004330D" w:rsidRDefault="00540779" w:rsidP="0004330D">
            <w:pPr>
              <w:rPr>
                <w:rFonts w:asciiTheme="majorHAnsi" w:hAnsiTheme="majorHAnsi"/>
                <w:color w:val="00737F"/>
              </w:rPr>
            </w:pPr>
          </w:p>
          <w:p w14:paraId="7C401F4E" w14:textId="4C69BA8A" w:rsidR="00BF1C19" w:rsidRPr="00540779" w:rsidRDefault="00EA2A25" w:rsidP="00540779">
            <w:pPr>
              <w:pStyle w:val="ListParagraph"/>
              <w:numPr>
                <w:ilvl w:val="0"/>
                <w:numId w:val="32"/>
              </w:numPr>
              <w:rPr>
                <w:rFonts w:asciiTheme="majorHAnsi" w:hAnsiTheme="majorHAnsi"/>
                <w:color w:val="00737F"/>
              </w:rPr>
            </w:pPr>
            <w:r w:rsidRPr="00540779">
              <w:rPr>
                <w:rFonts w:ascii="Trebuchet MS" w:hAnsi="Trebuchet MS"/>
                <w:color w:val="00737F"/>
                <w:lang w:eastAsia="en-GB"/>
              </w:rPr>
              <w:t xml:space="preserve">5 meetings </w:t>
            </w:r>
          </w:p>
          <w:p w14:paraId="566D1E5F" w14:textId="77777777" w:rsidR="00DC0B76" w:rsidRPr="00540779" w:rsidRDefault="00EA2A25" w:rsidP="00540779">
            <w:pPr>
              <w:pStyle w:val="ListParagraph"/>
              <w:numPr>
                <w:ilvl w:val="0"/>
                <w:numId w:val="32"/>
              </w:numPr>
              <w:rPr>
                <w:rFonts w:ascii="Trebuchet MS" w:hAnsi="Trebuchet MS"/>
                <w:color w:val="00737F"/>
                <w:lang w:eastAsia="en-GB"/>
              </w:rPr>
            </w:pPr>
            <w:r w:rsidRPr="00540779">
              <w:rPr>
                <w:rFonts w:ascii="Trebuchet MS" w:hAnsi="Trebuchet MS"/>
                <w:color w:val="00737F"/>
                <w:lang w:eastAsia="en-GB"/>
              </w:rPr>
              <w:t>11 major providers</w:t>
            </w:r>
          </w:p>
          <w:p w14:paraId="28C65A5B" w14:textId="26CB0AE1" w:rsidR="00BF1C19" w:rsidRPr="00540779" w:rsidRDefault="00DC0B76" w:rsidP="00540779">
            <w:pPr>
              <w:pStyle w:val="ListParagraph"/>
              <w:numPr>
                <w:ilvl w:val="0"/>
                <w:numId w:val="32"/>
              </w:numPr>
              <w:rPr>
                <w:rFonts w:ascii="Trebuchet MS" w:hAnsi="Trebuchet MS"/>
                <w:color w:val="00737F"/>
                <w:sz w:val="24"/>
                <w:szCs w:val="24"/>
                <w:lang w:eastAsia="en-GB"/>
              </w:rPr>
            </w:pPr>
            <w:r w:rsidRPr="00540779">
              <w:rPr>
                <w:rFonts w:ascii="Trebuchet MS" w:hAnsi="Trebuchet MS"/>
                <w:color w:val="00737F"/>
                <w:lang w:eastAsia="en-GB"/>
              </w:rPr>
              <w:t>Speakers from other sectors to build understanding of best practice</w:t>
            </w:r>
          </w:p>
        </w:tc>
        <w:tc>
          <w:tcPr>
            <w:tcW w:w="1656" w:type="dxa"/>
            <w:shd w:val="clear" w:color="auto" w:fill="auto"/>
          </w:tcPr>
          <w:p w14:paraId="5C852CE0" w14:textId="15ABF840" w:rsidR="00EA2A25" w:rsidRPr="004F4BC2" w:rsidRDefault="00540779" w:rsidP="002D6786">
            <w:r>
              <w:rPr>
                <w:noProof/>
              </w:rPr>
              <w:drawing>
                <wp:inline distT="0" distB="0" distL="0" distR="0" wp14:anchorId="015F6B92" wp14:editId="2FFB3FD2">
                  <wp:extent cx="914400" cy="91440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tc>
      </w:tr>
      <w:tr w:rsidR="00EA2A25" w14:paraId="53310D3E" w14:textId="77777777" w:rsidTr="00E10F9D">
        <w:tc>
          <w:tcPr>
            <w:tcW w:w="2486" w:type="dxa"/>
            <w:shd w:val="clear" w:color="auto" w:fill="auto"/>
          </w:tcPr>
          <w:p w14:paraId="2EEE62EF" w14:textId="77777777" w:rsidR="004F4BC2" w:rsidRDefault="004F4BC2" w:rsidP="00DC7871">
            <w:pPr>
              <w:rPr>
                <w:rFonts w:ascii="Trebuchet MS" w:hAnsi="Trebuchet MS"/>
                <w:b/>
                <w:bCs/>
                <w:sz w:val="28"/>
                <w:szCs w:val="28"/>
                <w:lang w:eastAsia="en-GB"/>
              </w:rPr>
            </w:pPr>
          </w:p>
          <w:p w14:paraId="2833026A" w14:textId="5A69FBD1" w:rsidR="00EA2A25" w:rsidRPr="004F4BC2" w:rsidRDefault="00EA2A25" w:rsidP="00DC7871">
            <w:pPr>
              <w:rPr>
                <w:b/>
                <w:bCs/>
                <w:sz w:val="28"/>
                <w:szCs w:val="28"/>
              </w:rPr>
            </w:pPr>
            <w:r w:rsidRPr="004F4BC2">
              <w:rPr>
                <w:rFonts w:ascii="Trebuchet MS" w:hAnsi="Trebuchet MS"/>
                <w:b/>
                <w:bCs/>
                <w:sz w:val="28"/>
                <w:szCs w:val="28"/>
                <w:lang w:eastAsia="en-GB"/>
              </w:rPr>
              <w:t>Other stakeholder engagements</w:t>
            </w:r>
          </w:p>
        </w:tc>
        <w:tc>
          <w:tcPr>
            <w:tcW w:w="4884" w:type="dxa"/>
            <w:shd w:val="clear" w:color="auto" w:fill="FFFFFF" w:themeFill="background1"/>
          </w:tcPr>
          <w:p w14:paraId="28339AD9" w14:textId="77777777" w:rsidR="004F4BC2" w:rsidRPr="00BF1C19" w:rsidRDefault="004F4BC2" w:rsidP="00DC7871">
            <w:pPr>
              <w:rPr>
                <w:rFonts w:ascii="Trebuchet MS" w:hAnsi="Trebuchet MS"/>
                <w:color w:val="00737F"/>
                <w:sz w:val="24"/>
                <w:szCs w:val="24"/>
                <w:lang w:eastAsia="en-GB"/>
              </w:rPr>
            </w:pPr>
          </w:p>
          <w:p w14:paraId="7BF44659" w14:textId="77777777" w:rsidR="00540779" w:rsidRPr="00540779" w:rsidRDefault="00540779" w:rsidP="00540779">
            <w:pPr>
              <w:pStyle w:val="ListParagraph"/>
              <w:rPr>
                <w:rFonts w:asciiTheme="majorHAnsi" w:hAnsiTheme="majorHAnsi"/>
                <w:color w:val="00737F"/>
                <w:sz w:val="24"/>
                <w:szCs w:val="24"/>
              </w:rPr>
            </w:pPr>
          </w:p>
          <w:p w14:paraId="3A9BBF3D" w14:textId="44FB68E7" w:rsidR="006B73F2" w:rsidRPr="00540779" w:rsidRDefault="00EA2A25" w:rsidP="00540779">
            <w:pPr>
              <w:pStyle w:val="ListParagraph"/>
              <w:numPr>
                <w:ilvl w:val="0"/>
                <w:numId w:val="33"/>
              </w:numPr>
              <w:rPr>
                <w:rFonts w:asciiTheme="majorHAnsi" w:hAnsiTheme="majorHAnsi"/>
                <w:color w:val="00737F"/>
                <w:sz w:val="24"/>
                <w:szCs w:val="24"/>
              </w:rPr>
            </w:pPr>
            <w:r w:rsidRPr="00540779">
              <w:rPr>
                <w:rFonts w:ascii="Trebuchet MS" w:hAnsi="Trebuchet MS"/>
                <w:color w:val="00737F"/>
                <w:sz w:val="24"/>
                <w:szCs w:val="24"/>
                <w:lang w:eastAsia="en-GB"/>
              </w:rPr>
              <w:t xml:space="preserve">38 meetings </w:t>
            </w:r>
          </w:p>
          <w:p w14:paraId="47F060C4" w14:textId="4D2FB767" w:rsidR="00EA2A25" w:rsidRPr="00540779" w:rsidRDefault="00EA2A25" w:rsidP="00540779">
            <w:pPr>
              <w:pStyle w:val="ListParagraph"/>
              <w:numPr>
                <w:ilvl w:val="0"/>
                <w:numId w:val="33"/>
              </w:numPr>
              <w:rPr>
                <w:color w:val="00737F"/>
                <w:sz w:val="24"/>
                <w:szCs w:val="24"/>
              </w:rPr>
            </w:pPr>
            <w:r w:rsidRPr="00540779">
              <w:rPr>
                <w:rFonts w:ascii="Trebuchet MS" w:hAnsi="Trebuchet MS"/>
                <w:color w:val="00737F"/>
                <w:sz w:val="24"/>
                <w:szCs w:val="24"/>
                <w:lang w:eastAsia="en-GB"/>
              </w:rPr>
              <w:t>22 stakeholders including comm</w:t>
            </w:r>
            <w:r w:rsidR="004F4BC2" w:rsidRPr="00540779">
              <w:rPr>
                <w:rFonts w:ascii="Trebuchet MS" w:hAnsi="Trebuchet MS"/>
                <w:color w:val="00737F"/>
                <w:sz w:val="24"/>
                <w:szCs w:val="24"/>
                <w:lang w:eastAsia="en-GB"/>
              </w:rPr>
              <w:t>unication</w:t>
            </w:r>
            <w:r w:rsidRPr="00540779">
              <w:rPr>
                <w:rFonts w:ascii="Trebuchet MS" w:hAnsi="Trebuchet MS"/>
                <w:color w:val="00737F"/>
                <w:sz w:val="24"/>
                <w:szCs w:val="24"/>
                <w:lang w:eastAsia="en-GB"/>
              </w:rPr>
              <w:t>s providers, ADR schemes and consumer advocates</w:t>
            </w:r>
          </w:p>
        </w:tc>
        <w:tc>
          <w:tcPr>
            <w:tcW w:w="1656" w:type="dxa"/>
            <w:shd w:val="clear" w:color="auto" w:fill="auto"/>
          </w:tcPr>
          <w:p w14:paraId="6BBD2B3F" w14:textId="4AD1F360" w:rsidR="00EA2A25" w:rsidRPr="004F4BC2" w:rsidRDefault="00540779" w:rsidP="002D6786">
            <w:r>
              <w:rPr>
                <w:noProof/>
              </w:rPr>
              <w:drawing>
                <wp:inline distT="0" distB="0" distL="0" distR="0" wp14:anchorId="7372976B" wp14:editId="54CC1B21">
                  <wp:extent cx="914400" cy="9144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inline>
              </w:drawing>
            </w:r>
          </w:p>
        </w:tc>
      </w:tr>
    </w:tbl>
    <w:p w14:paraId="7B2A1250" w14:textId="5D6C43F6" w:rsidR="00E10F9D" w:rsidRDefault="00E10F9D" w:rsidP="00E10F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6"/>
        <w:gridCol w:w="4884"/>
        <w:gridCol w:w="1656"/>
      </w:tblGrid>
      <w:tr w:rsidR="00E10F9D" w14:paraId="7C4DECC5" w14:textId="77777777" w:rsidTr="00E10F9D">
        <w:tc>
          <w:tcPr>
            <w:tcW w:w="2486" w:type="dxa"/>
            <w:shd w:val="clear" w:color="auto" w:fill="auto"/>
          </w:tcPr>
          <w:p w14:paraId="3711E952" w14:textId="54813062" w:rsidR="00E10F9D" w:rsidRDefault="00E10F9D" w:rsidP="00DC7871">
            <w:pPr>
              <w:rPr>
                <w:rFonts w:ascii="Trebuchet MS" w:hAnsi="Trebuchet MS"/>
                <w:b/>
                <w:bCs/>
                <w:sz w:val="28"/>
                <w:szCs w:val="28"/>
                <w:lang w:eastAsia="en-GB"/>
              </w:rPr>
            </w:pPr>
          </w:p>
        </w:tc>
        <w:tc>
          <w:tcPr>
            <w:tcW w:w="4884" w:type="dxa"/>
            <w:shd w:val="clear" w:color="auto" w:fill="FFFFFF" w:themeFill="background1"/>
          </w:tcPr>
          <w:p w14:paraId="4530CF26" w14:textId="77777777" w:rsidR="00E10F9D" w:rsidRPr="00BF1C19" w:rsidRDefault="00E10F9D" w:rsidP="00DC7871">
            <w:pPr>
              <w:rPr>
                <w:rFonts w:ascii="Trebuchet MS" w:hAnsi="Trebuchet MS"/>
                <w:color w:val="00737F"/>
                <w:sz w:val="24"/>
                <w:szCs w:val="24"/>
                <w:lang w:eastAsia="en-GB"/>
              </w:rPr>
            </w:pPr>
          </w:p>
        </w:tc>
        <w:tc>
          <w:tcPr>
            <w:tcW w:w="1656" w:type="dxa"/>
            <w:shd w:val="clear" w:color="auto" w:fill="auto"/>
          </w:tcPr>
          <w:p w14:paraId="7C87AEE8" w14:textId="029CBEBB" w:rsidR="00E10F9D" w:rsidRDefault="00C658D3" w:rsidP="00114136">
            <w:pPr>
              <w:pStyle w:val="Heading1"/>
              <w:outlineLvl w:val="0"/>
              <w:rPr>
                <w:noProof/>
                <w:color w:val="auto"/>
              </w:rPr>
            </w:pPr>
            <w:r w:rsidRPr="00FA6E7E">
              <w:rPr>
                <w:noProof/>
                <w:color w:val="00737F"/>
              </w:rPr>
              <mc:AlternateContent>
                <mc:Choice Requires="wps">
                  <w:drawing>
                    <wp:anchor distT="0" distB="0" distL="114300" distR="114300" simplePos="0" relativeHeight="251659776" behindDoc="0" locked="0" layoutInCell="1" allowOverlap="1" wp14:anchorId="71084E49" wp14:editId="37DA80AC">
                      <wp:simplePos x="0" y="0"/>
                      <wp:positionH relativeFrom="column">
                        <wp:posOffset>-4890770</wp:posOffset>
                      </wp:positionH>
                      <wp:positionV relativeFrom="page">
                        <wp:posOffset>-5465445</wp:posOffset>
                      </wp:positionV>
                      <wp:extent cx="6143625" cy="5466080"/>
                      <wp:effectExtent l="0" t="0" r="28575" b="20320"/>
                      <wp:wrapNone/>
                      <wp:docPr id="195" name="Rectangle: Rounded Corners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3625" cy="5466080"/>
                              </a:xfrm>
                              <a:prstGeom prst="round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86D54" id="Rectangle: Rounded Corners 195" o:spid="_x0000_s1026" alt="&quot;&quot;" style="position:absolute;margin-left:-385.1pt;margin-top:-430.35pt;width:483.75pt;height:43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8ECtgIAANEFAAAOAAAAZHJzL2Uyb0RvYy54bWysVN9P2zAQfp+0/8Hy+0jStQUiUlQVMU1i&#10;gICJZ+PYTSTb59lu0+6v39lJQ8fQHqa9JLbv7ru7735cXO60IlvhfAumosVJTokwHOrWrCv6/en6&#10;0xklPjBTMwVGVHQvPL1cfPxw0dlSTKABVQtHEMT4srMVbUKwZZZ53gjN/AlYYVAowWkW8OrWWe1Y&#10;h+haZZM8n2cduNo64MJ7fL3qhXSR8KUUPNxJ6UUgqqIYW0hfl74v8ZstLli5dsw2LR/CYP8QhWat&#10;Qacj1BULjGxc+weUbrkDDzKccNAZSNlykXLAbIr8TTaPDbMi5YLkeDvS5P8fLL/d3jvS1li78xkl&#10;hmks0gPSxsxaiZI8wMbUoiYrcAarTKIWctZZX6Lpo713w83jMRKwk07HP6ZGdonn/ciz2AXC8XFe&#10;TD/PJ+iOo2w2nc/zs1SJ7NXcOh++CNAkHirqYhgxrEQy2974gH5R/6AXXRq4bpVKFVWGdDGlfJYn&#10;Cw+qraM06qXmEivlyJZhWzDOhQmTpKc2+hvU/fvpLM8PYY0myekRGoagDD5GQnoK0inslYiulHkQ&#10;EunFpHsHI9Cx76KPsWG16J+j5/ddJ8CILDGZEXsAiEPzNq8ilgujHPSjqUhzMRoPDP3NeLRInsGE&#10;0Vi3Blwf/u8AKoyee/0DST01kaUXqPfYfA76qfSWX7dY7Rvmwz1zOIY4sLhawh1+pAIsKAwnShpw&#10;P997j/o4HSilpMOxrqj/sWFOUKK+Gpyb82I6jXsgXaaz0wle3LHk5VhiNnoF2CIFLjHL0zHqB3U4&#10;Sgf6GTfQMnpFETMcfVeUB3e4rEK/bnCHcbFcJjWcfcvCjXm0PIJHVmMjP+2embNDyweclls4rABW&#10;vmn6XjdaGlhuAsg2TcQrrwPfuDdS/YcdFxfT8T1pvW7ixS8AAAD//wMAUEsDBBQABgAIAAAAIQAc&#10;ZdZw4QAAAAoBAAAPAAAAZHJzL2Rvd25yZXYueG1sTI9RS8MwEMffBb9DOMG3LXHKMmvTMYUhgjCd&#10;Q/Qtbc62rrmUJNvqtzd90rc77sf/fv98OdiOHdGH1pGCq6kAhlQ501KtYPe2niyAhajJ6M4RKvjB&#10;AMvi/CzXmXEnesXjNtYshVDItIImxj7jPFQNWh2mrkdKty/nrY5p9TU3Xp9SuO34TIg5t7ql9KHR&#10;PT40WO23B6vgO25ePh7D0/rzeRWG93sv9ze7UqnLi2F1ByziEP9gGPWTOhTJqXQHMoF1CiZSilli&#10;07SYCwlsZG7lNbByhHmR8/8Vil8AAAD//wMAUEsBAi0AFAAGAAgAAAAhALaDOJL+AAAA4QEAABMA&#10;AAAAAAAAAAAAAAAAAAAAAFtDb250ZW50X1R5cGVzXS54bWxQSwECLQAUAAYACAAAACEAOP0h/9YA&#10;AACUAQAACwAAAAAAAAAAAAAAAAAvAQAAX3JlbHMvLnJlbHNQSwECLQAUAAYACAAAACEAQp/BArYC&#10;AADRBQAADgAAAAAAAAAAAAAAAAAuAgAAZHJzL2Uyb0RvYy54bWxQSwECLQAUAAYACAAAACEAHGXW&#10;cOEAAAAKAQAADwAAAAAAAAAAAAAAAAAQBQAAZHJzL2Rvd25yZXYueG1sUEsFBgAAAAAEAAQA8wAA&#10;AB4GAAAAAA==&#10;" filled="f" strokecolor="#c45911 [2405]" strokeweight="1.5pt">
                      <v:stroke joinstyle="miter"/>
                      <w10:wrap anchory="page"/>
                    </v:roundrect>
                  </w:pict>
                </mc:Fallback>
              </mc:AlternateContent>
            </w:r>
          </w:p>
        </w:tc>
      </w:tr>
    </w:tbl>
    <w:p w14:paraId="15B63D73" w14:textId="4DE73B49" w:rsidR="4A6B2785" w:rsidRPr="00114461" w:rsidRDefault="003F7279" w:rsidP="00114136">
      <w:pPr>
        <w:pStyle w:val="Heading1"/>
        <w:rPr>
          <w:sz w:val="30"/>
          <w:szCs w:val="30"/>
        </w:rPr>
      </w:pPr>
      <w:r w:rsidRPr="4A6B2785">
        <w:br w:type="page"/>
      </w:r>
      <w:r>
        <w:lastRenderedPageBreak/>
        <w:br/>
      </w:r>
      <w:bookmarkStart w:id="3" w:name="_Toc80185966"/>
      <w:r w:rsidR="4C3B69D8" w:rsidRPr="00114461">
        <w:rPr>
          <w:rFonts w:ascii="Trebuchet MS" w:hAnsi="Trebuchet MS"/>
          <w:b/>
          <w:bCs/>
          <w:color w:val="00737F"/>
          <w:sz w:val="30"/>
          <w:szCs w:val="30"/>
        </w:rPr>
        <w:t xml:space="preserve">Bringing together </w:t>
      </w:r>
      <w:bookmarkStart w:id="4" w:name="_Toc61621903"/>
      <w:r w:rsidR="00835E14" w:rsidRPr="00114461">
        <w:rPr>
          <w:rFonts w:ascii="Trebuchet MS" w:hAnsi="Trebuchet MS"/>
          <w:b/>
          <w:bCs/>
          <w:color w:val="00737F"/>
          <w:sz w:val="30"/>
          <w:szCs w:val="30"/>
        </w:rPr>
        <w:t>a wide view of consumers’ experiences across sectors</w:t>
      </w:r>
      <w:r w:rsidR="004159B3" w:rsidRPr="00114461">
        <w:rPr>
          <w:rFonts w:ascii="Trebuchet MS" w:hAnsi="Trebuchet MS"/>
          <w:b/>
          <w:bCs/>
          <w:color w:val="00737F"/>
          <w:sz w:val="30"/>
          <w:szCs w:val="30"/>
        </w:rPr>
        <w:t xml:space="preserve"> </w:t>
      </w:r>
      <w:r w:rsidR="00835E14" w:rsidRPr="00114461">
        <w:rPr>
          <w:rFonts w:ascii="Trebuchet MS" w:hAnsi="Trebuchet MS"/>
          <w:b/>
          <w:bCs/>
          <w:color w:val="00737F"/>
          <w:sz w:val="30"/>
          <w:szCs w:val="30"/>
        </w:rPr>
        <w:t xml:space="preserve">with </w:t>
      </w:r>
      <w:r w:rsidR="21ECDE4E" w:rsidRPr="00114461">
        <w:rPr>
          <w:rFonts w:ascii="Trebuchet MS" w:hAnsi="Trebuchet MS"/>
          <w:b/>
          <w:bCs/>
          <w:color w:val="00737F"/>
          <w:sz w:val="30"/>
          <w:szCs w:val="30"/>
        </w:rPr>
        <w:t xml:space="preserve">the Panel’s </w:t>
      </w:r>
      <w:r w:rsidR="00835E14" w:rsidRPr="00114461">
        <w:rPr>
          <w:rFonts w:ascii="Trebuchet MS" w:hAnsi="Trebuchet MS"/>
          <w:b/>
          <w:bCs/>
          <w:color w:val="00737F"/>
          <w:sz w:val="30"/>
          <w:szCs w:val="30"/>
        </w:rPr>
        <w:t>sector-specific knowledge and expertise</w:t>
      </w:r>
      <w:bookmarkEnd w:id="3"/>
    </w:p>
    <w:p w14:paraId="3ADA4B7F" w14:textId="77777777" w:rsidR="00A902D1" w:rsidRPr="00A902D1" w:rsidRDefault="00A902D1" w:rsidP="00A902D1"/>
    <w:p w14:paraId="3141F704" w14:textId="2747FBA2" w:rsidR="00C40699" w:rsidRPr="00114461" w:rsidRDefault="00C40699" w:rsidP="00114136">
      <w:pPr>
        <w:pStyle w:val="Heading1"/>
        <w:rPr>
          <w:rFonts w:ascii="Trebuchet MS" w:hAnsi="Trebuchet MS"/>
          <w:b/>
          <w:bCs/>
          <w:color w:val="auto"/>
          <w:sz w:val="24"/>
          <w:szCs w:val="24"/>
        </w:rPr>
      </w:pPr>
      <w:bookmarkStart w:id="5" w:name="_How_we_work"/>
      <w:bookmarkStart w:id="6" w:name="_Toc80185967"/>
      <w:bookmarkEnd w:id="5"/>
      <w:r w:rsidRPr="00114461">
        <w:rPr>
          <w:rFonts w:ascii="Trebuchet MS" w:hAnsi="Trebuchet MS"/>
          <w:b/>
          <w:bCs/>
          <w:color w:val="auto"/>
          <w:sz w:val="24"/>
          <w:szCs w:val="24"/>
        </w:rPr>
        <w:t>How we work</w:t>
      </w:r>
      <w:bookmarkEnd w:id="6"/>
      <w:r w:rsidR="00114461">
        <w:rPr>
          <w:rFonts w:ascii="Trebuchet MS" w:hAnsi="Trebuchet MS"/>
          <w:b/>
          <w:bCs/>
          <w:color w:val="auto"/>
          <w:sz w:val="24"/>
          <w:szCs w:val="24"/>
        </w:rPr>
        <w:br/>
      </w:r>
    </w:p>
    <w:p w14:paraId="48F8250E" w14:textId="4AAE2BD2" w:rsidR="00C40699" w:rsidRDefault="00835E14" w:rsidP="00835E14">
      <w:pPr>
        <w:rPr>
          <w:rFonts w:ascii="Trebuchet MS" w:hAnsi="Trebuchet MS"/>
        </w:rPr>
      </w:pPr>
      <w:r w:rsidRPr="4A6B2785">
        <w:rPr>
          <w:rFonts w:ascii="Trebuchet MS" w:hAnsi="Trebuchet MS"/>
        </w:rPr>
        <w:t xml:space="preserve">The communications market is complex, highly technical and fast-moving - and impacts across society and the economy. As a result, the Panel and ACOD’s work is diverse and broad, covering not just telecommunications such as broadband, spectrum (mobile and TV airwaves) and mobile, but also post, broadcasting and </w:t>
      </w:r>
      <w:r w:rsidR="00300B02" w:rsidRPr="4A6B2785">
        <w:rPr>
          <w:rFonts w:ascii="Trebuchet MS" w:hAnsi="Trebuchet MS"/>
        </w:rPr>
        <w:t xml:space="preserve">issues such as </w:t>
      </w:r>
      <w:r w:rsidRPr="4A6B2785">
        <w:rPr>
          <w:rFonts w:ascii="Trebuchet MS" w:hAnsi="Trebuchet MS"/>
        </w:rPr>
        <w:t xml:space="preserve">digital inclusion. </w:t>
      </w:r>
    </w:p>
    <w:p w14:paraId="5F87171A" w14:textId="322D5001" w:rsidR="00C40699" w:rsidRPr="00835E14" w:rsidRDefault="00C40699" w:rsidP="00C40699">
      <w:pPr>
        <w:rPr>
          <w:rFonts w:ascii="Trebuchet MS" w:hAnsi="Trebuchet MS"/>
        </w:rPr>
      </w:pPr>
      <w:r w:rsidRPr="4A6B2785">
        <w:rPr>
          <w:rFonts w:ascii="Trebuchet MS" w:hAnsi="Trebuchet MS"/>
        </w:rPr>
        <w:t>The Panel’s wide remit enables it to identify sometimes diverse projects that are apparently unrelated but raise similar consumer issues and ensure that there are connections made between them. Our sector specialism and expert experience and understanding allow us to robustly challenge telecoms policy development from a position of strength, supported by sound evidence and resulting in pragmatic actions based on real world solutions.</w:t>
      </w:r>
    </w:p>
    <w:p w14:paraId="7E16C5DF" w14:textId="77777777" w:rsidR="00C40699" w:rsidRDefault="00C40699" w:rsidP="00835E14">
      <w:pPr>
        <w:rPr>
          <w:rFonts w:ascii="Trebuchet MS" w:hAnsi="Trebuchet MS"/>
        </w:rPr>
      </w:pPr>
      <w:r w:rsidRPr="4A6B2785">
        <w:rPr>
          <w:rFonts w:ascii="Trebuchet MS" w:hAnsi="Trebuchet MS"/>
        </w:rPr>
        <w:t>The Panel works to influence before, during and after policy development – through a variety of methods and channels. Our work results in significant policy changes - we contribute expert advice to ensure consumers’ interests are high on the agenda and we do not shrink from airing issues more widely when necessary.</w:t>
      </w:r>
    </w:p>
    <w:p w14:paraId="7F4AA68A" w14:textId="33DB9350" w:rsidR="008A2215" w:rsidRDefault="008A2215" w:rsidP="008A2215">
      <w:pPr>
        <w:rPr>
          <w:rFonts w:ascii="Trebuchet MS" w:hAnsi="Trebuchet MS"/>
        </w:rPr>
      </w:pPr>
      <w:r w:rsidRPr="4A6B2785">
        <w:rPr>
          <w:rFonts w:ascii="Trebuchet MS" w:hAnsi="Trebuchet MS"/>
        </w:rPr>
        <w:t xml:space="preserve">Framed by the urgency and scale of the pandemic and the resulting action by industry, regulators and governments to keep people connected, we have worked more closely than ever with our UK-wide consumer stakeholder base, listening to their insights, building them into our strategic plan, and feeding them through to those who could directly make a difference. </w:t>
      </w:r>
    </w:p>
    <w:p w14:paraId="586B4699" w14:textId="06FE8FC8" w:rsidR="00835E14" w:rsidRPr="00F74AB8" w:rsidRDefault="00835E14" w:rsidP="00835E14">
      <w:pPr>
        <w:rPr>
          <w:rFonts w:ascii="Trebuchet MS" w:hAnsi="Trebuchet MS"/>
        </w:rPr>
      </w:pPr>
      <w:r w:rsidRPr="4A6B2785">
        <w:rPr>
          <w:rFonts w:ascii="Trebuchet MS" w:hAnsi="Trebuchet MS"/>
        </w:rPr>
        <w:t>The sector presents different challenges to those in utilities such as energy and water; in many ways it is closest to financial services in its complexity, vast range of providers and related competitiveness. Overall indicators of consumer satisfaction with the market risk masking individual service variations. An appreciation of the complexities of the market is vital if progress on consumer service is to be made – different services within the sector present different challenges.</w:t>
      </w:r>
      <w:r w:rsidR="5DE9C6FC" w:rsidRPr="4A6B2785">
        <w:rPr>
          <w:rFonts w:ascii="Trebuchet MS" w:hAnsi="Trebuchet MS"/>
        </w:rPr>
        <w:t xml:space="preserve"> </w:t>
      </w:r>
      <w:r w:rsidR="6E3C819B" w:rsidRPr="4A6B2785">
        <w:rPr>
          <w:rFonts w:ascii="Trebuchet MS" w:hAnsi="Trebuchet MS"/>
        </w:rPr>
        <w:t>Panel Members’ own insights from their work in other sectors, as well as the i</w:t>
      </w:r>
      <w:r w:rsidR="5DE9C6FC" w:rsidRPr="4A6B2785">
        <w:rPr>
          <w:rFonts w:ascii="Trebuchet MS" w:hAnsi="Trebuchet MS"/>
        </w:rPr>
        <w:t xml:space="preserve">nsights </w:t>
      </w:r>
      <w:r w:rsidR="1DF06FA4" w:rsidRPr="4A6B2785">
        <w:rPr>
          <w:rFonts w:ascii="Trebuchet MS" w:hAnsi="Trebuchet MS"/>
        </w:rPr>
        <w:t xml:space="preserve">gained </w:t>
      </w:r>
      <w:r w:rsidR="5DE9C6FC" w:rsidRPr="4A6B2785">
        <w:rPr>
          <w:rFonts w:ascii="Trebuchet MS" w:hAnsi="Trebuchet MS"/>
        </w:rPr>
        <w:t xml:space="preserve">from our </w:t>
      </w:r>
      <w:r w:rsidR="5C87FEC8" w:rsidRPr="4A6B2785">
        <w:rPr>
          <w:rFonts w:ascii="Trebuchet MS" w:hAnsi="Trebuchet MS"/>
        </w:rPr>
        <w:t xml:space="preserve">consumer </w:t>
      </w:r>
      <w:r w:rsidR="5DE9C6FC" w:rsidRPr="4A6B2785">
        <w:rPr>
          <w:rFonts w:ascii="Trebuchet MS" w:hAnsi="Trebuchet MS"/>
        </w:rPr>
        <w:t>research</w:t>
      </w:r>
      <w:r w:rsidR="4480614D" w:rsidRPr="4A6B2785">
        <w:rPr>
          <w:rFonts w:ascii="Trebuchet MS" w:hAnsi="Trebuchet MS"/>
        </w:rPr>
        <w:t xml:space="preserve"> and</w:t>
      </w:r>
      <w:r w:rsidR="5DE9C6FC" w:rsidRPr="4A6B2785">
        <w:rPr>
          <w:rFonts w:ascii="Trebuchet MS" w:hAnsi="Trebuchet MS"/>
        </w:rPr>
        <w:t xml:space="preserve"> our National Hubs and Consumer Stakeholder Hubs,</w:t>
      </w:r>
      <w:r w:rsidR="449ED891" w:rsidRPr="4A6B2785">
        <w:rPr>
          <w:rFonts w:ascii="Trebuchet MS" w:hAnsi="Trebuchet MS"/>
        </w:rPr>
        <w:t xml:space="preserve"> help us to keep aware </w:t>
      </w:r>
      <w:r w:rsidR="41FD1F6A" w:rsidRPr="4A6B2785">
        <w:rPr>
          <w:rFonts w:ascii="Trebuchet MS" w:hAnsi="Trebuchet MS"/>
        </w:rPr>
        <w:t xml:space="preserve">of the differences and similarities in consumer experiences across sectors. </w:t>
      </w:r>
    </w:p>
    <w:bookmarkEnd w:id="4"/>
    <w:p w14:paraId="59DE0725" w14:textId="7EF59C16" w:rsidR="004C404D" w:rsidRPr="00F74AB8" w:rsidRDefault="00835E14" w:rsidP="00335BEB">
      <w:pPr>
        <w:rPr>
          <w:rFonts w:ascii="Trebuchet MS" w:hAnsi="Trebuchet MS"/>
        </w:rPr>
      </w:pPr>
      <w:r w:rsidRPr="4A6B2785">
        <w:rPr>
          <w:rFonts w:ascii="Trebuchet MS" w:hAnsi="Trebuchet MS"/>
        </w:rPr>
        <w:t xml:space="preserve">When we anticipate consumer detriment, or identify it occurring, we work with those who can make a difference – Ofcom, communications providers and UK and national governments. Our sector specialism and expertise mean we can challenge in a constructive environment, offer </w:t>
      </w:r>
      <w:r w:rsidR="00C40699" w:rsidRPr="4A6B2785">
        <w:rPr>
          <w:rFonts w:ascii="Trebuchet MS" w:hAnsi="Trebuchet MS"/>
        </w:rPr>
        <w:t xml:space="preserve">robust </w:t>
      </w:r>
      <w:r w:rsidRPr="4A6B2785">
        <w:rPr>
          <w:rFonts w:ascii="Trebuchet MS" w:hAnsi="Trebuchet MS"/>
        </w:rPr>
        <w:t>advice and influence the development of policy so that it delivers good outcomes for consumers and citizens.</w:t>
      </w:r>
      <w:r w:rsidR="009F59EC">
        <w:br/>
      </w:r>
    </w:p>
    <w:p w14:paraId="2E456593" w14:textId="73308B07" w:rsidR="4A6B2785" w:rsidRDefault="4A6B2785" w:rsidP="4A6B2785">
      <w:pPr>
        <w:rPr>
          <w:rFonts w:ascii="Trebuchet MS" w:hAnsi="Trebuchet MS" w:cs="Segoe UI Symbol"/>
          <w:b/>
          <w:bCs/>
        </w:rPr>
      </w:pPr>
    </w:p>
    <w:p w14:paraId="50700BF9" w14:textId="4FA1407C" w:rsidR="4A6B2785" w:rsidRDefault="008160A1" w:rsidP="4A6B2785">
      <w:pPr>
        <w:rPr>
          <w:rFonts w:ascii="Trebuchet MS" w:hAnsi="Trebuchet MS" w:cs="Segoe UI Symbol"/>
          <w:b/>
          <w:bCs/>
        </w:rPr>
      </w:pPr>
      <w:r>
        <w:lastRenderedPageBreak/>
        <w:br/>
      </w:r>
    </w:p>
    <w:p w14:paraId="5FD3ED7F" w14:textId="0F8D4906" w:rsidR="00EC5BCE" w:rsidRPr="00835E14" w:rsidRDefault="00835E14" w:rsidP="0095522B">
      <w:pPr>
        <w:rPr>
          <w:rFonts w:ascii="Trebuchet MS" w:hAnsi="Trebuchet MS"/>
          <w:b/>
          <w:bCs/>
          <w:color w:val="006666"/>
        </w:rPr>
      </w:pPr>
      <w:r w:rsidRPr="4A6B2785">
        <w:rPr>
          <w:rFonts w:ascii="Trebuchet MS" w:hAnsi="Trebuchet MS" w:cs="Segoe UI Symbol"/>
          <w:b/>
          <w:bCs/>
        </w:rPr>
        <w:t>We develop our</w:t>
      </w:r>
      <w:r w:rsidR="00EC5BCE" w:rsidRPr="4A6B2785">
        <w:rPr>
          <w:rFonts w:ascii="Trebuchet MS" w:hAnsi="Trebuchet MS" w:cs="Segoe UI Symbol"/>
          <w:b/>
          <w:bCs/>
        </w:rPr>
        <w:t xml:space="preserve"> strategic plans by examining issues and considering:</w:t>
      </w:r>
      <w:r>
        <w:br/>
      </w:r>
      <w:r>
        <w:br/>
      </w:r>
      <w:r w:rsidR="00EC5BCE" w:rsidRPr="4A6B2785">
        <w:rPr>
          <w:rFonts w:ascii="Segoe UI Symbol" w:hAnsi="Segoe UI Symbol" w:cs="Segoe UI Symbol"/>
          <w:b/>
          <w:bCs/>
          <w:color w:val="006666"/>
        </w:rPr>
        <w:t>➢</w:t>
      </w:r>
      <w:r w:rsidR="00EC5BCE" w:rsidRPr="4A6B2785">
        <w:rPr>
          <w:rFonts w:ascii="Trebuchet MS" w:hAnsi="Trebuchet MS"/>
          <w:b/>
          <w:bCs/>
          <w:color w:val="006666"/>
        </w:rPr>
        <w:t xml:space="preserve"> What is the scale of the issue for consumers, citizens and micro businesses? </w:t>
      </w:r>
    </w:p>
    <w:p w14:paraId="16BF6343" w14:textId="77777777" w:rsidR="003C75DA" w:rsidRDefault="00EC5BCE" w:rsidP="00B62297">
      <w:pPr>
        <w:rPr>
          <w:rFonts w:ascii="Trebuchet MS" w:hAnsi="Trebuchet MS"/>
        </w:rPr>
      </w:pPr>
      <w:r w:rsidRPr="4A6B2785">
        <w:rPr>
          <w:rFonts w:ascii="Segoe UI Symbol" w:hAnsi="Segoe UI Symbol" w:cs="Segoe UI Symbol"/>
          <w:b/>
          <w:bCs/>
          <w:i/>
          <w:iCs/>
          <w:color w:val="006666"/>
        </w:rPr>
        <w:t>➢</w:t>
      </w:r>
      <w:r w:rsidRPr="4A6B2785">
        <w:rPr>
          <w:rFonts w:ascii="Trebuchet MS" w:hAnsi="Trebuchet MS"/>
          <w:b/>
          <w:bCs/>
          <w:i/>
          <w:iCs/>
          <w:color w:val="006666"/>
        </w:rPr>
        <w:t xml:space="preserve"> What difference can the Panel and ACOD make?</w:t>
      </w:r>
      <w:r>
        <w:br/>
      </w:r>
      <w:r w:rsidR="0095522B">
        <w:rPr>
          <w:rFonts w:ascii="Trebuchet MS" w:hAnsi="Trebuchet MS"/>
        </w:rPr>
        <w:br/>
      </w:r>
      <w:r w:rsidR="0095522B">
        <w:rPr>
          <w:rFonts w:ascii="Trebuchet MS" w:hAnsi="Trebuchet MS"/>
        </w:rPr>
        <w:br/>
      </w:r>
      <w:r w:rsidR="008A2215" w:rsidRPr="4A6B2785">
        <w:rPr>
          <w:rFonts w:ascii="Trebuchet MS" w:hAnsi="Trebuchet MS"/>
        </w:rPr>
        <w:t xml:space="preserve">Our </w:t>
      </w:r>
      <w:r w:rsidR="008A2215" w:rsidRPr="00962AEF">
        <w:rPr>
          <w:rFonts w:ascii="Trebuchet MS" w:hAnsi="Trebuchet MS"/>
          <w:b/>
          <w:bCs/>
        </w:rPr>
        <w:t>strategic aims for 2020/21</w:t>
      </w:r>
      <w:r w:rsidR="008A2215" w:rsidRPr="4A6B2785">
        <w:rPr>
          <w:rFonts w:ascii="Trebuchet MS" w:hAnsi="Trebuchet MS"/>
        </w:rPr>
        <w:t>, decided after public consultation</w:t>
      </w:r>
      <w:r w:rsidR="00CF2EDD">
        <w:rPr>
          <w:rFonts w:ascii="Trebuchet MS" w:hAnsi="Trebuchet MS"/>
        </w:rPr>
        <w:t xml:space="preserve"> are set out in diagram</w:t>
      </w:r>
      <w:r w:rsidR="000C2235">
        <w:rPr>
          <w:rFonts w:ascii="Trebuchet MS" w:hAnsi="Trebuchet MS"/>
        </w:rPr>
        <w:t xml:space="preserve"> one,</w:t>
      </w:r>
      <w:r w:rsidR="00CF2EDD">
        <w:rPr>
          <w:rFonts w:ascii="Trebuchet MS" w:hAnsi="Trebuchet MS"/>
        </w:rPr>
        <w:t xml:space="preserve"> below</w:t>
      </w:r>
      <w:r w:rsidR="00814CDA">
        <w:rPr>
          <w:rFonts w:ascii="Trebuchet MS" w:hAnsi="Trebuchet MS"/>
        </w:rPr>
        <w:t>, including</w:t>
      </w:r>
      <w:r w:rsidR="00C27F87">
        <w:rPr>
          <w:rFonts w:ascii="Trebuchet MS" w:hAnsi="Trebuchet MS"/>
        </w:rPr>
        <w:t xml:space="preserve"> a text-only version provided for people who </w:t>
      </w:r>
      <w:r w:rsidR="000F211F">
        <w:rPr>
          <w:rFonts w:ascii="Trebuchet MS" w:hAnsi="Trebuchet MS"/>
        </w:rPr>
        <w:t>do not process</w:t>
      </w:r>
      <w:r w:rsidR="0016207D">
        <w:rPr>
          <w:rFonts w:ascii="Trebuchet MS" w:hAnsi="Trebuchet MS"/>
        </w:rPr>
        <w:t xml:space="preserve"> information</w:t>
      </w:r>
      <w:r w:rsidR="000F211F">
        <w:rPr>
          <w:rFonts w:ascii="Trebuchet MS" w:hAnsi="Trebuchet MS"/>
        </w:rPr>
        <w:t xml:space="preserve"> visual</w:t>
      </w:r>
      <w:r w:rsidR="0016207D">
        <w:rPr>
          <w:rFonts w:ascii="Trebuchet MS" w:hAnsi="Trebuchet MS"/>
        </w:rPr>
        <w:t>ly</w:t>
      </w:r>
      <w:r w:rsidR="00FD2934">
        <w:rPr>
          <w:rFonts w:ascii="Trebuchet MS" w:hAnsi="Trebuchet MS"/>
        </w:rPr>
        <w:t>:</w:t>
      </w:r>
    </w:p>
    <w:p w14:paraId="0E2B0DE8" w14:textId="5E0F9476" w:rsidR="008A2215" w:rsidRPr="0095522B" w:rsidRDefault="008A2215" w:rsidP="00B62297">
      <w:pPr>
        <w:rPr>
          <w:rFonts w:ascii="Trebuchet MS" w:hAnsi="Trebuchet MS"/>
          <w:b/>
          <w:bCs/>
          <w:sz w:val="24"/>
          <w:szCs w:val="24"/>
        </w:rPr>
      </w:pPr>
      <w:r>
        <w:br/>
      </w:r>
      <w:r>
        <w:rPr>
          <w:noProof/>
        </w:rPr>
        <w:drawing>
          <wp:inline distT="0" distB="0" distL="0" distR="0" wp14:anchorId="44531BE6" wp14:editId="14401316">
            <wp:extent cx="5966172" cy="5133976"/>
            <wp:effectExtent l="0" t="0" r="0" b="0"/>
            <wp:docPr id="3" name="Picture 3" descr="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1"/>
                    <pic:cNvPicPr/>
                  </pic:nvPicPr>
                  <pic:blipFill>
                    <a:blip r:embed="rId14">
                      <a:extLst>
                        <a:ext uri="{28A0092B-C50C-407E-A947-70E740481C1C}">
                          <a14:useLocalDpi xmlns:a14="http://schemas.microsoft.com/office/drawing/2010/main" val="0"/>
                        </a:ext>
                      </a:extLst>
                    </a:blip>
                    <a:stretch>
                      <a:fillRect/>
                    </a:stretch>
                  </pic:blipFill>
                  <pic:spPr>
                    <a:xfrm>
                      <a:off x="0" y="0"/>
                      <a:ext cx="5966172" cy="5133976"/>
                    </a:xfrm>
                    <a:prstGeom prst="rect">
                      <a:avLst/>
                    </a:prstGeom>
                  </pic:spPr>
                </pic:pic>
              </a:graphicData>
            </a:graphic>
          </wp:inline>
        </w:drawing>
      </w:r>
      <w:r w:rsidR="00FD2934">
        <w:br/>
      </w:r>
      <w:r w:rsidR="00FD2934">
        <w:br/>
      </w:r>
      <w:r w:rsidR="0073618A">
        <w:rPr>
          <w:rStyle w:val="Heading2Char"/>
          <w:rFonts w:ascii="Trebuchet MS" w:hAnsi="Trebuchet MS"/>
          <w:b/>
          <w:bCs/>
          <w:color w:val="auto"/>
          <w:sz w:val="22"/>
          <w:szCs w:val="22"/>
        </w:rPr>
        <w:t>(</w:t>
      </w:r>
      <w:hyperlink w:anchor="_Annexes:" w:history="1">
        <w:r w:rsidR="000316E1" w:rsidRPr="000C2235">
          <w:rPr>
            <w:rStyle w:val="Hyperlink"/>
            <w:rFonts w:ascii="Trebuchet MS" w:eastAsiaTheme="majorEastAsia" w:hAnsi="Trebuchet MS" w:cstheme="majorBidi"/>
            <w:b/>
            <w:bCs/>
          </w:rPr>
          <w:t>A t</w:t>
        </w:r>
        <w:r w:rsidR="00FD2934" w:rsidRPr="000C2235">
          <w:rPr>
            <w:rStyle w:val="Hyperlink"/>
            <w:rFonts w:ascii="Trebuchet MS" w:eastAsiaTheme="majorEastAsia" w:hAnsi="Trebuchet MS" w:cstheme="majorBidi"/>
            <w:b/>
            <w:bCs/>
          </w:rPr>
          <w:t>ext-only version of diagram</w:t>
        </w:r>
        <w:r w:rsidR="000316E1" w:rsidRPr="000C2235">
          <w:rPr>
            <w:rStyle w:val="Hyperlink"/>
            <w:rFonts w:ascii="Trebuchet MS" w:eastAsiaTheme="majorEastAsia" w:hAnsi="Trebuchet MS" w:cstheme="majorBidi"/>
            <w:b/>
            <w:bCs/>
          </w:rPr>
          <w:t xml:space="preserve"> </w:t>
        </w:r>
        <w:r w:rsidR="002C6926" w:rsidRPr="000C2235">
          <w:rPr>
            <w:rStyle w:val="Hyperlink"/>
            <w:rFonts w:ascii="Trebuchet MS" w:eastAsiaTheme="majorEastAsia" w:hAnsi="Trebuchet MS" w:cstheme="majorBidi"/>
            <w:b/>
            <w:bCs/>
          </w:rPr>
          <w:t xml:space="preserve">one </w:t>
        </w:r>
        <w:r w:rsidR="000316E1" w:rsidRPr="000C2235">
          <w:rPr>
            <w:rStyle w:val="Hyperlink"/>
            <w:rFonts w:ascii="Trebuchet MS" w:eastAsiaTheme="majorEastAsia" w:hAnsi="Trebuchet MS" w:cstheme="majorBidi"/>
            <w:b/>
            <w:bCs/>
          </w:rPr>
          <w:t xml:space="preserve">can be accessed </w:t>
        </w:r>
        <w:r w:rsidR="00C85A43" w:rsidRPr="000C2235">
          <w:rPr>
            <w:rStyle w:val="Hyperlink"/>
            <w:rFonts w:ascii="Trebuchet MS" w:eastAsiaTheme="majorEastAsia" w:hAnsi="Trebuchet MS" w:cstheme="majorBidi"/>
            <w:b/>
            <w:bCs/>
          </w:rPr>
          <w:t xml:space="preserve">in annex 1 </w:t>
        </w:r>
        <w:r w:rsidR="000316E1" w:rsidRPr="000C2235">
          <w:rPr>
            <w:rStyle w:val="Hyperlink"/>
            <w:rFonts w:ascii="Trebuchet MS" w:eastAsiaTheme="majorEastAsia" w:hAnsi="Trebuchet MS" w:cstheme="majorBidi"/>
            <w:b/>
            <w:bCs/>
          </w:rPr>
          <w:t>by clicking here</w:t>
        </w:r>
        <w:r w:rsidR="00997404" w:rsidRPr="000C2235">
          <w:rPr>
            <w:rStyle w:val="Hyperlink"/>
            <w:rFonts w:ascii="Trebuchet MS" w:eastAsiaTheme="majorEastAsia" w:hAnsi="Trebuchet MS" w:cstheme="majorBidi"/>
            <w:b/>
            <w:bCs/>
          </w:rPr>
          <w:t xml:space="preserve"> or going to page 20</w:t>
        </w:r>
        <w:r w:rsidR="00C85A43" w:rsidRPr="000C2235">
          <w:rPr>
            <w:rStyle w:val="Hyperlink"/>
            <w:rFonts w:ascii="Trebuchet MS" w:eastAsiaTheme="majorEastAsia" w:hAnsi="Trebuchet MS" w:cstheme="majorBidi"/>
            <w:b/>
            <w:bCs/>
          </w:rPr>
          <w:t>.</w:t>
        </w:r>
        <w:r w:rsidR="0073618A" w:rsidRPr="000C2235">
          <w:rPr>
            <w:rStyle w:val="Hyperlink"/>
            <w:rFonts w:ascii="Trebuchet MS" w:eastAsiaTheme="majorEastAsia" w:hAnsi="Trebuchet MS" w:cstheme="majorBidi"/>
            <w:b/>
            <w:bCs/>
          </w:rPr>
          <w:t>)</w:t>
        </w:r>
      </w:hyperlink>
      <w:r w:rsidR="00C27F87" w:rsidRPr="00997404">
        <w:rPr>
          <w:rStyle w:val="Heading2Char"/>
          <w:rFonts w:ascii="Trebuchet MS" w:hAnsi="Trebuchet MS"/>
          <w:b/>
          <w:bCs/>
          <w:color w:val="auto"/>
          <w:sz w:val="22"/>
          <w:szCs w:val="22"/>
        </w:rPr>
        <w:br/>
      </w:r>
    </w:p>
    <w:p w14:paraId="223FD222" w14:textId="77777777" w:rsidR="00B47A41" w:rsidRDefault="00B47A41" w:rsidP="4A6B2785">
      <w:pPr>
        <w:rPr>
          <w:rFonts w:ascii="Trebuchet MS" w:hAnsi="Trebuchet MS"/>
        </w:rPr>
      </w:pPr>
    </w:p>
    <w:p w14:paraId="128C119B" w14:textId="7F004274" w:rsidR="00811786" w:rsidRPr="00D62D7F" w:rsidRDefault="00D62D7F" w:rsidP="4A6B2785">
      <w:pPr>
        <w:rPr>
          <w:rFonts w:ascii="Trebuchet MS" w:hAnsi="Trebuchet MS"/>
        </w:rPr>
      </w:pPr>
      <w:r w:rsidRPr="00FF20F5">
        <w:rPr>
          <w:rFonts w:ascii="Trebuchet MS" w:hAnsi="Trebuchet MS"/>
        </w:rPr>
        <w:lastRenderedPageBreak/>
        <w:t>U</w:t>
      </w:r>
      <w:r w:rsidR="008F3325" w:rsidRPr="00FF20F5">
        <w:rPr>
          <w:rFonts w:ascii="Trebuchet MS" w:hAnsi="Trebuchet MS"/>
        </w:rPr>
        <w:t>nderpinning all of these</w:t>
      </w:r>
      <w:r w:rsidR="00CD1BB2" w:rsidRPr="00940F72">
        <w:rPr>
          <w:rFonts w:ascii="Trebuchet MS" w:hAnsi="Trebuchet MS"/>
        </w:rPr>
        <w:t xml:space="preserve"> </w:t>
      </w:r>
      <w:r w:rsidR="00FF20F5" w:rsidRPr="00940F72">
        <w:rPr>
          <w:rFonts w:ascii="Trebuchet MS" w:hAnsi="Trebuchet MS"/>
        </w:rPr>
        <w:t>objectives</w:t>
      </w:r>
      <w:r w:rsidR="005B274A" w:rsidRPr="00940F72">
        <w:rPr>
          <w:rFonts w:ascii="Trebuchet MS" w:hAnsi="Trebuchet MS"/>
        </w:rPr>
        <w:t xml:space="preserve">, we </w:t>
      </w:r>
      <w:r w:rsidR="00CD1BB2" w:rsidRPr="00940F72">
        <w:rPr>
          <w:rFonts w:ascii="Trebuchet MS" w:hAnsi="Trebuchet MS"/>
        </w:rPr>
        <w:t xml:space="preserve">believe there are </w:t>
      </w:r>
      <w:r w:rsidR="00267683" w:rsidRPr="00940F72">
        <w:rPr>
          <w:rFonts w:ascii="Trebuchet MS" w:hAnsi="Trebuchet MS"/>
        </w:rPr>
        <w:t xml:space="preserve">three key </w:t>
      </w:r>
      <w:r w:rsidR="008A2215" w:rsidRPr="00940F72">
        <w:rPr>
          <w:rFonts w:ascii="Trebuchet MS" w:hAnsi="Trebuchet MS"/>
        </w:rPr>
        <w:t xml:space="preserve">elements </w:t>
      </w:r>
      <w:r w:rsidR="00FE7853" w:rsidRPr="00940F72">
        <w:rPr>
          <w:rFonts w:ascii="Trebuchet MS" w:hAnsi="Trebuchet MS"/>
        </w:rPr>
        <w:t>w</w:t>
      </w:r>
      <w:r w:rsidR="00FE7853" w:rsidRPr="4A6B2785">
        <w:rPr>
          <w:rFonts w:ascii="Trebuchet MS" w:hAnsi="Trebuchet MS"/>
        </w:rPr>
        <w:t>hich we have help</w:t>
      </w:r>
      <w:r w:rsidR="008A2215" w:rsidRPr="4A6B2785">
        <w:rPr>
          <w:rFonts w:ascii="Trebuchet MS" w:hAnsi="Trebuchet MS"/>
        </w:rPr>
        <w:t>ed</w:t>
      </w:r>
      <w:r w:rsidR="00FE7853" w:rsidRPr="4A6B2785">
        <w:rPr>
          <w:rFonts w:ascii="Trebuchet MS" w:hAnsi="Trebuchet MS"/>
        </w:rPr>
        <w:t xml:space="preserve"> industry, regulators and governments to address</w:t>
      </w:r>
      <w:r w:rsidR="008F3325" w:rsidRPr="4A6B2785">
        <w:rPr>
          <w:rFonts w:ascii="Trebuchet MS" w:hAnsi="Trebuchet MS"/>
        </w:rPr>
        <w:t xml:space="preserve">: </w:t>
      </w:r>
    </w:p>
    <w:p w14:paraId="17AD0630" w14:textId="45256E5F" w:rsidR="00E4030D" w:rsidRDefault="00811786" w:rsidP="00E4030D">
      <w:pPr>
        <w:pStyle w:val="ListParagraph"/>
        <w:numPr>
          <w:ilvl w:val="0"/>
          <w:numId w:val="15"/>
        </w:numPr>
        <w:rPr>
          <w:rFonts w:ascii="Trebuchet MS" w:hAnsi="Trebuchet MS"/>
        </w:rPr>
      </w:pPr>
      <w:r w:rsidRPr="4A6B2785">
        <w:rPr>
          <w:rFonts w:ascii="Trebuchet MS" w:hAnsi="Trebuchet MS"/>
          <w:b/>
          <w:bCs/>
        </w:rPr>
        <w:t>A</w:t>
      </w:r>
      <w:r w:rsidR="00084BDF" w:rsidRPr="4A6B2785">
        <w:rPr>
          <w:rFonts w:ascii="Trebuchet MS" w:hAnsi="Trebuchet MS"/>
          <w:b/>
          <w:bCs/>
        </w:rPr>
        <w:t xml:space="preserve">ccess to and usability of </w:t>
      </w:r>
      <w:r w:rsidR="007462A4" w:rsidRPr="4A6B2785">
        <w:rPr>
          <w:rFonts w:ascii="Trebuchet MS" w:hAnsi="Trebuchet MS"/>
          <w:b/>
          <w:bCs/>
        </w:rPr>
        <w:t xml:space="preserve">broadband and mobile </w:t>
      </w:r>
      <w:r w:rsidR="003E1162" w:rsidRPr="4A6B2785">
        <w:rPr>
          <w:rFonts w:ascii="Trebuchet MS" w:hAnsi="Trebuchet MS"/>
          <w:b/>
          <w:bCs/>
        </w:rPr>
        <w:t>services</w:t>
      </w:r>
      <w:r w:rsidR="007462A4" w:rsidRPr="4A6B2785">
        <w:rPr>
          <w:rFonts w:ascii="Trebuchet MS" w:hAnsi="Trebuchet MS"/>
          <w:b/>
          <w:bCs/>
        </w:rPr>
        <w:t xml:space="preserve"> in all parts of the UK</w:t>
      </w:r>
      <w:r w:rsidR="007462A4" w:rsidRPr="4A6B2785">
        <w:rPr>
          <w:rFonts w:ascii="Trebuchet MS" w:hAnsi="Trebuchet MS"/>
        </w:rPr>
        <w:t xml:space="preserve"> - the essential nature of communications services and the impact of not having access</w:t>
      </w:r>
      <w:r w:rsidR="00D165B4" w:rsidRPr="4A6B2785">
        <w:rPr>
          <w:rFonts w:ascii="Trebuchet MS" w:hAnsi="Trebuchet MS"/>
        </w:rPr>
        <w:t xml:space="preserve"> or lacking</w:t>
      </w:r>
      <w:r w:rsidR="00E421CF" w:rsidRPr="4A6B2785">
        <w:rPr>
          <w:rFonts w:ascii="Trebuchet MS" w:hAnsi="Trebuchet MS"/>
        </w:rPr>
        <w:t xml:space="preserve"> </w:t>
      </w:r>
      <w:r w:rsidR="003E1162" w:rsidRPr="4A6B2785">
        <w:rPr>
          <w:rFonts w:ascii="Trebuchet MS" w:hAnsi="Trebuchet MS"/>
        </w:rPr>
        <w:t>digital skill</w:t>
      </w:r>
      <w:r w:rsidR="007E585F" w:rsidRPr="4A6B2785">
        <w:rPr>
          <w:rFonts w:ascii="Trebuchet MS" w:hAnsi="Trebuchet MS"/>
        </w:rPr>
        <w:t xml:space="preserve">s and </w:t>
      </w:r>
      <w:r w:rsidR="003E1162" w:rsidRPr="4A6B2785">
        <w:rPr>
          <w:rFonts w:ascii="Trebuchet MS" w:hAnsi="Trebuchet MS"/>
        </w:rPr>
        <w:t>confidence</w:t>
      </w:r>
      <w:r w:rsidR="2A2B3130" w:rsidRPr="4A6B2785">
        <w:rPr>
          <w:rFonts w:ascii="Trebuchet MS" w:hAnsi="Trebuchet MS"/>
        </w:rPr>
        <w:t>.</w:t>
      </w:r>
      <w:r>
        <w:br/>
      </w:r>
    </w:p>
    <w:p w14:paraId="5032F59A" w14:textId="7946D27F" w:rsidR="00811786" w:rsidRDefault="00811786" w:rsidP="4A6B2785">
      <w:pPr>
        <w:pStyle w:val="ListParagraph"/>
        <w:numPr>
          <w:ilvl w:val="0"/>
          <w:numId w:val="15"/>
        </w:numPr>
        <w:rPr>
          <w:rFonts w:ascii="Trebuchet MS" w:hAnsi="Trebuchet MS"/>
        </w:rPr>
      </w:pPr>
      <w:r w:rsidRPr="4A6B2785">
        <w:rPr>
          <w:rFonts w:ascii="Trebuchet MS" w:hAnsi="Trebuchet MS"/>
          <w:b/>
          <w:bCs/>
        </w:rPr>
        <w:t>F</w:t>
      </w:r>
      <w:r w:rsidR="006C15F7" w:rsidRPr="4A6B2785">
        <w:rPr>
          <w:rFonts w:ascii="Trebuchet MS" w:hAnsi="Trebuchet MS"/>
          <w:b/>
          <w:bCs/>
        </w:rPr>
        <w:t>air treatment of all consumers, citizens and micro-businesses</w:t>
      </w:r>
      <w:r w:rsidR="00BE5AD9" w:rsidRPr="4A6B2785">
        <w:rPr>
          <w:rFonts w:ascii="Trebuchet MS" w:hAnsi="Trebuchet MS"/>
          <w:b/>
          <w:bCs/>
        </w:rPr>
        <w:t xml:space="preserve"> whose lives are touched by the communications sector</w:t>
      </w:r>
      <w:r w:rsidR="00785B27" w:rsidRPr="4A6B2785">
        <w:rPr>
          <w:rFonts w:ascii="Trebuchet MS" w:hAnsi="Trebuchet MS"/>
        </w:rPr>
        <w:t xml:space="preserve"> -</w:t>
      </w:r>
      <w:r w:rsidR="006C15F7" w:rsidRPr="4A6B2785">
        <w:rPr>
          <w:rFonts w:ascii="Trebuchet MS" w:hAnsi="Trebuchet MS"/>
        </w:rPr>
        <w:t xml:space="preserve"> with a </w:t>
      </w:r>
      <w:r w:rsidR="003E751E" w:rsidRPr="4A6B2785">
        <w:rPr>
          <w:rFonts w:ascii="Trebuchet MS" w:hAnsi="Trebuchet MS"/>
        </w:rPr>
        <w:t xml:space="preserve">focus on inclusive design to ensure that </w:t>
      </w:r>
      <w:r w:rsidR="278334AD" w:rsidRPr="4A6B2785">
        <w:rPr>
          <w:rFonts w:ascii="Trebuchet MS" w:hAnsi="Trebuchet MS"/>
        </w:rPr>
        <w:t xml:space="preserve">all consumers, including </w:t>
      </w:r>
      <w:r w:rsidR="003E751E" w:rsidRPr="4A6B2785">
        <w:rPr>
          <w:rFonts w:ascii="Trebuchet MS" w:hAnsi="Trebuchet MS"/>
        </w:rPr>
        <w:t xml:space="preserve">people </w:t>
      </w:r>
      <w:r w:rsidR="706C36B9" w:rsidRPr="4A6B2785">
        <w:rPr>
          <w:rFonts w:ascii="Trebuchet MS" w:hAnsi="Trebuchet MS"/>
        </w:rPr>
        <w:t>with additional access requirements,</w:t>
      </w:r>
      <w:r w:rsidR="003E751E" w:rsidRPr="4A6B2785">
        <w:rPr>
          <w:rFonts w:ascii="Trebuchet MS" w:hAnsi="Trebuchet MS"/>
        </w:rPr>
        <w:t xml:space="preserve"> receive what they require to </w:t>
      </w:r>
      <w:r w:rsidR="008C2ED9" w:rsidRPr="4A6B2785">
        <w:rPr>
          <w:rFonts w:ascii="Trebuchet MS" w:hAnsi="Trebuchet MS"/>
        </w:rPr>
        <w:t xml:space="preserve">enable them to use communications services </w:t>
      </w:r>
      <w:r w:rsidR="008F3325" w:rsidRPr="4A6B2785">
        <w:rPr>
          <w:rFonts w:ascii="Trebuchet MS" w:hAnsi="Trebuchet MS"/>
        </w:rPr>
        <w:t xml:space="preserve">to their best </w:t>
      </w:r>
      <w:r w:rsidR="193AD180" w:rsidRPr="4A6B2785">
        <w:rPr>
          <w:rFonts w:ascii="Trebuchet MS" w:hAnsi="Trebuchet MS"/>
        </w:rPr>
        <w:t>effect.</w:t>
      </w:r>
    </w:p>
    <w:p w14:paraId="5D9D425D" w14:textId="77777777" w:rsidR="00707034" w:rsidRPr="00707034" w:rsidRDefault="00A40958" w:rsidP="4A6B2785">
      <w:pPr>
        <w:pStyle w:val="ListParagraph"/>
        <w:numPr>
          <w:ilvl w:val="0"/>
          <w:numId w:val="15"/>
        </w:numPr>
      </w:pPr>
      <w:r w:rsidRPr="4A6B2785">
        <w:rPr>
          <w:rFonts w:ascii="Trebuchet MS" w:hAnsi="Trebuchet MS"/>
          <w:b/>
          <w:bCs/>
        </w:rPr>
        <w:t>Protection of consumers, citizens and micro-business from current or potential harm.</w:t>
      </w:r>
    </w:p>
    <w:p w14:paraId="3F31961F" w14:textId="77777777" w:rsidR="00707034" w:rsidRPr="00D729D3" w:rsidRDefault="00707034" w:rsidP="00EA7EF0"/>
    <w:p w14:paraId="2C4A3504" w14:textId="0A8F86C3" w:rsidR="00A40958" w:rsidRPr="00F47305" w:rsidRDefault="4AD4E422" w:rsidP="00D729D3">
      <w:pPr>
        <w:rPr>
          <w:rFonts w:ascii="Trebuchet MS" w:hAnsi="Trebuchet MS"/>
        </w:rPr>
      </w:pPr>
      <w:r w:rsidRPr="00D729D3">
        <w:rPr>
          <w:rFonts w:ascii="Trebuchet MS" w:hAnsi="Trebuchet MS"/>
          <w:b/>
          <w:bCs/>
        </w:rPr>
        <w:t>Under the above headings, we have advised o</w:t>
      </w:r>
      <w:r w:rsidR="1D154C6E" w:rsidRPr="00D729D3">
        <w:rPr>
          <w:rFonts w:ascii="Trebuchet MS" w:hAnsi="Trebuchet MS"/>
          <w:b/>
          <w:bCs/>
        </w:rPr>
        <w:t>n a range of issues (this is not an exhaustive list)</w:t>
      </w:r>
      <w:r w:rsidRPr="00D729D3">
        <w:rPr>
          <w:rFonts w:ascii="Trebuchet MS" w:hAnsi="Trebuchet MS"/>
          <w:b/>
          <w:bCs/>
        </w:rPr>
        <w:t>:</w:t>
      </w:r>
    </w:p>
    <w:p w14:paraId="3654F31B" w14:textId="77777777" w:rsidR="00F7329B" w:rsidRPr="00F47305" w:rsidRDefault="00707034" w:rsidP="00F7329B">
      <w:pPr>
        <w:pStyle w:val="ListParagraph"/>
        <w:numPr>
          <w:ilvl w:val="0"/>
          <w:numId w:val="24"/>
        </w:numPr>
        <w:rPr>
          <w:rFonts w:ascii="Trebuchet MS" w:hAnsi="Trebuchet MS"/>
        </w:rPr>
      </w:pPr>
      <w:r w:rsidRPr="00F47305">
        <w:rPr>
          <w:rFonts w:ascii="Trebuchet MS" w:hAnsi="Trebuchet MS"/>
        </w:rPr>
        <w:t>Customer service, complaints and unreported dissatisfaction;</w:t>
      </w:r>
    </w:p>
    <w:p w14:paraId="1C24D33A" w14:textId="148A5CAE" w:rsidR="00F7329B" w:rsidRPr="00F47305" w:rsidRDefault="00707034" w:rsidP="00F7329B">
      <w:pPr>
        <w:pStyle w:val="ListParagraph"/>
        <w:numPr>
          <w:ilvl w:val="0"/>
          <w:numId w:val="24"/>
        </w:numPr>
        <w:rPr>
          <w:rFonts w:ascii="Trebuchet MS" w:hAnsi="Trebuchet MS"/>
        </w:rPr>
      </w:pPr>
      <w:r w:rsidRPr="00F47305">
        <w:rPr>
          <w:rFonts w:ascii="Trebuchet MS" w:hAnsi="Trebuchet MS"/>
        </w:rPr>
        <w:t>Rural and urban connectivity gaps;</w:t>
      </w:r>
    </w:p>
    <w:p w14:paraId="54085030" w14:textId="1B124891" w:rsidR="00F7329B" w:rsidRPr="00F47305" w:rsidRDefault="00707034" w:rsidP="00F7329B">
      <w:pPr>
        <w:pStyle w:val="ListParagraph"/>
        <w:numPr>
          <w:ilvl w:val="0"/>
          <w:numId w:val="24"/>
        </w:numPr>
        <w:rPr>
          <w:rFonts w:ascii="Trebuchet MS" w:hAnsi="Trebuchet MS"/>
        </w:rPr>
      </w:pPr>
      <w:r w:rsidRPr="00F47305">
        <w:rPr>
          <w:rFonts w:ascii="Trebuchet MS" w:hAnsi="Trebuchet MS"/>
        </w:rPr>
        <w:t>Switching and consumer choice;</w:t>
      </w:r>
    </w:p>
    <w:p w14:paraId="37C38E09" w14:textId="2776B5D9" w:rsidR="00F7329B" w:rsidRPr="00F47305" w:rsidRDefault="00707034" w:rsidP="00F7329B">
      <w:pPr>
        <w:pStyle w:val="ListParagraph"/>
        <w:numPr>
          <w:ilvl w:val="0"/>
          <w:numId w:val="24"/>
        </w:numPr>
        <w:rPr>
          <w:rFonts w:ascii="Trebuchet MS" w:hAnsi="Trebuchet MS"/>
        </w:rPr>
      </w:pPr>
      <w:r w:rsidRPr="00F47305">
        <w:rPr>
          <w:rFonts w:ascii="Trebuchet MS" w:hAnsi="Trebuchet MS"/>
        </w:rPr>
        <w:t>Micro-business service needs and difficulties;</w:t>
      </w:r>
    </w:p>
    <w:p w14:paraId="24D00CFC" w14:textId="102B1123" w:rsidR="00F7329B" w:rsidRPr="00F47305" w:rsidRDefault="00707034" w:rsidP="00F7329B">
      <w:pPr>
        <w:pStyle w:val="ListParagraph"/>
        <w:numPr>
          <w:ilvl w:val="0"/>
          <w:numId w:val="24"/>
        </w:numPr>
        <w:rPr>
          <w:rFonts w:ascii="Trebuchet MS" w:hAnsi="Trebuchet MS"/>
        </w:rPr>
      </w:pPr>
      <w:r w:rsidRPr="00F47305">
        <w:rPr>
          <w:rFonts w:ascii="Trebuchet MS" w:hAnsi="Trebuchet MS"/>
        </w:rPr>
        <w:t>Accessibility and inclusivity of television and on-demand services;</w:t>
      </w:r>
    </w:p>
    <w:p w14:paraId="70B502A8" w14:textId="5F3D343E" w:rsidR="00F7329B" w:rsidRPr="00F47305" w:rsidRDefault="00707034" w:rsidP="00F7329B">
      <w:pPr>
        <w:pStyle w:val="ListParagraph"/>
        <w:numPr>
          <w:ilvl w:val="0"/>
          <w:numId w:val="24"/>
        </w:numPr>
        <w:rPr>
          <w:rFonts w:ascii="Trebuchet MS" w:hAnsi="Trebuchet MS"/>
        </w:rPr>
      </w:pPr>
      <w:r w:rsidRPr="00F47305">
        <w:rPr>
          <w:rFonts w:ascii="Trebuchet MS" w:hAnsi="Trebuchet MS"/>
        </w:rPr>
        <w:t>Scams and fraudulent practices using communications networks;</w:t>
      </w:r>
    </w:p>
    <w:p w14:paraId="6E4B2660" w14:textId="4A0A2822" w:rsidR="00F7329B" w:rsidRPr="00F47305" w:rsidRDefault="00707034" w:rsidP="00F7329B">
      <w:pPr>
        <w:pStyle w:val="ListParagraph"/>
        <w:numPr>
          <w:ilvl w:val="0"/>
          <w:numId w:val="24"/>
        </w:numPr>
        <w:rPr>
          <w:rFonts w:ascii="Trebuchet MS" w:hAnsi="Trebuchet MS"/>
        </w:rPr>
      </w:pPr>
      <w:r w:rsidRPr="00F47305">
        <w:rPr>
          <w:rFonts w:ascii="Trebuchet MS" w:hAnsi="Trebuchet MS"/>
        </w:rPr>
        <w:t>Affordability and debt, with a particular focus on encouraging industry to provide and publicise the support available to financially vulnerable consumers</w:t>
      </w:r>
    </w:p>
    <w:p w14:paraId="7A3324CD" w14:textId="77777777" w:rsidR="00A82736" w:rsidRPr="00EA7EF0" w:rsidRDefault="00F7329B" w:rsidP="00A82736">
      <w:pPr>
        <w:pStyle w:val="ListParagraph"/>
        <w:numPr>
          <w:ilvl w:val="0"/>
          <w:numId w:val="24"/>
        </w:numPr>
      </w:pPr>
      <w:r w:rsidRPr="00F47305">
        <w:rPr>
          <w:rFonts w:ascii="Trebuchet MS" w:hAnsi="Trebuchet MS"/>
        </w:rPr>
        <w:t>Migration to voice-over IP networks (VOIP), particularly raising awareness of the implications for consumers with additional access requirements or who do not currently have broadband access;</w:t>
      </w:r>
    </w:p>
    <w:p w14:paraId="044DDA78" w14:textId="77777777" w:rsidR="00A82736" w:rsidRPr="00EA7EF0" w:rsidRDefault="00F47305" w:rsidP="00A82736">
      <w:pPr>
        <w:pStyle w:val="ListParagraph"/>
        <w:numPr>
          <w:ilvl w:val="0"/>
          <w:numId w:val="24"/>
        </w:numPr>
      </w:pPr>
      <w:r w:rsidRPr="00A82736">
        <w:rPr>
          <w:rFonts w:ascii="Trebuchet MS" w:hAnsi="Trebuchet MS"/>
        </w:rPr>
        <w:t>Portrayal and representation of consumers who may traditionally be grouped into categories such as ‘older’, ‘disabled’, or ‘vulnerable’, to encourage use of the social model of disability and promote awareness of access requirements rather than medical labels;</w:t>
      </w:r>
    </w:p>
    <w:p w14:paraId="45E7B993" w14:textId="0C5FD9BB" w:rsidR="1A5E0764" w:rsidRPr="00EA7EF0" w:rsidRDefault="00F47305" w:rsidP="00A82736">
      <w:pPr>
        <w:pStyle w:val="ListParagraph"/>
        <w:numPr>
          <w:ilvl w:val="0"/>
          <w:numId w:val="24"/>
        </w:numPr>
        <w:rPr>
          <w:sz w:val="28"/>
          <w:szCs w:val="28"/>
        </w:rPr>
      </w:pPr>
      <w:r w:rsidRPr="00A82736">
        <w:rPr>
          <w:rFonts w:ascii="Trebuchet MS" w:hAnsi="Trebuchet MS"/>
        </w:rPr>
        <w:t>Premium rate telephony services, including directory enquiries and call connection services</w:t>
      </w:r>
      <w:r w:rsidR="00707034">
        <w:br/>
      </w:r>
    </w:p>
    <w:p w14:paraId="3E7AF399" w14:textId="5ECA78D8" w:rsidR="00771437" w:rsidRPr="00EA7EF0" w:rsidRDefault="00514BB0" w:rsidP="00AD2A7A">
      <w:pPr>
        <w:pStyle w:val="Heading1"/>
        <w:rPr>
          <w:rFonts w:ascii="Trebuchet MS" w:hAnsi="Trebuchet MS"/>
          <w:b/>
          <w:bCs/>
          <w:i/>
          <w:iCs/>
          <w:color w:val="00737F"/>
          <w:sz w:val="28"/>
          <w:szCs w:val="28"/>
        </w:rPr>
      </w:pPr>
      <w:bookmarkStart w:id="7" w:name="_Engagement_with_our"/>
      <w:bookmarkStart w:id="8" w:name="_Toc80185968"/>
      <w:bookmarkEnd w:id="7"/>
      <w:r w:rsidRPr="00EA7EF0">
        <w:rPr>
          <w:rFonts w:ascii="Trebuchet MS" w:hAnsi="Trebuchet MS"/>
          <w:b/>
          <w:bCs/>
          <w:i/>
          <w:iCs/>
          <w:color w:val="00737F"/>
          <w:sz w:val="28"/>
          <w:szCs w:val="28"/>
        </w:rPr>
        <w:t xml:space="preserve">Engagement with our stakeholders to </w:t>
      </w:r>
      <w:r w:rsidR="007F7152" w:rsidRPr="00EA7EF0">
        <w:rPr>
          <w:rFonts w:ascii="Trebuchet MS" w:hAnsi="Trebuchet MS"/>
          <w:b/>
          <w:bCs/>
          <w:i/>
          <w:iCs/>
          <w:color w:val="00737F"/>
          <w:sz w:val="28"/>
          <w:szCs w:val="28"/>
        </w:rPr>
        <w:t>further strengthen the consumer voice in the communications sector</w:t>
      </w:r>
      <w:bookmarkEnd w:id="8"/>
    </w:p>
    <w:p w14:paraId="6C35D78B" w14:textId="6AD90876" w:rsidR="00D50E52" w:rsidRPr="009B6DDD" w:rsidRDefault="00771437" w:rsidP="00D50E52">
      <w:pPr>
        <w:rPr>
          <w:rFonts w:ascii="Trebuchet MS" w:hAnsi="Trebuchet MS"/>
        </w:rPr>
      </w:pPr>
      <w:r>
        <w:br/>
      </w:r>
      <w:r w:rsidR="00D50E52" w:rsidRPr="4A6B2785">
        <w:rPr>
          <w:rFonts w:ascii="Trebuchet MS" w:hAnsi="Trebuchet MS"/>
        </w:rPr>
        <w:t xml:space="preserve">By the end of the year 2019/20, we had put in place all of the initiatives we had proposed to strengthen the consumer voice in the communications sector, and in 2020/21 we continued to adapt these to ensure we hear from those who are less likely to be heard in the development of communications policy. Ensuring that we have a diverse range of voices and perspectives across the Hubs means that we capture a well-rounded and representative consumer voice, gathering first-hand valuable information from consumer-facing organisations. Over the past year, our discussions have allowed us to capture the issues facing consumers across the UK. We have incorporated the intelligence gathered, </w:t>
      </w:r>
      <w:r w:rsidR="00D50E52" w:rsidRPr="4A6B2785">
        <w:rPr>
          <w:rFonts w:ascii="Trebuchet MS" w:hAnsi="Trebuchet MS"/>
        </w:rPr>
        <w:lastRenderedPageBreak/>
        <w:t xml:space="preserve">where relevant, into our consultation responses </w:t>
      </w:r>
      <w:r w:rsidR="001C3DCF" w:rsidRPr="4A6B2785">
        <w:rPr>
          <w:rFonts w:ascii="Trebuchet MS" w:hAnsi="Trebuchet MS"/>
        </w:rPr>
        <w:t xml:space="preserve">and </w:t>
      </w:r>
      <w:r w:rsidR="00D50E52" w:rsidRPr="4A6B2785">
        <w:rPr>
          <w:rFonts w:ascii="Trebuchet MS" w:hAnsi="Trebuchet MS"/>
        </w:rPr>
        <w:t>combin</w:t>
      </w:r>
      <w:r w:rsidR="001C3DCF" w:rsidRPr="4A6B2785">
        <w:rPr>
          <w:rFonts w:ascii="Trebuchet MS" w:hAnsi="Trebuchet MS"/>
        </w:rPr>
        <w:t>ed</w:t>
      </w:r>
      <w:r w:rsidR="00D50E52" w:rsidRPr="4A6B2785">
        <w:rPr>
          <w:rFonts w:ascii="Trebuchet MS" w:hAnsi="Trebuchet MS"/>
        </w:rPr>
        <w:t xml:space="preserve"> it with </w:t>
      </w:r>
      <w:r w:rsidR="001C3DCF" w:rsidRPr="4A6B2785">
        <w:rPr>
          <w:rFonts w:ascii="Trebuchet MS" w:hAnsi="Trebuchet MS"/>
        </w:rPr>
        <w:t xml:space="preserve">evidence from our insight programme to inform our advice </w:t>
      </w:r>
      <w:r w:rsidR="00D50E52" w:rsidRPr="4A6B2785">
        <w:rPr>
          <w:rFonts w:ascii="Trebuchet MS" w:hAnsi="Trebuchet MS"/>
        </w:rPr>
        <w:t xml:space="preserve">to Ofcom and government on policy affecting communications consumers. </w:t>
      </w:r>
    </w:p>
    <w:p w14:paraId="08B81ACB" w14:textId="4434AF7F" w:rsidR="00771437" w:rsidRPr="00D273DB" w:rsidRDefault="1BB0330F" w:rsidP="00335BEB">
      <w:pPr>
        <w:rPr>
          <w:rFonts w:ascii="Trebuchet MS" w:hAnsi="Trebuchet MS"/>
        </w:rPr>
      </w:pPr>
      <w:r w:rsidRPr="4A6B2785">
        <w:rPr>
          <w:rFonts w:ascii="Trebuchet MS" w:eastAsia="Trebuchet MS" w:hAnsi="Trebuchet MS" w:cs="Trebuchet MS"/>
          <w:b/>
          <w:bCs/>
        </w:rPr>
        <w:t xml:space="preserve">Diagram 2: </w:t>
      </w:r>
      <w:r w:rsidR="00F80C34">
        <w:rPr>
          <w:rFonts w:ascii="Trebuchet MS" w:eastAsia="Trebuchet MS" w:hAnsi="Trebuchet MS" w:cs="Trebuchet MS"/>
          <w:b/>
          <w:bCs/>
        </w:rPr>
        <w:t>The Panel’s stakeholders</w:t>
      </w:r>
      <w:r w:rsidRPr="4A6B2785">
        <w:rPr>
          <w:rFonts w:ascii="Trebuchet MS" w:eastAsia="Trebuchet MS" w:hAnsi="Trebuchet MS" w:cs="Trebuchet MS"/>
          <w:b/>
          <w:bCs/>
        </w:rPr>
        <w:t>:</w:t>
      </w:r>
      <w:r w:rsidRPr="4A6B2785">
        <w:rPr>
          <w:rFonts w:ascii="Trebuchet MS" w:eastAsia="Trebuchet MS" w:hAnsi="Trebuchet MS" w:cs="Trebuchet MS"/>
        </w:rPr>
        <w:t xml:space="preserve"> </w:t>
      </w:r>
      <w:hyperlink w:anchor="_Annexes:" w:history="1">
        <w:r w:rsidR="00F20934" w:rsidRPr="00996C06">
          <w:rPr>
            <w:rStyle w:val="Hyperlink"/>
            <w:rFonts w:ascii="Trebuchet MS" w:eastAsia="Trebuchet MS" w:hAnsi="Trebuchet MS" w:cs="Trebuchet MS"/>
            <w:color w:val="0B424D"/>
          </w:rPr>
          <w:t xml:space="preserve">click here </w:t>
        </w:r>
        <w:r w:rsidR="00A648B8" w:rsidRPr="00996C06">
          <w:rPr>
            <w:rStyle w:val="Hyperlink"/>
            <w:rFonts w:ascii="Trebuchet MS" w:eastAsia="Trebuchet MS" w:hAnsi="Trebuchet MS" w:cs="Trebuchet MS"/>
            <w:color w:val="0B424D"/>
          </w:rPr>
          <w:t xml:space="preserve">to be taken to the annexes </w:t>
        </w:r>
        <w:r w:rsidR="00F20934" w:rsidRPr="00996C06">
          <w:rPr>
            <w:rStyle w:val="Hyperlink"/>
            <w:rFonts w:ascii="Trebuchet MS" w:eastAsia="Trebuchet MS" w:hAnsi="Trebuchet MS" w:cs="Trebuchet MS"/>
            <w:color w:val="0B424D"/>
          </w:rPr>
          <w:t>for a text-only description of this graphic</w:t>
        </w:r>
        <w:r w:rsidR="00A648B8" w:rsidRPr="00996C06">
          <w:rPr>
            <w:rStyle w:val="Hyperlink"/>
            <w:rFonts w:ascii="Trebuchet MS" w:eastAsia="Trebuchet MS" w:hAnsi="Trebuchet MS" w:cs="Trebuchet MS"/>
            <w:color w:val="0B424D"/>
          </w:rPr>
          <w:t xml:space="preserve"> (page 20)</w:t>
        </w:r>
        <w:r w:rsidR="00141C8A" w:rsidRPr="00996C06">
          <w:rPr>
            <w:rStyle w:val="Hyperlink"/>
            <w:rFonts w:ascii="Trebuchet MS" w:eastAsia="Trebuchet MS" w:hAnsi="Trebuchet MS" w:cs="Trebuchet MS"/>
            <w:color w:val="0B424D"/>
          </w:rPr>
          <w:t>.</w:t>
        </w:r>
      </w:hyperlink>
      <w:r w:rsidR="00141C8A" w:rsidRPr="00996C06">
        <w:rPr>
          <w:rFonts w:ascii="Trebuchet MS" w:eastAsia="Trebuchet MS" w:hAnsi="Trebuchet MS" w:cs="Trebuchet MS"/>
          <w:color w:val="0B424D"/>
        </w:rPr>
        <w:t xml:space="preserve"> </w:t>
      </w:r>
      <w:r w:rsidR="00141C8A">
        <w:rPr>
          <w:rFonts w:ascii="Trebuchet MS" w:eastAsia="Trebuchet MS" w:hAnsi="Trebuchet MS" w:cs="Trebuchet MS"/>
        </w:rPr>
        <w:t>Key</w:t>
      </w:r>
      <w:r w:rsidR="006642AE">
        <w:rPr>
          <w:rFonts w:ascii="Trebuchet MS" w:eastAsia="Trebuchet MS" w:hAnsi="Trebuchet MS" w:cs="Trebuchet MS"/>
        </w:rPr>
        <w:t xml:space="preserve"> points are </w:t>
      </w:r>
      <w:r w:rsidR="00141C8A">
        <w:rPr>
          <w:rFonts w:ascii="Trebuchet MS" w:eastAsia="Trebuchet MS" w:hAnsi="Trebuchet MS" w:cs="Trebuchet MS"/>
        </w:rPr>
        <w:t xml:space="preserve">highlighted </w:t>
      </w:r>
      <w:r w:rsidR="006642AE">
        <w:rPr>
          <w:rFonts w:ascii="Trebuchet MS" w:eastAsia="Trebuchet MS" w:hAnsi="Trebuchet MS" w:cs="Trebuchet MS"/>
        </w:rPr>
        <w:t>in the next paragraphs.</w:t>
      </w:r>
      <w:r w:rsidR="00D273DB">
        <w:br/>
      </w:r>
    </w:p>
    <w:p w14:paraId="28D5F79B" w14:textId="3388AF74" w:rsidR="003E5CB3" w:rsidRDefault="003E5CB3" w:rsidP="00335BEB">
      <w:pPr>
        <w:rPr>
          <w:rFonts w:ascii="Trebuchet MS" w:hAnsi="Trebuchet MS"/>
        </w:rPr>
      </w:pPr>
      <w:r w:rsidRPr="00F74AB8">
        <w:rPr>
          <w:rFonts w:ascii="Trebuchet MS" w:hAnsi="Trebuchet MS"/>
          <w:noProof/>
        </w:rPr>
        <w:drawing>
          <wp:inline distT="0" distB="0" distL="0" distR="0" wp14:anchorId="1DBFCD2F" wp14:editId="5C0C2D5A">
            <wp:extent cx="6075713" cy="3176905"/>
            <wp:effectExtent l="0" t="0" r="1270" b="4445"/>
            <wp:docPr id="2" name="Picture 2" descr="diagram 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2">
                      <a:extLst>
                        <a:ext uri="{C183D7F6-B498-43B3-948B-1728B52AA6E4}">
                          <adec:decorative xmlns:adec="http://schemas.microsoft.com/office/drawing/2017/decorative" val="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l="5096" t="9814" r="1215" b="3021"/>
                    <a:stretch>
                      <a:fillRect/>
                    </a:stretch>
                  </pic:blipFill>
                  <pic:spPr bwMode="auto">
                    <a:xfrm>
                      <a:off x="0" y="0"/>
                      <a:ext cx="6080791" cy="3179560"/>
                    </a:xfrm>
                    <a:prstGeom prst="rect">
                      <a:avLst/>
                    </a:prstGeom>
                    <a:noFill/>
                    <a:ln>
                      <a:noFill/>
                    </a:ln>
                  </pic:spPr>
                </pic:pic>
              </a:graphicData>
            </a:graphic>
          </wp:inline>
        </w:drawing>
      </w:r>
    </w:p>
    <w:p w14:paraId="326750CE" w14:textId="3F05C516" w:rsidR="009E53A7" w:rsidRPr="00D50E52" w:rsidRDefault="009E53A7" w:rsidP="4A6B2785">
      <w:pPr>
        <w:rPr>
          <w:rFonts w:ascii="Trebuchet MS" w:hAnsi="Trebuchet MS"/>
        </w:rPr>
      </w:pPr>
      <w:r w:rsidRPr="4A6B2785">
        <w:rPr>
          <w:rFonts w:ascii="Trebuchet MS" w:hAnsi="Trebuchet MS"/>
        </w:rPr>
        <w:t>We look at each of these initiatives in more depth later in this report, but in summary:</w:t>
      </w:r>
    </w:p>
    <w:p w14:paraId="37E18C5D" w14:textId="77777777" w:rsidR="00D50E52" w:rsidRDefault="009E53A7" w:rsidP="00D50E52">
      <w:pPr>
        <w:rPr>
          <w:rFonts w:ascii="Trebuchet MS" w:hAnsi="Trebuchet MS"/>
        </w:rPr>
      </w:pPr>
      <w:r w:rsidRPr="4A6B2785">
        <w:rPr>
          <w:rFonts w:ascii="Trebuchet MS" w:hAnsi="Trebuchet MS"/>
        </w:rPr>
        <w:t xml:space="preserve">Through our </w:t>
      </w:r>
      <w:r w:rsidRPr="4A6B2785">
        <w:rPr>
          <w:rFonts w:ascii="Trebuchet MS" w:hAnsi="Trebuchet MS"/>
          <w:b/>
          <w:bCs/>
        </w:rPr>
        <w:t>National Hubs</w:t>
      </w:r>
      <w:r w:rsidRPr="4A6B2785">
        <w:rPr>
          <w:rFonts w:ascii="Trebuchet MS" w:hAnsi="Trebuchet MS"/>
        </w:rPr>
        <w:t xml:space="preserve">, we have been able to deliver on our promises to gain fresh insights about issues affecting consumers, citizens and micro businesses from across the UK - that are particular to each Nation and those that are experienced universally. We have taken those insights to Ofcom’s policy teams and into industry and have seen positive action taken, which we have fed back to Hub participants. We have also acted as a facilitator of debate and encouraged information sharing. We have been pleased that Hub participants have gone on to share research and ideas with other participants following meetings. </w:t>
      </w:r>
      <w:r>
        <w:br/>
      </w:r>
      <w:r>
        <w:br/>
      </w:r>
      <w:r w:rsidRPr="4A6B2785">
        <w:rPr>
          <w:rFonts w:ascii="Trebuchet MS" w:hAnsi="Trebuchet MS"/>
        </w:rPr>
        <w:t xml:space="preserve">A wide range of consumer, citizen and micro businesses related organisations have engaged with us, including those representing farming and rural communities, older people, young people, racial equality, mental health, carers, people with disabilities and many intersections of the above. </w:t>
      </w:r>
      <w:r w:rsidR="00D50E52" w:rsidRPr="4A6B2785">
        <w:rPr>
          <w:rFonts w:ascii="Trebuchet MS" w:hAnsi="Trebuchet MS"/>
        </w:rPr>
        <w:t>We have established four Hubs across the UK – one in each Nation. The Hubs have enabled us to increase our impact by capturing the voices of citizens, consumers and microbusinesses across the UK, identifying areas of consumer harm and feeding these back to the regulator and communications providers to help drive-up best practice and improve the experiences of consumers in the communications sector.</w:t>
      </w:r>
    </w:p>
    <w:p w14:paraId="7D58EB1E" w14:textId="77777777" w:rsidR="009E53A7" w:rsidRPr="00D50E52" w:rsidRDefault="009E53A7" w:rsidP="009E53A7">
      <w:pPr>
        <w:rPr>
          <w:rFonts w:ascii="Trebuchet MS" w:hAnsi="Trebuchet MS"/>
        </w:rPr>
      </w:pPr>
      <w:r w:rsidRPr="4A6B2785">
        <w:rPr>
          <w:rFonts w:ascii="Trebuchet MS" w:hAnsi="Trebuchet MS"/>
        </w:rPr>
        <w:t xml:space="preserve">Since mid-March 2020, we have held all meetings online. Despite the challenges of virtual discussions, we have seen the positive effect of increased attendance and growth of the membership of our Hubs in all parts of the UK. We have provided access support for participants who need it (e.g. speech to text and captions). </w:t>
      </w:r>
    </w:p>
    <w:p w14:paraId="5740C6A6" w14:textId="77777777" w:rsidR="009E53A7" w:rsidRPr="00D50E52" w:rsidRDefault="009E53A7" w:rsidP="009E53A7">
      <w:pPr>
        <w:rPr>
          <w:rFonts w:ascii="Trebuchet MS" w:hAnsi="Trebuchet MS"/>
        </w:rPr>
      </w:pPr>
      <w:r w:rsidRPr="4A6B2785">
        <w:rPr>
          <w:rFonts w:ascii="Trebuchet MS" w:hAnsi="Trebuchet MS"/>
        </w:rPr>
        <w:lastRenderedPageBreak/>
        <w:t xml:space="preserve">We have worked collaboratively with other consumer organisations – Citizens Advice and Citizens Advice Scotland, the Consumer Council for Northern Ireland and Which? in </w:t>
      </w:r>
      <w:r w:rsidRPr="4A6B2785">
        <w:rPr>
          <w:rFonts w:ascii="Trebuchet MS" w:hAnsi="Trebuchet MS"/>
          <w:b/>
          <w:bCs/>
        </w:rPr>
        <w:t xml:space="preserve">Consumer Stakeholder Hubs. </w:t>
      </w:r>
      <w:r w:rsidRPr="4A6B2785">
        <w:rPr>
          <w:rFonts w:ascii="Trebuchet MS" w:hAnsi="Trebuchet MS"/>
        </w:rPr>
        <w:t>These have enabled us to learn from those who have direct engagement with consumers on a daily basis, and for all participants to share insights and research plans, so that we ensure that we are working together in a way that makes the most of our differing remits, ultimately further aligning our activities to benefit consumers, citizens and microbusinesses in the communications sector. Outside of these meetings, we meet regularly with participants on a one to one basis to follow up on areas of mutual interest.</w:t>
      </w:r>
    </w:p>
    <w:p w14:paraId="6B11A5BE" w14:textId="77777777" w:rsidR="009E53A7" w:rsidRPr="00D50E52" w:rsidRDefault="009E53A7" w:rsidP="009E53A7">
      <w:pPr>
        <w:rPr>
          <w:rFonts w:ascii="Trebuchet MS" w:hAnsi="Trebuchet MS"/>
        </w:rPr>
      </w:pPr>
      <w:r w:rsidRPr="4A6B2785">
        <w:rPr>
          <w:rFonts w:ascii="Trebuchet MS" w:hAnsi="Trebuchet MS"/>
        </w:rPr>
        <w:t xml:space="preserve">We have also been able to work collaboratively with industry, in our </w:t>
      </w:r>
      <w:r w:rsidRPr="4A6B2785">
        <w:rPr>
          <w:rFonts w:ascii="Trebuchet MS" w:hAnsi="Trebuchet MS"/>
          <w:b/>
          <w:bCs/>
        </w:rPr>
        <w:t xml:space="preserve">Industry Forum. </w:t>
      </w:r>
      <w:r w:rsidRPr="4A6B2785">
        <w:rPr>
          <w:rFonts w:ascii="Trebuchet MS" w:hAnsi="Trebuchet MS"/>
        </w:rPr>
        <w:t xml:space="preserve">We have brought in a range of speakers from other sectors to raise awareness of best practice that could benefit their customers. We also continue to hold meetings between the Chair and individual communication providers to hold them to account and understand and influence their consumer strategies. </w:t>
      </w:r>
    </w:p>
    <w:p w14:paraId="1F106941" w14:textId="77777777" w:rsidR="009E53A7" w:rsidRPr="00D50E52" w:rsidRDefault="009E53A7" w:rsidP="009E53A7">
      <w:pPr>
        <w:rPr>
          <w:rFonts w:ascii="Trebuchet MS" w:hAnsi="Trebuchet MS"/>
        </w:rPr>
      </w:pPr>
      <w:r w:rsidRPr="4A6B2785">
        <w:rPr>
          <w:rFonts w:ascii="Trebuchet MS" w:hAnsi="Trebuchet MS"/>
        </w:rPr>
        <w:t>Additionally, we have continued to meet with the two Alternative Dispute Resolution Providers in the communications sector and with the Broadband Stakeholder Group, the Office of the Telecoms Adjudicator, the Phone-paid Services Authority, Digital UK, StepChange and others.</w:t>
      </w:r>
    </w:p>
    <w:p w14:paraId="6FADF6E4" w14:textId="727A7E5A" w:rsidR="00104573" w:rsidRDefault="009E53A7" w:rsidP="00335BEB">
      <w:pPr>
        <w:rPr>
          <w:rFonts w:ascii="Trebuchet MS" w:hAnsi="Trebuchet MS"/>
        </w:rPr>
      </w:pPr>
      <w:r w:rsidRPr="4A6B2785">
        <w:rPr>
          <w:rFonts w:ascii="Trebuchet MS" w:hAnsi="Trebuchet MS"/>
        </w:rPr>
        <w:t xml:space="preserve">We intend to continue this programme of Hubs and other stakeholder engagement, listening to participants to ensure maintained engagement in the year ahead. </w:t>
      </w:r>
    </w:p>
    <w:p w14:paraId="604E272C" w14:textId="77777777" w:rsidR="00104573" w:rsidRDefault="00104573">
      <w:pPr>
        <w:rPr>
          <w:rFonts w:ascii="Trebuchet MS" w:hAnsi="Trebuchet MS"/>
        </w:rPr>
      </w:pPr>
      <w:r>
        <w:rPr>
          <w:rFonts w:ascii="Trebuchet MS" w:hAnsi="Trebuchet MS"/>
        </w:rPr>
        <w:br w:type="page"/>
      </w:r>
    </w:p>
    <w:p w14:paraId="4EC7FC98" w14:textId="5F8D3002" w:rsidR="001C3DCF" w:rsidRPr="00114461" w:rsidRDefault="00104573" w:rsidP="00A24A10">
      <w:pPr>
        <w:pStyle w:val="Heading1"/>
        <w:rPr>
          <w:rFonts w:ascii="Trebuchet MS" w:hAnsi="Trebuchet MS"/>
          <w:b/>
          <w:bCs/>
          <w:i/>
          <w:iCs/>
          <w:sz w:val="30"/>
          <w:szCs w:val="30"/>
        </w:rPr>
      </w:pPr>
      <w:bookmarkStart w:id="9" w:name="_Toc80185969"/>
      <w:r w:rsidRPr="00114461">
        <w:rPr>
          <w:rFonts w:ascii="Trebuchet MS" w:hAnsi="Trebuchet MS"/>
          <w:b/>
          <w:bCs/>
          <w:i/>
          <w:iCs/>
          <w:color w:val="00737F"/>
          <w:sz w:val="30"/>
          <w:szCs w:val="30"/>
        </w:rPr>
        <w:lastRenderedPageBreak/>
        <w:t xml:space="preserve">What we have achieved </w:t>
      </w:r>
      <w:r w:rsidR="00F26ECD" w:rsidRPr="00114461">
        <w:rPr>
          <w:rFonts w:ascii="Trebuchet MS" w:hAnsi="Trebuchet MS"/>
          <w:b/>
          <w:bCs/>
          <w:i/>
          <w:iCs/>
          <w:color w:val="00737F"/>
          <w:sz w:val="30"/>
          <w:szCs w:val="30"/>
        </w:rPr>
        <w:t xml:space="preserve">this year </w:t>
      </w:r>
      <w:r w:rsidR="00EA7EF0" w:rsidRPr="00114461">
        <w:rPr>
          <w:rFonts w:ascii="Trebuchet MS" w:hAnsi="Trebuchet MS"/>
          <w:b/>
          <w:bCs/>
          <w:i/>
          <w:iCs/>
          <w:color w:val="00737F"/>
          <w:sz w:val="30"/>
          <w:szCs w:val="30"/>
        </w:rPr>
        <w:t xml:space="preserve">by listening to the consumer voice in the </w:t>
      </w:r>
      <w:r w:rsidR="00114461">
        <w:rPr>
          <w:rFonts w:ascii="Trebuchet MS" w:hAnsi="Trebuchet MS"/>
          <w:b/>
          <w:bCs/>
          <w:i/>
          <w:iCs/>
          <w:color w:val="00737F"/>
          <w:sz w:val="30"/>
          <w:szCs w:val="30"/>
        </w:rPr>
        <w:t xml:space="preserve">UK </w:t>
      </w:r>
      <w:r w:rsidR="00EA7EF0" w:rsidRPr="00114461">
        <w:rPr>
          <w:rFonts w:ascii="Trebuchet MS" w:hAnsi="Trebuchet MS"/>
          <w:b/>
          <w:bCs/>
          <w:i/>
          <w:iCs/>
          <w:color w:val="00737F"/>
          <w:sz w:val="30"/>
          <w:szCs w:val="30"/>
        </w:rPr>
        <w:t>communications sector</w:t>
      </w:r>
      <w:bookmarkEnd w:id="9"/>
      <w:r w:rsidR="00EA7EF0" w:rsidRPr="00114461">
        <w:rPr>
          <w:rFonts w:ascii="Trebuchet MS" w:hAnsi="Trebuchet MS"/>
          <w:b/>
          <w:bCs/>
          <w:i/>
          <w:iCs/>
          <w:color w:val="00737F"/>
          <w:sz w:val="30"/>
          <w:szCs w:val="30"/>
        </w:rPr>
        <w:br/>
      </w:r>
    </w:p>
    <w:p w14:paraId="2915CD9A" w14:textId="0EED8EAB" w:rsidR="00A670F6" w:rsidRPr="00395592" w:rsidRDefault="00BE4A07" w:rsidP="4A6B2785">
      <w:pPr>
        <w:rPr>
          <w:rFonts w:ascii="Trebuchet MS" w:hAnsi="Trebuchet MS"/>
          <w:b/>
          <w:bCs/>
          <w:i/>
          <w:iCs/>
          <w:color w:val="00737F"/>
          <w:sz w:val="28"/>
          <w:szCs w:val="28"/>
        </w:rPr>
      </w:pPr>
      <w:r w:rsidRPr="00114461">
        <w:rPr>
          <w:rFonts w:ascii="Trebuchet MS" w:hAnsi="Trebuchet MS"/>
          <w:b/>
          <w:bCs/>
          <w:i/>
          <w:iCs/>
          <w:color w:val="00737F"/>
          <w:sz w:val="28"/>
          <w:szCs w:val="28"/>
          <w:u w:val="single"/>
        </w:rPr>
        <w:t>National Stakeholder Hubs</w:t>
      </w:r>
      <w:r w:rsidRPr="00395592">
        <w:rPr>
          <w:rFonts w:ascii="Trebuchet MS" w:hAnsi="Trebuchet MS"/>
          <w:b/>
          <w:bCs/>
          <w:i/>
          <w:iCs/>
          <w:color w:val="00737F"/>
          <w:sz w:val="28"/>
          <w:szCs w:val="28"/>
        </w:rPr>
        <w:t xml:space="preserve"> – we </w:t>
      </w:r>
      <w:r w:rsidR="00A670F6" w:rsidRPr="00395592">
        <w:rPr>
          <w:rFonts w:ascii="Trebuchet MS" w:hAnsi="Trebuchet MS"/>
          <w:b/>
          <w:bCs/>
          <w:i/>
          <w:iCs/>
          <w:color w:val="00737F"/>
          <w:sz w:val="28"/>
          <w:szCs w:val="28"/>
        </w:rPr>
        <w:t>have</w:t>
      </w:r>
      <w:r w:rsidRPr="00395592">
        <w:rPr>
          <w:rFonts w:ascii="Trebuchet MS" w:hAnsi="Trebuchet MS"/>
          <w:b/>
          <w:bCs/>
          <w:i/>
          <w:iCs/>
          <w:color w:val="00737F"/>
          <w:sz w:val="28"/>
          <w:szCs w:val="28"/>
        </w:rPr>
        <w:t xml:space="preserve">: </w:t>
      </w:r>
    </w:p>
    <w:p w14:paraId="589ADB9D" w14:textId="0789882F" w:rsidR="00181660" w:rsidRDefault="00BE4A07" w:rsidP="00181660">
      <w:pPr>
        <w:pStyle w:val="ListParagraph"/>
        <w:numPr>
          <w:ilvl w:val="0"/>
          <w:numId w:val="16"/>
        </w:numPr>
        <w:rPr>
          <w:rFonts w:ascii="Trebuchet MS" w:hAnsi="Trebuchet MS"/>
        </w:rPr>
      </w:pPr>
      <w:r w:rsidRPr="4A6B2785">
        <w:rPr>
          <w:rFonts w:ascii="Trebuchet MS" w:hAnsi="Trebuchet MS"/>
        </w:rPr>
        <w:t>Further increase</w:t>
      </w:r>
      <w:r w:rsidR="00BC5C55" w:rsidRPr="4A6B2785">
        <w:rPr>
          <w:rFonts w:ascii="Trebuchet MS" w:hAnsi="Trebuchet MS"/>
        </w:rPr>
        <w:t>d</w:t>
      </w:r>
      <w:r w:rsidRPr="4A6B2785">
        <w:rPr>
          <w:rFonts w:ascii="Trebuchet MS" w:hAnsi="Trebuchet MS"/>
        </w:rPr>
        <w:t xml:space="preserve"> participation across the Hubs and ensure</w:t>
      </w:r>
      <w:r w:rsidR="009E53A7" w:rsidRPr="4A6B2785">
        <w:rPr>
          <w:rFonts w:ascii="Trebuchet MS" w:hAnsi="Trebuchet MS"/>
        </w:rPr>
        <w:t>d</w:t>
      </w:r>
      <w:r w:rsidRPr="4A6B2785">
        <w:rPr>
          <w:rFonts w:ascii="Trebuchet MS" w:hAnsi="Trebuchet MS"/>
        </w:rPr>
        <w:t xml:space="preserve"> a diverse range of voices are contributing to these discussions; </w:t>
      </w:r>
    </w:p>
    <w:p w14:paraId="7C6A4F58" w14:textId="77777777" w:rsidR="00181660" w:rsidRDefault="00BE4A07" w:rsidP="00181660">
      <w:pPr>
        <w:pStyle w:val="ListParagraph"/>
        <w:numPr>
          <w:ilvl w:val="0"/>
          <w:numId w:val="16"/>
        </w:numPr>
        <w:rPr>
          <w:rFonts w:ascii="Trebuchet MS" w:hAnsi="Trebuchet MS"/>
        </w:rPr>
      </w:pPr>
      <w:r w:rsidRPr="00181660">
        <w:rPr>
          <w:rFonts w:ascii="Trebuchet MS" w:hAnsi="Trebuchet MS"/>
        </w:rPr>
        <w:t>Generate</w:t>
      </w:r>
      <w:r w:rsidR="00BC5C55" w:rsidRPr="00181660">
        <w:rPr>
          <w:rFonts w:ascii="Trebuchet MS" w:hAnsi="Trebuchet MS"/>
        </w:rPr>
        <w:t>d</w:t>
      </w:r>
      <w:r w:rsidRPr="00181660">
        <w:rPr>
          <w:rFonts w:ascii="Trebuchet MS" w:hAnsi="Trebuchet MS"/>
        </w:rPr>
        <w:t xml:space="preserve"> and drive</w:t>
      </w:r>
      <w:r w:rsidR="00BC5C55" w:rsidRPr="00181660">
        <w:rPr>
          <w:rFonts w:ascii="Trebuchet MS" w:hAnsi="Trebuchet MS"/>
        </w:rPr>
        <w:t>n</w:t>
      </w:r>
      <w:r w:rsidRPr="00181660">
        <w:rPr>
          <w:rFonts w:ascii="Trebuchet MS" w:hAnsi="Trebuchet MS"/>
        </w:rPr>
        <w:t xml:space="preserve"> evidence-based discussions to feed into emerging areas of policy focus in the communications sector; </w:t>
      </w:r>
    </w:p>
    <w:p w14:paraId="196E7B17" w14:textId="77777777" w:rsidR="00181660" w:rsidRDefault="00BE4A07" w:rsidP="00181660">
      <w:pPr>
        <w:pStyle w:val="ListParagraph"/>
        <w:numPr>
          <w:ilvl w:val="0"/>
          <w:numId w:val="16"/>
        </w:numPr>
        <w:rPr>
          <w:rFonts w:ascii="Trebuchet MS" w:hAnsi="Trebuchet MS"/>
        </w:rPr>
      </w:pPr>
      <w:r w:rsidRPr="00181660">
        <w:rPr>
          <w:rFonts w:ascii="Trebuchet MS" w:hAnsi="Trebuchet MS"/>
        </w:rPr>
        <w:t>Continue</w:t>
      </w:r>
      <w:r w:rsidR="00BC5C55" w:rsidRPr="00181660">
        <w:rPr>
          <w:rFonts w:ascii="Trebuchet MS" w:hAnsi="Trebuchet MS"/>
        </w:rPr>
        <w:t>d</w:t>
      </w:r>
      <w:r w:rsidRPr="00181660">
        <w:rPr>
          <w:rFonts w:ascii="Trebuchet MS" w:hAnsi="Trebuchet MS"/>
        </w:rPr>
        <w:t xml:space="preserve"> to listen to our stakeholders and drive discussions in response to their intelligence of the issues facing consumers across the UK</w:t>
      </w:r>
      <w:r w:rsidR="00BC5C55" w:rsidRPr="00181660">
        <w:rPr>
          <w:rFonts w:ascii="Trebuchet MS" w:hAnsi="Trebuchet MS"/>
        </w:rPr>
        <w:t xml:space="preserve"> – we </w:t>
      </w:r>
      <w:r w:rsidRPr="00181660">
        <w:rPr>
          <w:rFonts w:ascii="Trebuchet MS" w:hAnsi="Trebuchet MS"/>
        </w:rPr>
        <w:t>circulat</w:t>
      </w:r>
      <w:r w:rsidR="00BC5C55" w:rsidRPr="00181660">
        <w:rPr>
          <w:rFonts w:ascii="Trebuchet MS" w:hAnsi="Trebuchet MS"/>
        </w:rPr>
        <w:t>ed</w:t>
      </w:r>
      <w:r w:rsidRPr="00181660">
        <w:rPr>
          <w:rFonts w:ascii="Trebuchet MS" w:hAnsi="Trebuchet MS"/>
        </w:rPr>
        <w:t xml:space="preserve"> a short survey to our stakeholders to further understand where their immediate concerns </w:t>
      </w:r>
      <w:r w:rsidR="00BC5C55" w:rsidRPr="00181660">
        <w:rPr>
          <w:rFonts w:ascii="Trebuchet MS" w:hAnsi="Trebuchet MS"/>
        </w:rPr>
        <w:t>we</w:t>
      </w:r>
      <w:r w:rsidRPr="00181660">
        <w:rPr>
          <w:rFonts w:ascii="Trebuchet MS" w:hAnsi="Trebuchet MS"/>
        </w:rPr>
        <w:t>re</w:t>
      </w:r>
      <w:r w:rsidR="00BC5C55" w:rsidRPr="00181660">
        <w:rPr>
          <w:rFonts w:ascii="Trebuchet MS" w:hAnsi="Trebuchet MS"/>
        </w:rPr>
        <w:t xml:space="preserve"> and planned subsequent Hubs </w:t>
      </w:r>
      <w:r w:rsidR="00965DD2" w:rsidRPr="00181660">
        <w:rPr>
          <w:rFonts w:ascii="Trebuchet MS" w:hAnsi="Trebuchet MS"/>
        </w:rPr>
        <w:t xml:space="preserve">to validate current concerns; </w:t>
      </w:r>
      <w:r w:rsidRPr="00181660">
        <w:rPr>
          <w:rFonts w:ascii="Trebuchet MS" w:hAnsi="Trebuchet MS"/>
        </w:rPr>
        <w:t xml:space="preserve"> and</w:t>
      </w:r>
    </w:p>
    <w:p w14:paraId="62E66EC8" w14:textId="74707612" w:rsidR="00181660" w:rsidRPr="00181660" w:rsidRDefault="00BE4A07" w:rsidP="00181660">
      <w:pPr>
        <w:pStyle w:val="ListParagraph"/>
        <w:numPr>
          <w:ilvl w:val="0"/>
          <w:numId w:val="16"/>
        </w:numPr>
        <w:rPr>
          <w:rFonts w:ascii="Trebuchet MS" w:hAnsi="Trebuchet MS"/>
        </w:rPr>
      </w:pPr>
      <w:r w:rsidRPr="00181660">
        <w:rPr>
          <w:rFonts w:ascii="Trebuchet MS" w:hAnsi="Trebuchet MS"/>
        </w:rPr>
        <w:t>Use</w:t>
      </w:r>
      <w:r w:rsidR="00965DD2" w:rsidRPr="00181660">
        <w:rPr>
          <w:rFonts w:ascii="Trebuchet MS" w:hAnsi="Trebuchet MS"/>
        </w:rPr>
        <w:t>d</w:t>
      </w:r>
      <w:r w:rsidRPr="00181660">
        <w:rPr>
          <w:rFonts w:ascii="Trebuchet MS" w:hAnsi="Trebuchet MS"/>
        </w:rPr>
        <w:t xml:space="preserve"> the Hubs as a means of gathering evidence for responses to live issues and consultations, encouraging participants to respond directly where relevant.</w:t>
      </w:r>
    </w:p>
    <w:p w14:paraId="25DAD5C7" w14:textId="51BC6717" w:rsidR="007D27A3" w:rsidRDefault="002369DB" w:rsidP="4A6B2785">
      <w:pPr>
        <w:rPr>
          <w:rFonts w:ascii="Trebuchet MS" w:hAnsi="Trebuchet MS" w:cs="Calibri"/>
          <w:b/>
          <w:bCs/>
          <w:i/>
          <w:iCs/>
          <w:sz w:val="28"/>
          <w:szCs w:val="28"/>
          <w:shd w:val="clear" w:color="auto" w:fill="FFFFFF"/>
        </w:rPr>
      </w:pPr>
      <w:r w:rsidRPr="0082340D">
        <w:rPr>
          <w:rFonts w:ascii="Trebuchet MS" w:hAnsi="Trebuchet MS"/>
          <w:b/>
          <w:bCs/>
        </w:rPr>
        <w:t>Chaired by:</w:t>
      </w:r>
      <w:r>
        <w:rPr>
          <w:rFonts w:ascii="Trebuchet MS" w:hAnsi="Trebuchet MS"/>
        </w:rPr>
        <w:t xml:space="preserve"> the Panel’s National Members: Rick Hill (</w:t>
      </w:r>
      <w:r w:rsidR="00114461">
        <w:rPr>
          <w:rFonts w:ascii="Trebuchet MS" w:hAnsi="Trebuchet MS"/>
        </w:rPr>
        <w:t xml:space="preserve">in his capacity as Member for </w:t>
      </w:r>
      <w:r>
        <w:rPr>
          <w:rFonts w:ascii="Trebuchet MS" w:hAnsi="Trebuchet MS"/>
        </w:rPr>
        <w:t>Northern Ireland), Amanda Britain (Scotland), Richard Spencer (England) and Sian Phipps (Wales – member from Ju</w:t>
      </w:r>
      <w:r w:rsidR="00620FB2">
        <w:rPr>
          <w:rFonts w:ascii="Trebuchet MS" w:hAnsi="Trebuchet MS"/>
        </w:rPr>
        <w:t>ly</w:t>
      </w:r>
      <w:r>
        <w:rPr>
          <w:rFonts w:ascii="Trebuchet MS" w:hAnsi="Trebuchet MS"/>
        </w:rPr>
        <w:t xml:space="preserve"> 2020</w:t>
      </w:r>
      <w:r w:rsidR="00620FB2">
        <w:rPr>
          <w:rFonts w:ascii="Trebuchet MS" w:hAnsi="Trebuchet MS"/>
        </w:rPr>
        <w:t>, chaired previously by former Member for Wales Karen Lewis, then Rick Hill</w:t>
      </w:r>
      <w:r w:rsidR="00F844A4">
        <w:rPr>
          <w:rFonts w:ascii="Trebuchet MS" w:hAnsi="Trebuchet MS"/>
        </w:rPr>
        <w:t xml:space="preserve"> until Sian’s appointment</w:t>
      </w:r>
      <w:r>
        <w:rPr>
          <w:rFonts w:ascii="Trebuchet MS" w:hAnsi="Trebuchet MS"/>
        </w:rPr>
        <w:t>)</w:t>
      </w:r>
      <w:r w:rsidR="0082340D">
        <w:rPr>
          <w:rFonts w:ascii="Trebuchet MS" w:hAnsi="Trebuchet MS"/>
        </w:rPr>
        <w:t>.</w:t>
      </w:r>
    </w:p>
    <w:p w14:paraId="0CD926FE" w14:textId="557C8A84" w:rsidR="00F844A4" w:rsidRPr="00556B2D" w:rsidRDefault="00F844A4" w:rsidP="4A6B2785">
      <w:pPr>
        <w:rPr>
          <w:rFonts w:ascii="Trebuchet MS" w:hAnsi="Trebuchet MS" w:cs="Calibri"/>
          <w:b/>
          <w:bCs/>
          <w:sz w:val="24"/>
          <w:szCs w:val="24"/>
          <w:shd w:val="clear" w:color="auto" w:fill="FFFFFF"/>
        </w:rPr>
      </w:pPr>
      <w:r w:rsidRPr="00556B2D">
        <w:rPr>
          <w:rFonts w:ascii="Trebuchet MS" w:hAnsi="Trebuchet MS" w:cs="Calibri"/>
          <w:b/>
          <w:bCs/>
          <w:i/>
          <w:iCs/>
          <w:sz w:val="24"/>
          <w:szCs w:val="24"/>
          <w:shd w:val="clear" w:color="auto" w:fill="FFFFFF"/>
        </w:rPr>
        <w:t xml:space="preserve">Participants </w:t>
      </w:r>
    </w:p>
    <w:p w14:paraId="01B98384" w14:textId="27D85A9A" w:rsidR="00F844A4" w:rsidRPr="000C6E7A" w:rsidRDefault="00D50E52" w:rsidP="00F844A4">
      <w:pPr>
        <w:rPr>
          <w:rFonts w:ascii="Trebuchet MS" w:hAnsi="Trebuchet MS"/>
          <w:i/>
          <w:iCs/>
          <w:color w:val="0B424D"/>
          <w:shd w:val="clear" w:color="auto" w:fill="FFFFFF"/>
        </w:rPr>
      </w:pPr>
      <w:r w:rsidRPr="000C6E7A">
        <w:rPr>
          <w:rFonts w:ascii="Trebuchet MS" w:hAnsi="Trebuchet MS"/>
          <w:i/>
          <w:iCs/>
          <w:color w:val="0B424D"/>
        </w:rPr>
        <w:t xml:space="preserve">The Panel’s National Hubs were introduced to help strengthen the UK consumer voice in the communications sector. </w:t>
      </w:r>
      <w:r w:rsidR="00F844A4" w:rsidRPr="000C6E7A">
        <w:rPr>
          <w:rFonts w:ascii="Trebuchet MS" w:hAnsi="Trebuchet MS"/>
          <w:i/>
          <w:iCs/>
          <w:color w:val="0B424D"/>
          <w:shd w:val="clear" w:color="auto" w:fill="FFFFFF"/>
        </w:rPr>
        <w:t xml:space="preserve">The Hubs have been attended by a wide range of consumer, citizen and small business representatives, including NGOs, policymakers, consumer protection organisations; and a range of charities representing the interests of people who are older; carers; are living with a disability or long-term health condition; are in debt; live in rural communities or are digitally excluded. A full list of those organisations attending can be found at Annex A. </w:t>
      </w:r>
    </w:p>
    <w:p w14:paraId="4AF379A0" w14:textId="454865AB" w:rsidR="00297309" w:rsidRDefault="00F844A4" w:rsidP="00297309">
      <w:pPr>
        <w:rPr>
          <w:rFonts w:ascii="Trebuchet MS" w:hAnsi="Trebuchet MS"/>
        </w:rPr>
      </w:pPr>
      <w:r w:rsidRPr="4A6B2785">
        <w:rPr>
          <w:rFonts w:ascii="Trebuchet MS" w:hAnsi="Trebuchet MS"/>
        </w:rPr>
        <w:t xml:space="preserve">It is important to us that all participants who want to participate, can. We provide speech-to-text support to Deaf participants both online and face-to-face, and endeavour to ensure that all discussions, presentations and communications are inclusive. </w:t>
      </w:r>
    </w:p>
    <w:p w14:paraId="1031F7B6" w14:textId="26DBD0A3" w:rsidR="00C27E4A" w:rsidRPr="00556B2D" w:rsidRDefault="006F2785" w:rsidP="00297309">
      <w:pPr>
        <w:rPr>
          <w:rFonts w:ascii="Trebuchet MS" w:hAnsi="Trebuchet MS"/>
          <w:b/>
          <w:bCs/>
        </w:rPr>
      </w:pPr>
      <w:r>
        <w:br/>
      </w:r>
      <w:r w:rsidRPr="00556B2D">
        <w:rPr>
          <w:rFonts w:ascii="Trebuchet MS" w:hAnsi="Trebuchet MS"/>
          <w:b/>
          <w:bCs/>
        </w:rPr>
        <w:t>Details on specific Hub meetings are published on our website:</w:t>
      </w:r>
    </w:p>
    <w:p w14:paraId="3C0FCC1D" w14:textId="204E7BA4" w:rsidR="006F2785" w:rsidRPr="00F74AB8" w:rsidRDefault="006F2785" w:rsidP="4A6B2785">
      <w:pPr>
        <w:numPr>
          <w:ilvl w:val="0"/>
          <w:numId w:val="9"/>
        </w:numPr>
        <w:shd w:val="clear" w:color="auto" w:fill="FFFFFF" w:themeFill="background1"/>
        <w:spacing w:after="0"/>
        <w:ind w:left="105"/>
        <w:rPr>
          <w:rFonts w:ascii="Trebuchet MS" w:hAnsi="Trebuchet MS" w:cs="Calibri"/>
          <w:color w:val="333333"/>
        </w:rPr>
      </w:pPr>
      <w:r w:rsidRPr="4A6B2785">
        <w:rPr>
          <w:rFonts w:ascii="Trebuchet MS" w:hAnsi="Trebuchet MS" w:cs="Calibri"/>
          <w:color w:val="333333"/>
        </w:rPr>
        <w:t>In January and February 2021, our discussions focused on the </w:t>
      </w:r>
      <w:r w:rsidRPr="4A6B2785">
        <w:rPr>
          <w:rStyle w:val="Strong"/>
          <w:rFonts w:ascii="Trebuchet MS" w:hAnsi="Trebuchet MS" w:cs="Calibri"/>
          <w:color w:val="333333"/>
        </w:rPr>
        <w:t>affordability</w:t>
      </w:r>
      <w:r w:rsidRPr="00556B2D">
        <w:rPr>
          <w:rStyle w:val="Strong"/>
          <w:rFonts w:ascii="Trebuchet MS" w:hAnsi="Trebuchet MS" w:cs="Calibri"/>
          <w:b w:val="0"/>
          <w:bCs w:val="0"/>
          <w:color w:val="333333"/>
        </w:rPr>
        <w:t xml:space="preserve"> of</w:t>
      </w:r>
      <w:r w:rsidRPr="4A6B2785">
        <w:rPr>
          <w:rStyle w:val="Strong"/>
          <w:rFonts w:ascii="Trebuchet MS" w:hAnsi="Trebuchet MS" w:cs="Calibri"/>
          <w:color w:val="333333"/>
        </w:rPr>
        <w:t xml:space="preserve"> </w:t>
      </w:r>
      <w:r w:rsidRPr="00556B2D">
        <w:rPr>
          <w:rStyle w:val="Strong"/>
          <w:rFonts w:ascii="Trebuchet MS" w:hAnsi="Trebuchet MS" w:cs="Calibri"/>
          <w:b w:val="0"/>
          <w:bCs w:val="0"/>
          <w:color w:val="333333"/>
        </w:rPr>
        <w:t>communications services and consumer debt</w:t>
      </w:r>
      <w:r w:rsidRPr="4A6B2785">
        <w:rPr>
          <w:rStyle w:val="Strong"/>
          <w:rFonts w:ascii="Trebuchet MS" w:hAnsi="Trebuchet MS" w:cs="Calibri"/>
          <w:color w:val="333333"/>
        </w:rPr>
        <w:t xml:space="preserve"> - </w:t>
      </w:r>
      <w:hyperlink r:id="rId16" w:history="1">
        <w:r w:rsidR="00D50E52">
          <w:rPr>
            <w:rStyle w:val="Hyperlink"/>
            <w:rFonts w:ascii="Trebuchet MS" w:hAnsi="Trebuchet MS" w:cs="Calibri"/>
            <w:color w:val="00767E"/>
            <w:bdr w:val="none" w:sz="0" w:space="0" w:color="auto" w:frame="1"/>
          </w:rPr>
          <w:t>click here to read a summary of our discussions</w:t>
        </w:r>
      </w:hyperlink>
      <w:r w:rsidRPr="4A6B2785">
        <w:rPr>
          <w:rFonts w:ascii="Trebuchet MS" w:hAnsi="Trebuchet MS" w:cs="Calibri"/>
          <w:color w:val="333333"/>
        </w:rPr>
        <w:t>. The summary outlines the key messages that emerged from our discussions and includes a list of stakeholders who took part.</w:t>
      </w:r>
    </w:p>
    <w:p w14:paraId="45163892" w14:textId="7DEA0317" w:rsidR="006F2785" w:rsidRPr="00F74AB8" w:rsidRDefault="006F2785" w:rsidP="4A6B2785">
      <w:pPr>
        <w:numPr>
          <w:ilvl w:val="0"/>
          <w:numId w:val="9"/>
        </w:numPr>
        <w:shd w:val="clear" w:color="auto" w:fill="FFFFFF" w:themeFill="background1"/>
        <w:spacing w:after="0"/>
        <w:ind w:left="105"/>
        <w:rPr>
          <w:rFonts w:ascii="Trebuchet MS" w:hAnsi="Trebuchet MS" w:cs="Calibri"/>
          <w:color w:val="333333"/>
        </w:rPr>
      </w:pPr>
      <w:r w:rsidRPr="4A6B2785">
        <w:rPr>
          <w:rFonts w:ascii="Trebuchet MS" w:hAnsi="Trebuchet MS" w:cs="Calibri"/>
          <w:color w:val="333333"/>
        </w:rPr>
        <w:t>In September and October 2020, participants discussed</w:t>
      </w:r>
      <w:r w:rsidRPr="4A6B2785">
        <w:rPr>
          <w:rStyle w:val="Strong"/>
          <w:rFonts w:ascii="Trebuchet MS" w:hAnsi="Trebuchet MS" w:cs="Calibri"/>
          <w:color w:val="333333"/>
        </w:rPr>
        <w:t xml:space="preserve"> rural connectivity </w:t>
      </w:r>
      <w:r w:rsidRPr="00556B2D">
        <w:rPr>
          <w:rStyle w:val="Strong"/>
          <w:rFonts w:ascii="Trebuchet MS" w:hAnsi="Trebuchet MS" w:cs="Calibri"/>
          <w:b w:val="0"/>
          <w:bCs w:val="0"/>
          <w:color w:val="333333"/>
        </w:rPr>
        <w:t>and the types of issues and impacts that communications consumers living, studying or working in rural areas face -</w:t>
      </w:r>
      <w:r w:rsidRPr="4A6B2785">
        <w:rPr>
          <w:rFonts w:ascii="Trebuchet MS" w:hAnsi="Trebuchet MS" w:cs="Calibri"/>
          <w:color w:val="333333"/>
        </w:rPr>
        <w:t> </w:t>
      </w:r>
      <w:hyperlink r:id="rId17" w:history="1">
        <w:r w:rsidR="00D50E52">
          <w:rPr>
            <w:rStyle w:val="Hyperlink"/>
            <w:rFonts w:ascii="Trebuchet MS" w:hAnsi="Trebuchet MS" w:cs="Calibri"/>
            <w:color w:val="00767E"/>
            <w:bdr w:val="none" w:sz="0" w:space="0" w:color="auto" w:frame="1"/>
          </w:rPr>
          <w:t>click here to read a summary of our discussions.</w:t>
        </w:r>
      </w:hyperlink>
      <w:r w:rsidRPr="4A6B2785">
        <w:rPr>
          <w:rFonts w:ascii="Trebuchet MS" w:hAnsi="Trebuchet MS" w:cs="Calibri"/>
          <w:color w:val="333333"/>
        </w:rPr>
        <w:t> The summary includes a list of stakeholders who took part and further information on available connectivity initiatives across the Nations.</w:t>
      </w:r>
    </w:p>
    <w:p w14:paraId="0085102F" w14:textId="77777777" w:rsidR="006F2785" w:rsidRPr="00F74AB8" w:rsidRDefault="006F2785" w:rsidP="4A6B2785">
      <w:pPr>
        <w:numPr>
          <w:ilvl w:val="0"/>
          <w:numId w:val="9"/>
        </w:numPr>
        <w:shd w:val="clear" w:color="auto" w:fill="FFFFFF" w:themeFill="background1"/>
        <w:spacing w:after="0"/>
        <w:ind w:left="105"/>
        <w:rPr>
          <w:rFonts w:ascii="Trebuchet MS" w:hAnsi="Trebuchet MS" w:cs="Calibri"/>
          <w:color w:val="333333"/>
        </w:rPr>
      </w:pPr>
      <w:r w:rsidRPr="4A6B2785">
        <w:rPr>
          <w:rFonts w:ascii="Trebuchet MS" w:hAnsi="Trebuchet MS" w:cs="Calibri"/>
          <w:color w:val="333333"/>
        </w:rPr>
        <w:t>In December 2020, the Panel published research on </w:t>
      </w:r>
      <w:r w:rsidRPr="4A6B2785">
        <w:rPr>
          <w:rStyle w:val="Strong"/>
          <w:rFonts w:ascii="Trebuchet MS" w:hAnsi="Trebuchet MS" w:cs="Calibri"/>
          <w:color w:val="333333"/>
        </w:rPr>
        <w:t xml:space="preserve">scams and fraudulent activity, </w:t>
      </w:r>
      <w:r w:rsidRPr="00556B2D">
        <w:rPr>
          <w:rStyle w:val="Strong"/>
          <w:rFonts w:ascii="Trebuchet MS" w:hAnsi="Trebuchet MS" w:cs="Calibri"/>
          <w:b w:val="0"/>
          <w:bCs w:val="0"/>
          <w:color w:val="333333"/>
        </w:rPr>
        <w:t>exploring how consumers have been targeted across communications channels</w:t>
      </w:r>
      <w:r w:rsidRPr="00556B2D">
        <w:rPr>
          <w:rFonts w:ascii="Trebuchet MS" w:hAnsi="Trebuchet MS" w:cs="Calibri"/>
          <w:b/>
          <w:color w:val="333333"/>
        </w:rPr>
        <w:t>.</w:t>
      </w:r>
      <w:r w:rsidRPr="4A6B2785">
        <w:rPr>
          <w:rFonts w:ascii="Trebuchet MS" w:hAnsi="Trebuchet MS" w:cs="Calibri"/>
          <w:color w:val="333333"/>
        </w:rPr>
        <w:t xml:space="preserve"> Our discussions with Hub participants on the impacts of scams on consumers, citizens and micro-businesses fed into our research recommendations. </w:t>
      </w:r>
      <w:hyperlink r:id="rId18" w:history="1">
        <w:r w:rsidRPr="4A6B2785">
          <w:rPr>
            <w:rStyle w:val="Hyperlink"/>
            <w:rFonts w:ascii="Trebuchet MS" w:hAnsi="Trebuchet MS" w:cs="Calibri"/>
            <w:color w:val="00767E"/>
            <w:bdr w:val="none" w:sz="0" w:space="0" w:color="auto" w:frame="1"/>
          </w:rPr>
          <w:t>Click here to access our cover report, recommendations and full research findings. </w:t>
        </w:r>
      </w:hyperlink>
    </w:p>
    <w:p w14:paraId="4DCE2FA3" w14:textId="3B7D0CD8" w:rsidR="00297309" w:rsidRDefault="006F2785" w:rsidP="4A6B2785">
      <w:pPr>
        <w:numPr>
          <w:ilvl w:val="0"/>
          <w:numId w:val="9"/>
        </w:numPr>
        <w:shd w:val="clear" w:color="auto" w:fill="FFFFFF" w:themeFill="background1"/>
        <w:spacing w:after="0"/>
        <w:ind w:left="105"/>
        <w:rPr>
          <w:rFonts w:ascii="Trebuchet MS" w:hAnsi="Trebuchet MS" w:cs="Calibri"/>
          <w:color w:val="333333"/>
        </w:rPr>
      </w:pPr>
      <w:r w:rsidRPr="4A6B2785">
        <w:rPr>
          <w:rFonts w:ascii="Trebuchet MS" w:hAnsi="Trebuchet MS" w:cs="Calibri"/>
          <w:color w:val="333333"/>
        </w:rPr>
        <w:lastRenderedPageBreak/>
        <w:t>In early 2020, during the initial stages of the Covid-19 pandemic, we discussed </w:t>
      </w:r>
      <w:r w:rsidRPr="4A6B2785">
        <w:rPr>
          <w:rStyle w:val="Strong"/>
          <w:rFonts w:ascii="Trebuchet MS" w:hAnsi="Trebuchet MS" w:cs="Calibri"/>
          <w:color w:val="333333"/>
        </w:rPr>
        <w:t>the impacts of the Covid-19 pandemic on communications consumers - </w:t>
      </w:r>
      <w:hyperlink r:id="rId19" w:history="1">
        <w:r w:rsidR="00D50E52">
          <w:rPr>
            <w:rStyle w:val="Hyperlink"/>
            <w:rFonts w:ascii="Trebuchet MS" w:hAnsi="Trebuchet MS" w:cs="Calibri"/>
            <w:color w:val="00767E"/>
            <w:bdr w:val="none" w:sz="0" w:space="0" w:color="auto" w:frame="1"/>
          </w:rPr>
          <w:t>click here to read a summary of our discussions.</w:t>
        </w:r>
      </w:hyperlink>
      <w:r w:rsidRPr="4A6B2785">
        <w:rPr>
          <w:rFonts w:ascii="Trebuchet MS" w:hAnsi="Trebuchet MS" w:cs="Calibri"/>
          <w:color w:val="333333"/>
        </w:rPr>
        <w:t> </w:t>
      </w:r>
    </w:p>
    <w:p w14:paraId="6182D3B4" w14:textId="77777777" w:rsidR="00297309" w:rsidRDefault="00297309" w:rsidP="00297309">
      <w:pPr>
        <w:shd w:val="clear" w:color="auto" w:fill="FFFFFF"/>
        <w:spacing w:after="0" w:line="296" w:lineRule="atLeast"/>
        <w:rPr>
          <w:rFonts w:ascii="Trebuchet MS" w:hAnsi="Trebuchet MS" w:cs="Calibri"/>
          <w:color w:val="333333"/>
          <w:sz w:val="23"/>
          <w:szCs w:val="23"/>
        </w:rPr>
      </w:pPr>
    </w:p>
    <w:p w14:paraId="770FDC10" w14:textId="0ED54E4D" w:rsidR="00297309" w:rsidRPr="00F74AB8" w:rsidRDefault="00297309" w:rsidP="4A6B2785">
      <w:pPr>
        <w:rPr>
          <w:rFonts w:ascii="Trebuchet MS" w:hAnsi="Trebuchet MS"/>
        </w:rPr>
      </w:pPr>
      <w:r w:rsidRPr="4A6B2785">
        <w:rPr>
          <w:rFonts w:ascii="Trebuchet MS" w:hAnsi="Trebuchet MS"/>
        </w:rPr>
        <w:t xml:space="preserve">It is important to us that we utilise the knowledge and skills of participants who attend the Hubs and we encourage participants to share updates on recent work that they have been involved in. A number of participants have presented information and research as part of our discussions. </w:t>
      </w:r>
    </w:p>
    <w:p w14:paraId="12683579" w14:textId="14F1D09D" w:rsidR="00297309" w:rsidRPr="00395592" w:rsidRDefault="00297309" w:rsidP="4A6B2785">
      <w:pPr>
        <w:rPr>
          <w:rFonts w:ascii="Trebuchet MS" w:hAnsi="Trebuchet MS"/>
          <w:b/>
          <w:bCs/>
          <w:sz w:val="24"/>
          <w:szCs w:val="24"/>
        </w:rPr>
      </w:pPr>
      <w:r w:rsidRPr="00395592">
        <w:rPr>
          <w:rFonts w:ascii="Trebuchet MS" w:hAnsi="Trebuchet MS"/>
          <w:b/>
          <w:bCs/>
          <w:sz w:val="24"/>
          <w:szCs w:val="24"/>
        </w:rPr>
        <w:t>The impact on communications consumers of the Covid-19 pandemic</w:t>
      </w:r>
    </w:p>
    <w:p w14:paraId="42D80C05" w14:textId="77777777" w:rsidR="00297309" w:rsidRPr="00F74AB8" w:rsidRDefault="00297309" w:rsidP="00297309">
      <w:pPr>
        <w:rPr>
          <w:rFonts w:ascii="Trebuchet MS" w:hAnsi="Trebuchet MS"/>
        </w:rPr>
      </w:pPr>
      <w:r w:rsidRPr="00F74AB8">
        <w:rPr>
          <w:rFonts w:ascii="Trebuchet MS" w:hAnsi="Trebuchet MS"/>
        </w:rPr>
        <w:t xml:space="preserve">The Covid-19 pandemic has meant that consumers, particularly those in vulnerable circumstances, require additional protections and support. Our discussions have highlighted areas of concern in the communications sector and through discussions with the regulator, communications providers and our stakeholders, we have been able to share these insights, tackling areas of consumer detriment and driving change. We have included examples below. </w:t>
      </w:r>
    </w:p>
    <w:p w14:paraId="7551E3F8" w14:textId="77777777" w:rsidR="00297309" w:rsidRPr="00F74AB8" w:rsidRDefault="00297309" w:rsidP="4A6B2785">
      <w:pPr>
        <w:pStyle w:val="ListParagraph"/>
        <w:numPr>
          <w:ilvl w:val="0"/>
          <w:numId w:val="6"/>
        </w:numPr>
        <w:spacing w:before="100" w:beforeAutospacing="1" w:after="100" w:afterAutospacing="1"/>
        <w:rPr>
          <w:rFonts w:ascii="Trebuchet MS" w:hAnsi="Trebuchet MS"/>
        </w:rPr>
      </w:pPr>
      <w:r w:rsidRPr="4A6B2785">
        <w:rPr>
          <w:rFonts w:ascii="Trebuchet MS" w:hAnsi="Trebuchet MS"/>
          <w:b/>
          <w:bCs/>
        </w:rPr>
        <w:t>Royal Mail postal redirection/diversion</w:t>
      </w:r>
      <w:r w:rsidRPr="4A6B2785">
        <w:rPr>
          <w:rFonts w:ascii="Trebuchet MS" w:hAnsi="Trebuchet MS"/>
        </w:rPr>
        <w:t xml:space="preserve"> – at the beginning of the Covid-19 pandemic, discussions at our Consumer Stakeholder Hub and National Hubs alerted us to the high costs of postal redirection/diversion costs. This was particularly detrimental for small businesses having to move out of multi-occupant business premises in accordance with government measures. For many consumers and small businesses, in a time of financial uncertainty, the cost of redirection/diversion was unaffordable but essential to avoid a loss of custom and income. Not only were the costs high, but Royal Mail also required consumers to sign-up for three months, six months or 12 months with cost reductions for longer periods of time. This was particularly problematic for consumers as during the initial National lockdown, there was no clarity on how long the restrictions would last. The Panel raised this issue with the regulator and Royal Mail, drawing on the need for them to respond to businesses’ difficulties during an uncertain and troubling time. Although the Panel was pleased to hear from Royal Mail representatives that customers would be offered refunds for any unrequired months, we remained concerned that the upfront cost for the service remained high. We are therefore pleased that Royal Mail has now launched a small business diversion service for businesses with fewer than 50 employees at a much reduced cost. </w:t>
      </w:r>
    </w:p>
    <w:p w14:paraId="61A39E39" w14:textId="77777777" w:rsidR="00297309" w:rsidRPr="00F74AB8" w:rsidRDefault="00297309" w:rsidP="00297309">
      <w:pPr>
        <w:pStyle w:val="ListParagraph"/>
        <w:ind w:left="426"/>
        <w:rPr>
          <w:rFonts w:ascii="Trebuchet MS" w:hAnsi="Trebuchet MS"/>
        </w:rPr>
      </w:pPr>
    </w:p>
    <w:p w14:paraId="5CF9D7BB" w14:textId="173C91F8" w:rsidR="00297309" w:rsidRPr="00F74AB8" w:rsidRDefault="00297309" w:rsidP="4A6B2785">
      <w:pPr>
        <w:pStyle w:val="ListParagraph"/>
        <w:numPr>
          <w:ilvl w:val="0"/>
          <w:numId w:val="6"/>
        </w:numPr>
        <w:spacing w:before="100" w:beforeAutospacing="1" w:after="100" w:afterAutospacing="1"/>
        <w:rPr>
          <w:rFonts w:ascii="Trebuchet MS" w:hAnsi="Trebuchet MS"/>
        </w:rPr>
      </w:pPr>
      <w:r w:rsidRPr="00F74AB8">
        <w:rPr>
          <w:rFonts w:ascii="Trebuchet MS" w:hAnsi="Trebuchet MS"/>
          <w:b/>
          <w:bCs/>
        </w:rPr>
        <w:t>Ofcom’s Stay Connected Guide in Easy</w:t>
      </w:r>
      <w:r w:rsidR="1917F5F9" w:rsidRPr="00F74AB8">
        <w:rPr>
          <w:rFonts w:ascii="Trebuchet MS" w:hAnsi="Trebuchet MS"/>
          <w:b/>
          <w:bCs/>
        </w:rPr>
        <w:t>R</w:t>
      </w:r>
      <w:r w:rsidRPr="00F74AB8">
        <w:rPr>
          <w:rFonts w:ascii="Trebuchet MS" w:hAnsi="Trebuchet MS"/>
          <w:b/>
          <w:bCs/>
        </w:rPr>
        <w:t>ead –</w:t>
      </w:r>
      <w:r w:rsidRPr="00F74AB8">
        <w:rPr>
          <w:rFonts w:ascii="Trebuchet MS" w:hAnsi="Trebuchet MS"/>
        </w:rPr>
        <w:t xml:space="preserve"> the Covid-19 pandemic and UK Government’s announcement that there would be a national lockdown demonstrated how essential universal digital connectivity and reliable communications services had become for consumers for a wide range of day-to-day activities, for example speaking with friends and family; using public services; working from home; food shopping and accessing healthcare. Ofcom launched a helpful ‘Stay Connected’ campaign, offering connection tips to communications consumers. We welcomed this campaign and shared the information with our stakeholders but noted that some participants raised concerns that Ofcom’s campaign might not be accessible to consumers with low-literacy levels. The Panel suggested to Ofcom that an Easy</w:t>
      </w:r>
      <w:r w:rsidR="41D1DB04" w:rsidRPr="00F74AB8">
        <w:rPr>
          <w:rFonts w:ascii="Trebuchet MS" w:hAnsi="Trebuchet MS"/>
        </w:rPr>
        <w:t>R</w:t>
      </w:r>
      <w:r w:rsidRPr="00F74AB8">
        <w:rPr>
          <w:rFonts w:ascii="Trebuchet MS" w:hAnsi="Trebuchet MS"/>
        </w:rPr>
        <w:t xml:space="preserve">ead version would help to overcome this barrier </w:t>
      </w:r>
      <w:r w:rsidRPr="00F74AB8">
        <w:rPr>
          <w:rFonts w:ascii="Trebuchet MS" w:hAnsi="Trebuchet MS"/>
        </w:rPr>
        <w:lastRenderedPageBreak/>
        <w:t>and we were pleased that Ofcom responded, publishing an additional Easy</w:t>
      </w:r>
      <w:r w:rsidR="3498F843" w:rsidRPr="00F74AB8">
        <w:rPr>
          <w:rFonts w:ascii="Trebuchet MS" w:hAnsi="Trebuchet MS"/>
        </w:rPr>
        <w:t>R</w:t>
      </w:r>
      <w:r w:rsidRPr="00F74AB8">
        <w:rPr>
          <w:rFonts w:ascii="Trebuchet MS" w:hAnsi="Trebuchet MS"/>
        </w:rPr>
        <w:t>ead version on its website.</w:t>
      </w:r>
      <w:r w:rsidRPr="00F74AB8">
        <w:rPr>
          <w:rStyle w:val="FootnoteReference"/>
          <w:rFonts w:ascii="Trebuchet MS" w:hAnsi="Trebuchet MS"/>
        </w:rPr>
        <w:footnoteReference w:id="1"/>
      </w:r>
    </w:p>
    <w:p w14:paraId="77D617C4" w14:textId="77777777" w:rsidR="00297309" w:rsidRPr="00F74AB8" w:rsidRDefault="00297309" w:rsidP="00297309">
      <w:pPr>
        <w:pStyle w:val="ListParagraph"/>
        <w:ind w:left="426"/>
        <w:rPr>
          <w:rFonts w:ascii="Trebuchet MS" w:hAnsi="Trebuchet MS"/>
        </w:rPr>
      </w:pPr>
    </w:p>
    <w:p w14:paraId="6B5ABD8D" w14:textId="77777777" w:rsidR="00297309" w:rsidRPr="00F74AB8" w:rsidRDefault="00297309" w:rsidP="4A6B2785">
      <w:pPr>
        <w:pStyle w:val="ListParagraph"/>
        <w:numPr>
          <w:ilvl w:val="0"/>
          <w:numId w:val="6"/>
        </w:numPr>
        <w:spacing w:before="100" w:beforeAutospacing="1" w:after="100" w:afterAutospacing="1"/>
        <w:rPr>
          <w:rFonts w:ascii="Trebuchet MS" w:hAnsi="Trebuchet MS"/>
        </w:rPr>
      </w:pPr>
      <w:r w:rsidRPr="00F74AB8">
        <w:rPr>
          <w:rFonts w:ascii="Trebuchet MS" w:hAnsi="Trebuchet MS"/>
          <w:b/>
          <w:bCs/>
        </w:rPr>
        <w:t>Availability of Text Relay UK –</w:t>
      </w:r>
      <w:r w:rsidRPr="00F74AB8">
        <w:rPr>
          <w:rFonts w:ascii="Trebuchet MS" w:hAnsi="Trebuchet MS"/>
        </w:rPr>
        <w:t xml:space="preserve"> The pandemic meant consumers could not access services face-to-face, instead having to rely on telephone or online services. For d/Deaf and speech-impaired consumers who do not access services online, telephone services would have been their only option. Participants of the National Hubs raised concerns that D/deaf and speech-impaired people were experiencing longer than average waits to access Relay UK for regular calls. The Panel raised these concerns with Ofcom colleagues, who were aware of the issue and provided a written statement that the Panel published on its website.</w:t>
      </w:r>
      <w:r w:rsidRPr="00F74AB8">
        <w:rPr>
          <w:rStyle w:val="FootnoteReference"/>
          <w:rFonts w:ascii="Trebuchet MS" w:hAnsi="Trebuchet MS"/>
        </w:rPr>
        <w:footnoteReference w:id="2"/>
      </w:r>
    </w:p>
    <w:p w14:paraId="1326B419" w14:textId="77777777" w:rsidR="00297309" w:rsidRPr="00F74AB8" w:rsidRDefault="00297309" w:rsidP="00297309">
      <w:pPr>
        <w:pStyle w:val="ListParagraph"/>
        <w:rPr>
          <w:rFonts w:ascii="Trebuchet MS" w:hAnsi="Trebuchet MS"/>
        </w:rPr>
      </w:pPr>
    </w:p>
    <w:p w14:paraId="4ED7EFE2" w14:textId="77777777" w:rsidR="00297309" w:rsidRPr="00F74AB8" w:rsidRDefault="00297309" w:rsidP="4A6B2785">
      <w:pPr>
        <w:pStyle w:val="ListParagraph"/>
        <w:numPr>
          <w:ilvl w:val="0"/>
          <w:numId w:val="6"/>
        </w:numPr>
        <w:spacing w:before="100" w:beforeAutospacing="1" w:after="100" w:afterAutospacing="1"/>
        <w:rPr>
          <w:rFonts w:ascii="Trebuchet MS" w:hAnsi="Trebuchet MS"/>
        </w:rPr>
      </w:pPr>
      <w:r w:rsidRPr="00F74AB8">
        <w:rPr>
          <w:rFonts w:ascii="Trebuchet MS" w:hAnsi="Trebuchet MS"/>
          <w:b/>
          <w:bCs/>
        </w:rPr>
        <w:t xml:space="preserve">Use of British Sign Language interpreters during UK Government live broadcasts – </w:t>
      </w:r>
      <w:r w:rsidRPr="00F74AB8">
        <w:rPr>
          <w:rFonts w:ascii="Trebuchet MS" w:hAnsi="Trebuchet MS"/>
        </w:rPr>
        <w:t>the pandemic has reinforced the importance of public service broadcasters as trusted providers of news and information. At the initial stages of the pandemic, information was largely accessed through live daily televised updates on the BBC.</w:t>
      </w:r>
      <w:r w:rsidRPr="00F74AB8">
        <w:rPr>
          <w:rStyle w:val="FootnoteReference"/>
          <w:rFonts w:ascii="Trebuchet MS" w:hAnsi="Trebuchet MS"/>
        </w:rPr>
        <w:footnoteReference w:id="3"/>
      </w:r>
      <w:r w:rsidRPr="00F74AB8">
        <w:rPr>
          <w:rFonts w:ascii="Trebuchet MS" w:hAnsi="Trebuchet MS"/>
        </w:rPr>
        <w:t xml:space="preserve"> We heard from Hub participants that live BSL interpretation was not consistent across broadcasters and was absent during UK Government’s daily live updates, but was available during updates from the devolved governments. The Panel raised these concerns with Ofcom colleagues, and we are pleased to note that BSL interpretation are now present during UK Government live broadcasts. </w:t>
      </w:r>
    </w:p>
    <w:p w14:paraId="4D1A91E9" w14:textId="77777777" w:rsidR="00297309" w:rsidRPr="00F74AB8" w:rsidRDefault="00297309" w:rsidP="00297309">
      <w:pPr>
        <w:pStyle w:val="ListParagraph"/>
        <w:rPr>
          <w:rFonts w:ascii="Trebuchet MS" w:hAnsi="Trebuchet MS"/>
        </w:rPr>
      </w:pPr>
    </w:p>
    <w:p w14:paraId="54B21C24" w14:textId="7D74F8A9" w:rsidR="00114461" w:rsidRPr="00114461" w:rsidRDefault="00297309" w:rsidP="00395592">
      <w:pPr>
        <w:pStyle w:val="ListParagraph"/>
        <w:numPr>
          <w:ilvl w:val="0"/>
          <w:numId w:val="6"/>
        </w:numPr>
        <w:spacing w:before="100" w:beforeAutospacing="1" w:after="100" w:afterAutospacing="1"/>
        <w:rPr>
          <w:rFonts w:ascii="Trebuchet MS" w:hAnsi="Trebuchet MS"/>
        </w:rPr>
      </w:pPr>
      <w:r w:rsidRPr="4A6B2785">
        <w:rPr>
          <w:rFonts w:ascii="Trebuchet MS" w:hAnsi="Trebuchet MS"/>
          <w:b/>
          <w:bCs/>
        </w:rPr>
        <w:t>Migration to VOIP/all-IP networks</w:t>
      </w:r>
      <w:r>
        <w:br/>
      </w:r>
      <w:r w:rsidRPr="4A6B2785">
        <w:rPr>
          <w:rFonts w:ascii="Trebuchet MS" w:hAnsi="Trebuchet MS"/>
        </w:rPr>
        <w:t>- we have been alarmed by the low awareness among Hub participants of the significant upcoming change to the telephony network that is due to take place by 2025. This will particularly have an impact on landline-only users and users of special services such as telecare alarms. The Panel has raised its concerns with the Broadband Stakeholder Group, Ofcom, the Office of the Telecoms Adjudicator (‘OTA2’), communications providers and Openreach. We believe it is vital that organisations supporting vulnerable consumers have the information they need in time to protect vulnerable consumers, citizens and micro businesses.</w:t>
      </w:r>
    </w:p>
    <w:p w14:paraId="146C64BA" w14:textId="1FE5F9EF" w:rsidR="00C27E4A" w:rsidRPr="00D72361" w:rsidRDefault="00BE4A07" w:rsidP="00395592">
      <w:pPr>
        <w:rPr>
          <w:rFonts w:ascii="Trebuchet MS" w:hAnsi="Trebuchet MS"/>
          <w:b/>
          <w:bCs/>
          <w:i/>
          <w:iCs/>
          <w:color w:val="00737F"/>
          <w:sz w:val="28"/>
          <w:szCs w:val="28"/>
        </w:rPr>
      </w:pPr>
      <w:r>
        <w:br/>
      </w:r>
      <w:r w:rsidRPr="00114461">
        <w:rPr>
          <w:rFonts w:ascii="Trebuchet MS" w:hAnsi="Trebuchet MS"/>
          <w:b/>
          <w:bCs/>
          <w:i/>
          <w:iCs/>
          <w:color w:val="00737F"/>
          <w:sz w:val="28"/>
          <w:szCs w:val="28"/>
          <w:u w:val="single"/>
        </w:rPr>
        <w:t>UK Consumer Advocacy Hub</w:t>
      </w:r>
      <w:r w:rsidRPr="4A6B2785">
        <w:rPr>
          <w:rFonts w:ascii="Trebuchet MS" w:hAnsi="Trebuchet MS"/>
          <w:b/>
          <w:bCs/>
          <w:i/>
          <w:iCs/>
          <w:color w:val="00737F"/>
          <w:sz w:val="28"/>
          <w:szCs w:val="28"/>
        </w:rPr>
        <w:t xml:space="preserve"> – we </w:t>
      </w:r>
      <w:r w:rsidR="00181660" w:rsidRPr="4A6B2785">
        <w:rPr>
          <w:rFonts w:ascii="Trebuchet MS" w:hAnsi="Trebuchet MS"/>
          <w:b/>
          <w:bCs/>
          <w:i/>
          <w:iCs/>
          <w:color w:val="00737F"/>
          <w:sz w:val="28"/>
          <w:szCs w:val="28"/>
        </w:rPr>
        <w:t>have</w:t>
      </w:r>
      <w:r w:rsidRPr="4A6B2785">
        <w:rPr>
          <w:rFonts w:ascii="Trebuchet MS" w:hAnsi="Trebuchet MS"/>
          <w:b/>
          <w:bCs/>
          <w:i/>
          <w:iCs/>
          <w:color w:val="00737F"/>
          <w:sz w:val="28"/>
          <w:szCs w:val="28"/>
        </w:rPr>
        <w:t xml:space="preserve">: </w:t>
      </w:r>
    </w:p>
    <w:p w14:paraId="7175170D" w14:textId="77777777" w:rsidR="00C27E4A" w:rsidRDefault="00BE4A07" w:rsidP="00C27E4A">
      <w:pPr>
        <w:pStyle w:val="ListParagraph"/>
        <w:numPr>
          <w:ilvl w:val="0"/>
          <w:numId w:val="17"/>
        </w:numPr>
        <w:rPr>
          <w:rFonts w:ascii="Trebuchet MS" w:hAnsi="Trebuchet MS"/>
        </w:rPr>
      </w:pPr>
      <w:r w:rsidRPr="00C27E4A">
        <w:rPr>
          <w:rFonts w:ascii="Trebuchet MS" w:hAnsi="Trebuchet MS"/>
        </w:rPr>
        <w:t>Continue</w:t>
      </w:r>
      <w:r w:rsidR="00181660" w:rsidRPr="00C27E4A">
        <w:rPr>
          <w:rFonts w:ascii="Trebuchet MS" w:hAnsi="Trebuchet MS"/>
        </w:rPr>
        <w:t>d</w:t>
      </w:r>
      <w:r w:rsidRPr="00C27E4A">
        <w:rPr>
          <w:rFonts w:ascii="Trebuchet MS" w:hAnsi="Trebuchet MS"/>
        </w:rPr>
        <w:t xml:space="preserve"> to share intelligence across the UK, strengthen networks and identify areas that require further research. </w:t>
      </w:r>
    </w:p>
    <w:p w14:paraId="179206C5" w14:textId="57AFBF1F" w:rsidR="00793E4C" w:rsidRPr="00C27E4A" w:rsidRDefault="00793E4C" w:rsidP="00C27E4A">
      <w:pPr>
        <w:pStyle w:val="ListParagraph"/>
        <w:numPr>
          <w:ilvl w:val="0"/>
          <w:numId w:val="17"/>
        </w:numPr>
        <w:rPr>
          <w:rFonts w:ascii="Trebuchet MS" w:hAnsi="Trebuchet MS"/>
        </w:rPr>
      </w:pPr>
      <w:r w:rsidRPr="00C27E4A">
        <w:rPr>
          <w:rFonts w:ascii="Trebuchet MS" w:hAnsi="Trebuchet MS"/>
        </w:rPr>
        <w:t xml:space="preserve">Identified mutual </w:t>
      </w:r>
      <w:r w:rsidR="00C27E4A">
        <w:rPr>
          <w:rFonts w:ascii="Trebuchet MS" w:hAnsi="Trebuchet MS"/>
        </w:rPr>
        <w:t xml:space="preserve">and separate </w:t>
      </w:r>
      <w:r w:rsidRPr="00C27E4A">
        <w:rPr>
          <w:rFonts w:ascii="Trebuchet MS" w:hAnsi="Trebuchet MS"/>
        </w:rPr>
        <w:t xml:space="preserve">areas of concern and </w:t>
      </w:r>
      <w:r w:rsidR="0092246F" w:rsidRPr="00C27E4A">
        <w:rPr>
          <w:rFonts w:ascii="Trebuchet MS" w:hAnsi="Trebuchet MS"/>
        </w:rPr>
        <w:t xml:space="preserve">made best use of the resources of all participants, by learning from </w:t>
      </w:r>
      <w:r w:rsidR="00C26625" w:rsidRPr="00C27E4A">
        <w:rPr>
          <w:rFonts w:ascii="Trebuchet MS" w:hAnsi="Trebuchet MS"/>
        </w:rPr>
        <w:t>each other’s</w:t>
      </w:r>
      <w:r w:rsidR="0092246F" w:rsidRPr="00C27E4A">
        <w:rPr>
          <w:rFonts w:ascii="Trebuchet MS" w:hAnsi="Trebuchet MS"/>
        </w:rPr>
        <w:t xml:space="preserve"> research and </w:t>
      </w:r>
      <w:r w:rsidR="00C27E4A" w:rsidRPr="00C27E4A">
        <w:rPr>
          <w:rFonts w:ascii="Trebuchet MS" w:hAnsi="Trebuchet MS"/>
        </w:rPr>
        <w:t>commissioning research where knowledge gaps existed or further depth of understanding was needed.</w:t>
      </w:r>
    </w:p>
    <w:p w14:paraId="2D4F1EEB" w14:textId="50E757FB" w:rsidR="0010386A" w:rsidRPr="00395592" w:rsidRDefault="0082340D" w:rsidP="00335BEB">
      <w:pPr>
        <w:rPr>
          <w:rFonts w:ascii="Trebuchet MS" w:hAnsi="Trebuchet MS"/>
          <w:b/>
          <w:bCs/>
          <w:sz w:val="24"/>
          <w:szCs w:val="24"/>
        </w:rPr>
      </w:pPr>
      <w:r w:rsidRPr="00114461">
        <w:rPr>
          <w:rFonts w:ascii="Trebuchet MS" w:hAnsi="Trebuchet MS"/>
          <w:b/>
          <w:bCs/>
          <w:sz w:val="24"/>
          <w:szCs w:val="24"/>
        </w:rPr>
        <w:t>Chaired by:</w:t>
      </w:r>
      <w:r w:rsidRPr="00395592">
        <w:rPr>
          <w:rFonts w:ascii="Trebuchet MS" w:hAnsi="Trebuchet MS"/>
          <w:b/>
          <w:bCs/>
          <w:i/>
          <w:iCs/>
          <w:sz w:val="24"/>
          <w:szCs w:val="24"/>
        </w:rPr>
        <w:t xml:space="preserve"> </w:t>
      </w:r>
      <w:r w:rsidRPr="00114461">
        <w:rPr>
          <w:rFonts w:ascii="Trebuchet MS" w:hAnsi="Trebuchet MS"/>
          <w:sz w:val="24"/>
          <w:szCs w:val="24"/>
        </w:rPr>
        <w:t>Rick Hill</w:t>
      </w:r>
      <w:r w:rsidR="00114461">
        <w:rPr>
          <w:rFonts w:ascii="Trebuchet MS" w:hAnsi="Trebuchet MS"/>
          <w:sz w:val="24"/>
          <w:szCs w:val="24"/>
        </w:rPr>
        <w:t>, as Chair of the Communications Consumer Panel</w:t>
      </w:r>
    </w:p>
    <w:p w14:paraId="35B92D58" w14:textId="1C0D697B" w:rsidR="007121E8" w:rsidRPr="000C6E7A" w:rsidRDefault="007121E8" w:rsidP="00335BEB">
      <w:pPr>
        <w:rPr>
          <w:rFonts w:ascii="Trebuchet MS" w:hAnsi="Trebuchet MS"/>
          <w:i/>
          <w:iCs/>
          <w:sz w:val="24"/>
          <w:szCs w:val="24"/>
        </w:rPr>
      </w:pPr>
      <w:r w:rsidRPr="000C6E7A">
        <w:rPr>
          <w:rFonts w:ascii="Trebuchet MS" w:hAnsi="Trebuchet MS"/>
          <w:b/>
          <w:bCs/>
          <w:sz w:val="24"/>
          <w:szCs w:val="24"/>
        </w:rPr>
        <w:lastRenderedPageBreak/>
        <w:t>Participants</w:t>
      </w:r>
    </w:p>
    <w:p w14:paraId="5001F2AB" w14:textId="08CE4C55" w:rsidR="001C3DCF" w:rsidRPr="00254DB4" w:rsidRDefault="0010386A" w:rsidP="001C3DCF">
      <w:pPr>
        <w:rPr>
          <w:rFonts w:ascii="Trebuchet MS" w:hAnsi="Trebuchet MS"/>
          <w:i/>
          <w:iCs/>
          <w:color w:val="0B424D"/>
        </w:rPr>
      </w:pPr>
      <w:r w:rsidRPr="000C6E7A">
        <w:rPr>
          <w:rFonts w:ascii="Trebuchet MS" w:hAnsi="Trebuchet MS"/>
          <w:i/>
          <w:iCs/>
          <w:color w:val="0B424D"/>
        </w:rPr>
        <w:t xml:space="preserve">The UK Consumer Advocacy Hub provides an opportunity for consumer advocacy bodies to come together and share knowledge and awareness of the types of issues facing consumers nationally. </w:t>
      </w:r>
      <w:r w:rsidR="001C3DCF" w:rsidRPr="000C6E7A">
        <w:rPr>
          <w:rFonts w:ascii="Trebuchet MS" w:hAnsi="Trebuchet MS"/>
          <w:i/>
          <w:iCs/>
          <w:color w:val="0B424D"/>
        </w:rPr>
        <w:t xml:space="preserve">We </w:t>
      </w:r>
      <w:r w:rsidRPr="000C6E7A">
        <w:rPr>
          <w:rFonts w:ascii="Trebuchet MS" w:hAnsi="Trebuchet MS"/>
          <w:i/>
          <w:iCs/>
          <w:color w:val="0B424D"/>
        </w:rPr>
        <w:t xml:space="preserve">established </w:t>
      </w:r>
      <w:r w:rsidR="001C3DCF" w:rsidRPr="000C6E7A">
        <w:rPr>
          <w:rFonts w:ascii="Trebuchet MS" w:hAnsi="Trebuchet MS"/>
          <w:i/>
          <w:iCs/>
          <w:color w:val="0B424D"/>
        </w:rPr>
        <w:t xml:space="preserve">it </w:t>
      </w:r>
      <w:r w:rsidRPr="000C6E7A">
        <w:rPr>
          <w:rFonts w:ascii="Trebuchet MS" w:hAnsi="Trebuchet MS"/>
          <w:i/>
          <w:iCs/>
          <w:color w:val="0B424D"/>
        </w:rPr>
        <w:t>to help strengthen the consumer voice in the communications sector by working in conjunction with the Panel’s National Hubs and Industry Forum.</w:t>
      </w:r>
      <w:r w:rsidR="00254DB4">
        <w:rPr>
          <w:rFonts w:ascii="Trebuchet MS" w:hAnsi="Trebuchet MS"/>
          <w:i/>
          <w:iCs/>
          <w:color w:val="0B424D"/>
        </w:rPr>
        <w:br/>
      </w:r>
      <w:r w:rsidR="00AF6C34">
        <w:rPr>
          <w:rFonts w:ascii="Trebuchet MS" w:hAnsi="Trebuchet MS"/>
        </w:rPr>
        <w:br/>
      </w:r>
      <w:r w:rsidRPr="4A6B2785">
        <w:rPr>
          <w:rFonts w:ascii="Trebuchet MS" w:hAnsi="Trebuchet MS"/>
        </w:rPr>
        <w:t>Regular attendees include</w:t>
      </w:r>
      <w:r w:rsidR="00AF6C34">
        <w:rPr>
          <w:rFonts w:ascii="Trebuchet MS" w:hAnsi="Trebuchet MS"/>
        </w:rPr>
        <w:t>:</w:t>
      </w:r>
      <w:r w:rsidR="00000C22">
        <w:rPr>
          <w:rFonts w:ascii="Trebuchet MS" w:hAnsi="Trebuchet MS"/>
        </w:rPr>
        <w:t xml:space="preserve"> </w:t>
      </w:r>
      <w:r w:rsidRPr="4A6B2785">
        <w:rPr>
          <w:rFonts w:ascii="Trebuchet MS" w:hAnsi="Trebuchet MS"/>
        </w:rPr>
        <w:t>Citizens Advice, Citizens Advice Scotland, Consumer Council for Northern Ireland and Which?. The meetings provide an opportunity to share knowledge across the consumer landscape and drive awareness of any ongoing work/or research and avoid duplication of work. The meetings have been held quarterly since January 2020 (except for during the initial stages of Covid-19 pandemic where meetings were held monthly). These discussions were invaluable during the initial stages of the pandemic to share intelligence in a fast-paced and unpredictable world where consumers needed additional protections.</w:t>
      </w:r>
      <w:r>
        <w:br/>
      </w:r>
      <w:r>
        <w:br/>
      </w:r>
      <w:r w:rsidR="001C3DCF" w:rsidRPr="4A6B2785">
        <w:rPr>
          <w:rFonts w:ascii="Trebuchet MS" w:hAnsi="Trebuchet MS"/>
        </w:rPr>
        <w:t>A key example of this collaborative approach concerned specific issues raised at the Northern Ireland Hub and by the Consumer Council for Northern Ireland (CCNI) relating to the potential effects of the implementation of the NI Protocol on parcel deliveries for consumers in NI.</w:t>
      </w:r>
    </w:p>
    <w:p w14:paraId="75C76B9A" w14:textId="3B962B98" w:rsidR="001C3DCF" w:rsidRPr="00F74AB8" w:rsidRDefault="001C3DCF" w:rsidP="001C3DCF">
      <w:pPr>
        <w:rPr>
          <w:rFonts w:ascii="Trebuchet MS" w:hAnsi="Trebuchet MS"/>
        </w:rPr>
      </w:pPr>
      <w:r w:rsidRPr="4A6B2785">
        <w:rPr>
          <w:rFonts w:ascii="Trebuchet MS" w:hAnsi="Trebuchet MS"/>
        </w:rPr>
        <w:t xml:space="preserve">In common with the CCNI, the Panel is concerned that the implementation of the Protocol could create significant consumer detriment and reduce consumer choice by creating barriers which prevent NI consumers from shopping with GB businesses. GB businesses may decide to pass some or all of the additional costs they incur from dealing with the new customs requirements onto consumers in Northern Ireland or may even decide not to sell to consumers in Northern Ireland at all. </w:t>
      </w:r>
    </w:p>
    <w:p w14:paraId="7E77D8D8" w14:textId="77777777" w:rsidR="001C3DCF" w:rsidRPr="00F74AB8" w:rsidRDefault="001C3DCF" w:rsidP="001C3DCF">
      <w:pPr>
        <w:rPr>
          <w:rFonts w:ascii="Trebuchet MS" w:hAnsi="Trebuchet MS"/>
        </w:rPr>
      </w:pPr>
      <w:r w:rsidRPr="4A6B2785">
        <w:rPr>
          <w:rFonts w:ascii="Trebuchet MS" w:hAnsi="Trebuchet MS"/>
        </w:rPr>
        <w:t>We conducted further analysis of CCNI data which, when examined together with research by Citizens’ Advice and Ofcom, established evidence that suggested that the implementation of the NI Protocol in terms of the proposed changes to the NI customs rules risks a detrimental effect on online shoppers/mail-order consumers with disabilities in Northern Ireland over and above the detriment that may be caused to other NI consumers. We urged HMRC to fully consider the potential consumer issues created by the Protocol and where relevant, take action to reduce or eliminate any consumer detriment. We also urged Ofcom to consider the impact of the revised customs arrangements for second class parcels on the delivery of the Universal Service Obligation both in terms of delivery delays and additional charges. We have subsequently had constructive engagement with both bodies and await news of developments.</w:t>
      </w:r>
    </w:p>
    <w:p w14:paraId="42CD2F97" w14:textId="77777777" w:rsidR="00053D7E" w:rsidRDefault="00053D7E" w:rsidP="4A6B2785">
      <w:pPr>
        <w:rPr>
          <w:rFonts w:ascii="Trebuchet MS" w:hAnsi="Trebuchet MS"/>
          <w:b/>
          <w:bCs/>
          <w:i/>
          <w:iCs/>
          <w:color w:val="00737F"/>
          <w:sz w:val="28"/>
          <w:szCs w:val="28"/>
        </w:rPr>
      </w:pPr>
    </w:p>
    <w:p w14:paraId="7FF87362" w14:textId="3DF6DEC6" w:rsidR="00C27E4A" w:rsidRPr="00D72361" w:rsidRDefault="00BE4A07" w:rsidP="4A6B2785">
      <w:pPr>
        <w:rPr>
          <w:rFonts w:ascii="Trebuchet MS" w:hAnsi="Trebuchet MS"/>
          <w:b/>
          <w:bCs/>
          <w:i/>
          <w:iCs/>
          <w:color w:val="00737F"/>
          <w:sz w:val="28"/>
          <w:szCs w:val="28"/>
        </w:rPr>
      </w:pPr>
      <w:r w:rsidRPr="00114461">
        <w:rPr>
          <w:rFonts w:ascii="Trebuchet MS" w:hAnsi="Trebuchet MS"/>
          <w:b/>
          <w:bCs/>
          <w:i/>
          <w:iCs/>
          <w:color w:val="00737F"/>
          <w:sz w:val="28"/>
          <w:szCs w:val="28"/>
          <w:u w:val="single"/>
        </w:rPr>
        <w:t>Industry Forum</w:t>
      </w:r>
      <w:r w:rsidRPr="4A6B2785">
        <w:rPr>
          <w:rFonts w:ascii="Trebuchet MS" w:hAnsi="Trebuchet MS"/>
          <w:b/>
          <w:bCs/>
          <w:i/>
          <w:iCs/>
          <w:color w:val="00737F"/>
          <w:sz w:val="28"/>
          <w:szCs w:val="28"/>
        </w:rPr>
        <w:t xml:space="preserve"> – we</w:t>
      </w:r>
      <w:r w:rsidR="00C27E4A" w:rsidRPr="4A6B2785">
        <w:rPr>
          <w:rFonts w:ascii="Trebuchet MS" w:hAnsi="Trebuchet MS"/>
          <w:b/>
          <w:bCs/>
          <w:i/>
          <w:iCs/>
          <w:color w:val="00737F"/>
          <w:sz w:val="28"/>
          <w:szCs w:val="28"/>
        </w:rPr>
        <w:t xml:space="preserve"> have</w:t>
      </w:r>
      <w:r w:rsidRPr="4A6B2785">
        <w:rPr>
          <w:rFonts w:ascii="Trebuchet MS" w:hAnsi="Trebuchet MS"/>
          <w:b/>
          <w:bCs/>
          <w:i/>
          <w:iCs/>
          <w:color w:val="00737F"/>
          <w:sz w:val="28"/>
          <w:szCs w:val="28"/>
        </w:rPr>
        <w:t xml:space="preserve">: </w:t>
      </w:r>
    </w:p>
    <w:p w14:paraId="78989572" w14:textId="77777777" w:rsidR="003834BC" w:rsidRPr="006A69DF" w:rsidRDefault="00BE4A07" w:rsidP="006A69DF">
      <w:pPr>
        <w:pStyle w:val="ListParagraph"/>
        <w:numPr>
          <w:ilvl w:val="0"/>
          <w:numId w:val="18"/>
        </w:numPr>
        <w:rPr>
          <w:rFonts w:ascii="Trebuchet MS" w:hAnsi="Trebuchet MS"/>
        </w:rPr>
      </w:pPr>
      <w:r w:rsidRPr="006A69DF">
        <w:rPr>
          <w:rFonts w:ascii="Trebuchet MS" w:hAnsi="Trebuchet MS"/>
        </w:rPr>
        <w:t>Conduct</w:t>
      </w:r>
      <w:r w:rsidR="00C27E4A" w:rsidRPr="006A69DF">
        <w:rPr>
          <w:rFonts w:ascii="Trebuchet MS" w:hAnsi="Trebuchet MS"/>
        </w:rPr>
        <w:t>ed</w:t>
      </w:r>
      <w:r w:rsidRPr="006A69DF">
        <w:rPr>
          <w:rFonts w:ascii="Trebuchet MS" w:hAnsi="Trebuchet MS"/>
        </w:rPr>
        <w:t xml:space="preserve"> further work on defining and understanding ‘vulnerability’. We </w:t>
      </w:r>
      <w:r w:rsidR="00C27E4A" w:rsidRPr="006A69DF">
        <w:rPr>
          <w:rFonts w:ascii="Trebuchet MS" w:hAnsi="Trebuchet MS"/>
        </w:rPr>
        <w:t>have</w:t>
      </w:r>
      <w:r w:rsidRPr="006A69DF">
        <w:rPr>
          <w:rFonts w:ascii="Trebuchet MS" w:hAnsi="Trebuchet MS"/>
        </w:rPr>
        <w:t xml:space="preserve"> encourage</w:t>
      </w:r>
      <w:r w:rsidR="00C27E4A" w:rsidRPr="006A69DF">
        <w:rPr>
          <w:rFonts w:ascii="Trebuchet MS" w:hAnsi="Trebuchet MS"/>
        </w:rPr>
        <w:t>d</w:t>
      </w:r>
      <w:r w:rsidRPr="006A69DF">
        <w:rPr>
          <w:rFonts w:ascii="Trebuchet MS" w:hAnsi="Trebuchet MS"/>
        </w:rPr>
        <w:t xml:space="preserve"> providers and regulators to look beyond this label to ensure that consumers with additional requirements can be identified and have an equal opportunity to benefit from communications services; </w:t>
      </w:r>
    </w:p>
    <w:p w14:paraId="22D3957D" w14:textId="77777777" w:rsidR="003834BC" w:rsidRPr="006A69DF" w:rsidRDefault="003834BC" w:rsidP="006A69DF">
      <w:pPr>
        <w:pStyle w:val="ListParagraph"/>
        <w:numPr>
          <w:ilvl w:val="0"/>
          <w:numId w:val="18"/>
        </w:numPr>
        <w:rPr>
          <w:rFonts w:ascii="Trebuchet MS" w:hAnsi="Trebuchet MS"/>
        </w:rPr>
      </w:pPr>
      <w:r w:rsidRPr="006A69DF">
        <w:rPr>
          <w:rFonts w:ascii="Trebuchet MS" w:hAnsi="Trebuchet MS"/>
        </w:rPr>
        <w:t xml:space="preserve">Invited </w:t>
      </w:r>
      <w:r w:rsidR="00BE4A07" w:rsidRPr="006A69DF">
        <w:rPr>
          <w:rFonts w:ascii="Trebuchet MS" w:hAnsi="Trebuchet MS"/>
        </w:rPr>
        <w:t>smaller providers to join the Industry Forum and benefit from discussions with larger CPs, other sectors and the Panel; and</w:t>
      </w:r>
    </w:p>
    <w:p w14:paraId="7EFE7045" w14:textId="54DDA234" w:rsidR="006A69DF" w:rsidRDefault="003834BC" w:rsidP="006A69DF">
      <w:pPr>
        <w:pStyle w:val="ListParagraph"/>
        <w:numPr>
          <w:ilvl w:val="0"/>
          <w:numId w:val="18"/>
        </w:numPr>
        <w:rPr>
          <w:rFonts w:ascii="Trebuchet MS" w:hAnsi="Trebuchet MS"/>
        </w:rPr>
      </w:pPr>
      <w:r w:rsidRPr="006A69DF">
        <w:rPr>
          <w:rFonts w:ascii="Trebuchet MS" w:hAnsi="Trebuchet MS"/>
        </w:rPr>
        <w:lastRenderedPageBreak/>
        <w:t>Commissioned a think piece</w:t>
      </w:r>
      <w:r w:rsidR="004A0D2B" w:rsidRPr="006A69DF">
        <w:rPr>
          <w:rFonts w:ascii="Trebuchet MS" w:hAnsi="Trebuchet MS"/>
        </w:rPr>
        <w:t xml:space="preserve"> on making communications services inclusive: we asked a</w:t>
      </w:r>
      <w:r w:rsidR="00D23141">
        <w:rPr>
          <w:rFonts w:ascii="Trebuchet MS" w:hAnsi="Trebuchet MS"/>
        </w:rPr>
        <w:t>n external</w:t>
      </w:r>
      <w:r w:rsidRPr="006A69DF">
        <w:rPr>
          <w:rFonts w:ascii="Trebuchet MS" w:hAnsi="Trebuchet MS"/>
        </w:rPr>
        <w:t xml:space="preserve"> specialist to </w:t>
      </w:r>
      <w:r w:rsidR="004A0D2B" w:rsidRPr="006A69DF">
        <w:rPr>
          <w:rFonts w:ascii="Trebuchet MS" w:hAnsi="Trebuchet MS"/>
        </w:rPr>
        <w:t>write a report that will help us to help communications providers to achieve</w:t>
      </w:r>
      <w:r w:rsidR="00BE4A07" w:rsidRPr="006A69DF">
        <w:rPr>
          <w:rFonts w:ascii="Trebuchet MS" w:hAnsi="Trebuchet MS"/>
        </w:rPr>
        <w:t xml:space="preserve"> best practice in designing inclusive services</w:t>
      </w:r>
      <w:r w:rsidR="004A0D2B" w:rsidRPr="006A69DF">
        <w:rPr>
          <w:rFonts w:ascii="Trebuchet MS" w:hAnsi="Trebuchet MS"/>
        </w:rPr>
        <w:t>. We sought input from industry in developing this, so that it is useful to them and our specialist interviewed a range of stakeholders including Ofcom, consumer organisations and charities</w:t>
      </w:r>
      <w:r w:rsidR="00CC2D9C" w:rsidRPr="006A69DF">
        <w:rPr>
          <w:rFonts w:ascii="Trebuchet MS" w:hAnsi="Trebuchet MS"/>
        </w:rPr>
        <w:t>, including participants of our National Hubs</w:t>
      </w:r>
      <w:r w:rsidR="004A0D2B" w:rsidRPr="006A69DF">
        <w:rPr>
          <w:rFonts w:ascii="Trebuchet MS" w:hAnsi="Trebuchet MS"/>
        </w:rPr>
        <w:t>. We will publish the</w:t>
      </w:r>
      <w:r w:rsidR="00CC2D9C" w:rsidRPr="006A69DF">
        <w:rPr>
          <w:rFonts w:ascii="Trebuchet MS" w:hAnsi="Trebuchet MS"/>
        </w:rPr>
        <w:t xml:space="preserve"> report and share it widely.</w:t>
      </w:r>
    </w:p>
    <w:p w14:paraId="02DDAB94" w14:textId="0B745CEA" w:rsidR="006A69DF" w:rsidRDefault="006A69DF" w:rsidP="006A69DF">
      <w:pPr>
        <w:pStyle w:val="ListParagraph"/>
        <w:numPr>
          <w:ilvl w:val="0"/>
          <w:numId w:val="18"/>
        </w:numPr>
        <w:rPr>
          <w:rFonts w:ascii="Trebuchet MS" w:hAnsi="Trebuchet MS"/>
        </w:rPr>
      </w:pPr>
      <w:r>
        <w:rPr>
          <w:rFonts w:ascii="Trebuchet MS" w:hAnsi="Trebuchet MS"/>
        </w:rPr>
        <w:t>Invited guest pre</w:t>
      </w:r>
      <w:r w:rsidR="009F25A8">
        <w:rPr>
          <w:rFonts w:ascii="Trebuchet MS" w:hAnsi="Trebuchet MS"/>
        </w:rPr>
        <w:t>senters from other sectors to broaden the imagination regarding what’s possible in terms of adapting and designing processes to suit consumers’ changing needs and requirements.</w:t>
      </w:r>
    </w:p>
    <w:p w14:paraId="0A1D37AE" w14:textId="77777777" w:rsidR="00114461" w:rsidRDefault="00114461" w:rsidP="00114461">
      <w:pPr>
        <w:pStyle w:val="ListParagraph"/>
        <w:rPr>
          <w:rFonts w:ascii="Trebuchet MS" w:hAnsi="Trebuchet MS"/>
        </w:rPr>
      </w:pPr>
    </w:p>
    <w:p w14:paraId="08EFEC75" w14:textId="54A78FA4" w:rsidR="001A58F4" w:rsidRDefault="009F25A8" w:rsidP="006A69DF">
      <w:pPr>
        <w:rPr>
          <w:rFonts w:ascii="Trebuchet MS" w:hAnsi="Trebuchet MS"/>
          <w:b/>
          <w:bCs/>
        </w:rPr>
      </w:pPr>
      <w:r w:rsidRPr="4A6B2785">
        <w:rPr>
          <w:rFonts w:ascii="Trebuchet MS" w:hAnsi="Trebuchet MS"/>
          <w:b/>
          <w:bCs/>
        </w:rPr>
        <w:t xml:space="preserve">Chaired by: </w:t>
      </w:r>
      <w:r w:rsidRPr="000C6E7A">
        <w:rPr>
          <w:rFonts w:ascii="Trebuchet MS" w:hAnsi="Trebuchet MS"/>
        </w:rPr>
        <w:t xml:space="preserve">Rick Hill, with </w:t>
      </w:r>
      <w:r w:rsidR="00D23141" w:rsidRPr="000C6E7A">
        <w:rPr>
          <w:rFonts w:ascii="Trebuchet MS" w:hAnsi="Trebuchet MS"/>
        </w:rPr>
        <w:t xml:space="preserve">Panel Member Kay Allen as a special adviser </w:t>
      </w:r>
      <w:r w:rsidR="002B5E23" w:rsidRPr="000C6E7A">
        <w:rPr>
          <w:rFonts w:ascii="Trebuchet MS" w:hAnsi="Trebuchet MS"/>
        </w:rPr>
        <w:t xml:space="preserve">and facilitator </w:t>
      </w:r>
      <w:r w:rsidR="00D23141" w:rsidRPr="000C6E7A">
        <w:rPr>
          <w:rFonts w:ascii="Trebuchet MS" w:hAnsi="Trebuchet MS"/>
        </w:rPr>
        <w:t>to the Forum, bringing best practice examples to help inform discussion</w:t>
      </w:r>
    </w:p>
    <w:p w14:paraId="3B3E73F9" w14:textId="5F386ED8" w:rsidR="00053D7E" w:rsidRDefault="00053D7E" w:rsidP="006A69DF">
      <w:pPr>
        <w:rPr>
          <w:rFonts w:ascii="Trebuchet MS" w:hAnsi="Trebuchet MS"/>
          <w:b/>
          <w:bCs/>
        </w:rPr>
      </w:pPr>
      <w:r>
        <w:rPr>
          <w:rFonts w:ascii="Trebuchet MS" w:hAnsi="Trebuchet MS"/>
          <w:b/>
          <w:bCs/>
        </w:rPr>
        <w:t>Participants</w:t>
      </w:r>
    </w:p>
    <w:p w14:paraId="5089CB0F" w14:textId="3BC88B99" w:rsidR="00AE284F" w:rsidRPr="000C6E7A" w:rsidRDefault="00AE284F" w:rsidP="00AE284F">
      <w:pPr>
        <w:rPr>
          <w:rFonts w:ascii="Trebuchet MS" w:hAnsi="Trebuchet MS"/>
          <w:i/>
          <w:iCs/>
          <w:color w:val="0B424D"/>
        </w:rPr>
      </w:pPr>
      <w:r w:rsidRPr="000C6E7A">
        <w:rPr>
          <w:rFonts w:ascii="Trebuchet MS" w:hAnsi="Trebuchet MS"/>
          <w:i/>
          <w:iCs/>
          <w:color w:val="0B424D"/>
        </w:rPr>
        <w:t>Our Industry Forum gathers the larger communications providers together under Chatham House Rule.</w:t>
      </w:r>
      <w:r w:rsidR="000C6E7A">
        <w:rPr>
          <w:rFonts w:ascii="Trebuchet MS" w:hAnsi="Trebuchet MS"/>
          <w:i/>
          <w:iCs/>
          <w:color w:val="0B424D"/>
        </w:rPr>
        <w:t xml:space="preserve"> </w:t>
      </w:r>
    </w:p>
    <w:p w14:paraId="6390F06F" w14:textId="77777777" w:rsidR="002B5E23" w:rsidRDefault="00AE284F" w:rsidP="00AE284F">
      <w:pPr>
        <w:rPr>
          <w:rFonts w:ascii="Trebuchet MS" w:hAnsi="Trebuchet MS"/>
        </w:rPr>
      </w:pPr>
      <w:r w:rsidRPr="00F74AB8">
        <w:rPr>
          <w:rFonts w:ascii="Trebuchet MS" w:hAnsi="Trebuchet MS"/>
        </w:rPr>
        <w:t xml:space="preserve">The Forum enables discussion of how to overcome obstacles and barriers to service improvement – including making their services accessible and easy to use by all consumers– notwithstanding the fact that they are competitors of each other. </w:t>
      </w:r>
    </w:p>
    <w:p w14:paraId="513FD990" w14:textId="3D00D4C6" w:rsidR="00AE284F" w:rsidRPr="00F74AB8" w:rsidRDefault="00AE284F" w:rsidP="00AE284F">
      <w:pPr>
        <w:rPr>
          <w:rFonts w:ascii="Trebuchet MS" w:hAnsi="Trebuchet MS"/>
        </w:rPr>
      </w:pPr>
      <w:r w:rsidRPr="00F74AB8">
        <w:rPr>
          <w:rFonts w:ascii="Trebuchet MS" w:hAnsi="Trebuchet MS"/>
        </w:rPr>
        <w:t xml:space="preserve">Our aim is to provide a baseline level of fairness for consumers, above which CPs can freely compete for customers. In the first instance, we support Ofcom’s aim of ‘Making Communications Work for Everyone’ and to provide examples of best practice in other sectors to help inform CPs about methods to overcome barriers to this goal. </w:t>
      </w:r>
      <w:r w:rsidRPr="00F74AB8">
        <w:rPr>
          <w:rFonts w:ascii="Trebuchet MS" w:hAnsi="Trebuchet MS"/>
        </w:rPr>
        <w:br/>
      </w:r>
      <w:r w:rsidRPr="00F74AB8">
        <w:rPr>
          <w:rFonts w:ascii="Trebuchet MS" w:hAnsi="Trebuchet MS"/>
        </w:rPr>
        <w:br/>
        <w:t>We have invited speakers from financial and payment services and the utility sector, as well as Ofcom, to speak to the Forum about the ways vulnerability can be measured– including financial vulnerability - and the services and concession that can be provided to support all consumers.</w:t>
      </w:r>
      <w:r w:rsidR="001B20C5">
        <w:rPr>
          <w:rFonts w:ascii="Trebuchet MS" w:hAnsi="Trebuchet MS"/>
        </w:rPr>
        <w:t xml:space="preserve"> We encourage providers to get to know the additional access requirements of their customer base and make it easy for all to use their services without barriers.</w:t>
      </w:r>
    </w:p>
    <w:p w14:paraId="2F16DEA6" w14:textId="77777777" w:rsidR="002B5E23" w:rsidRDefault="001A58F4" w:rsidP="006A69DF">
      <w:pPr>
        <w:rPr>
          <w:rFonts w:ascii="Trebuchet MS" w:hAnsi="Trebuchet MS"/>
        </w:rPr>
      </w:pPr>
      <w:r w:rsidRPr="00F74AB8">
        <w:rPr>
          <w:rFonts w:ascii="Trebuchet MS" w:hAnsi="Trebuchet MS"/>
        </w:rPr>
        <w:t>We have</w:t>
      </w:r>
      <w:r w:rsidR="00F73EAE">
        <w:rPr>
          <w:rFonts w:ascii="Trebuchet MS" w:hAnsi="Trebuchet MS"/>
        </w:rPr>
        <w:t xml:space="preserve"> valued</w:t>
      </w:r>
      <w:r w:rsidRPr="00F74AB8">
        <w:rPr>
          <w:rFonts w:ascii="Trebuchet MS" w:hAnsi="Trebuchet MS"/>
        </w:rPr>
        <w:t xml:space="preserve"> be</w:t>
      </w:r>
      <w:r w:rsidR="00F73EAE">
        <w:rPr>
          <w:rFonts w:ascii="Trebuchet MS" w:hAnsi="Trebuchet MS"/>
        </w:rPr>
        <w:t>ing</w:t>
      </w:r>
      <w:r w:rsidRPr="00F74AB8">
        <w:rPr>
          <w:rFonts w:ascii="Trebuchet MS" w:hAnsi="Trebuchet MS"/>
        </w:rPr>
        <w:t xml:space="preserve"> able to work collaboratively with industry, in our </w:t>
      </w:r>
      <w:r w:rsidRPr="00F73EAE">
        <w:rPr>
          <w:rFonts w:ascii="Trebuchet MS" w:hAnsi="Trebuchet MS"/>
        </w:rPr>
        <w:t>Industry Forum</w:t>
      </w:r>
      <w:r w:rsidR="00F73EAE">
        <w:rPr>
          <w:rFonts w:ascii="Trebuchet MS" w:hAnsi="Trebuchet MS"/>
        </w:rPr>
        <w:t xml:space="preserve"> and have heard that participants continue to find it </w:t>
      </w:r>
      <w:r w:rsidR="00F00A5A">
        <w:rPr>
          <w:rFonts w:ascii="Trebuchet MS" w:hAnsi="Trebuchet MS"/>
        </w:rPr>
        <w:t>helpful and worthwhile</w:t>
      </w:r>
      <w:r w:rsidRPr="00F73EAE">
        <w:rPr>
          <w:rFonts w:ascii="Trebuchet MS" w:hAnsi="Trebuchet MS"/>
        </w:rPr>
        <w:t>.</w:t>
      </w:r>
      <w:r w:rsidRPr="00F74AB8">
        <w:rPr>
          <w:rFonts w:ascii="Trebuchet MS" w:hAnsi="Trebuchet MS"/>
          <w:b/>
          <w:bCs/>
        </w:rPr>
        <w:t xml:space="preserve"> </w:t>
      </w:r>
    </w:p>
    <w:p w14:paraId="5174BAA7" w14:textId="183B1EBC" w:rsidR="006A69DF" w:rsidRDefault="001A58F4" w:rsidP="006A69DF">
      <w:pPr>
        <w:rPr>
          <w:rFonts w:ascii="Trebuchet MS" w:hAnsi="Trebuchet MS"/>
        </w:rPr>
      </w:pPr>
      <w:r w:rsidRPr="00F74AB8">
        <w:rPr>
          <w:rFonts w:ascii="Trebuchet MS" w:hAnsi="Trebuchet MS"/>
        </w:rPr>
        <w:t xml:space="preserve">We also continue to hold meetings between the Chair and individual communication providers to hold them to account and understand and influence their consumer strategies. </w:t>
      </w:r>
    </w:p>
    <w:p w14:paraId="2EE71833" w14:textId="24A4D38E" w:rsidR="000C4AD4" w:rsidRPr="00D72361" w:rsidRDefault="00446A6E" w:rsidP="4A6B2785">
      <w:pPr>
        <w:rPr>
          <w:rFonts w:ascii="Trebuchet MS" w:hAnsi="Trebuchet MS"/>
          <w:b/>
          <w:bCs/>
          <w:i/>
          <w:iCs/>
          <w:color w:val="00737F"/>
          <w:sz w:val="28"/>
          <w:szCs w:val="28"/>
        </w:rPr>
      </w:pPr>
      <w:r>
        <w:br/>
      </w:r>
      <w:r w:rsidRPr="000C6E7A">
        <w:rPr>
          <w:rFonts w:ascii="Trebuchet MS" w:hAnsi="Trebuchet MS"/>
          <w:b/>
          <w:bCs/>
          <w:i/>
          <w:iCs/>
          <w:color w:val="00737F"/>
          <w:sz w:val="28"/>
          <w:szCs w:val="28"/>
          <w:u w:val="single"/>
        </w:rPr>
        <w:t xml:space="preserve">Panel </w:t>
      </w:r>
      <w:r w:rsidR="00BE4A07" w:rsidRPr="000C6E7A">
        <w:rPr>
          <w:rFonts w:ascii="Trebuchet MS" w:hAnsi="Trebuchet MS"/>
          <w:b/>
          <w:bCs/>
          <w:i/>
          <w:iCs/>
          <w:color w:val="00737F"/>
          <w:sz w:val="28"/>
          <w:szCs w:val="28"/>
          <w:u w:val="single"/>
        </w:rPr>
        <w:t>meetings</w:t>
      </w:r>
      <w:r w:rsidRPr="4A6B2785">
        <w:rPr>
          <w:rFonts w:ascii="Trebuchet MS" w:hAnsi="Trebuchet MS"/>
          <w:b/>
          <w:bCs/>
          <w:i/>
          <w:iCs/>
          <w:color w:val="00737F"/>
          <w:sz w:val="28"/>
          <w:szCs w:val="28"/>
        </w:rPr>
        <w:t xml:space="preserve"> – we have: </w:t>
      </w:r>
    </w:p>
    <w:p w14:paraId="154F7605" w14:textId="459637CA" w:rsidR="00E46CE7" w:rsidRPr="000C4AD4" w:rsidRDefault="00446A6E" w:rsidP="000C4AD4">
      <w:pPr>
        <w:pStyle w:val="ListParagraph"/>
        <w:numPr>
          <w:ilvl w:val="0"/>
          <w:numId w:val="19"/>
        </w:numPr>
        <w:rPr>
          <w:rFonts w:ascii="Trebuchet MS" w:hAnsi="Trebuchet MS"/>
        </w:rPr>
      </w:pPr>
      <w:r w:rsidRPr="000C4AD4">
        <w:rPr>
          <w:rFonts w:ascii="Trebuchet MS" w:hAnsi="Trebuchet MS"/>
        </w:rPr>
        <w:t>C</w:t>
      </w:r>
      <w:r w:rsidR="00BE4A07" w:rsidRPr="000C4AD4">
        <w:rPr>
          <w:rFonts w:ascii="Trebuchet MS" w:hAnsi="Trebuchet MS"/>
        </w:rPr>
        <w:t>ontinue</w:t>
      </w:r>
      <w:r w:rsidRPr="000C4AD4">
        <w:rPr>
          <w:rFonts w:ascii="Trebuchet MS" w:hAnsi="Trebuchet MS"/>
        </w:rPr>
        <w:t>d</w:t>
      </w:r>
      <w:r w:rsidR="00BE4A07" w:rsidRPr="000C4AD4">
        <w:rPr>
          <w:rFonts w:ascii="Trebuchet MS" w:hAnsi="Trebuchet MS"/>
        </w:rPr>
        <w:t xml:space="preserve"> to </w:t>
      </w:r>
      <w:r w:rsidR="00D23141" w:rsidRPr="000C4AD4">
        <w:rPr>
          <w:rFonts w:ascii="Trebuchet MS" w:hAnsi="Trebuchet MS"/>
        </w:rPr>
        <w:t>breadt</w:t>
      </w:r>
      <w:r w:rsidR="00E46CE7" w:rsidRPr="000C4AD4">
        <w:rPr>
          <w:rFonts w:ascii="Trebuchet MS" w:hAnsi="Trebuchet MS"/>
        </w:rPr>
        <w:t>hen our knowledge by inviting</w:t>
      </w:r>
      <w:r w:rsidR="00BE4A07" w:rsidRPr="000C4AD4">
        <w:rPr>
          <w:rFonts w:ascii="Trebuchet MS" w:hAnsi="Trebuchet MS"/>
        </w:rPr>
        <w:t xml:space="preserve"> external presenters as well as Ofcom policy teams to present their policies, findings and projections to the Panel</w:t>
      </w:r>
      <w:r w:rsidR="00E46CE7" w:rsidRPr="000C4AD4">
        <w:rPr>
          <w:rFonts w:ascii="Trebuchet MS" w:hAnsi="Trebuchet MS"/>
        </w:rPr>
        <w:t>;</w:t>
      </w:r>
    </w:p>
    <w:p w14:paraId="2F063DF3" w14:textId="5167D07F" w:rsidR="00475248" w:rsidRDefault="00E46CE7" w:rsidP="00475248">
      <w:pPr>
        <w:pStyle w:val="ListParagraph"/>
        <w:numPr>
          <w:ilvl w:val="0"/>
          <w:numId w:val="19"/>
        </w:numPr>
        <w:rPr>
          <w:rFonts w:ascii="Trebuchet MS" w:hAnsi="Trebuchet MS"/>
        </w:rPr>
      </w:pPr>
      <w:r w:rsidRPr="000C4AD4">
        <w:rPr>
          <w:rFonts w:ascii="Trebuchet MS" w:hAnsi="Trebuchet MS"/>
        </w:rPr>
        <w:t xml:space="preserve">Identified synergies </w:t>
      </w:r>
      <w:r w:rsidR="00446A6E" w:rsidRPr="000C4AD4">
        <w:rPr>
          <w:rFonts w:ascii="Trebuchet MS" w:hAnsi="Trebuchet MS"/>
        </w:rPr>
        <w:t xml:space="preserve">between ongoing pieces of work by our stakeholders </w:t>
      </w:r>
      <w:r w:rsidR="00BE4A07" w:rsidRPr="000C4AD4">
        <w:rPr>
          <w:rFonts w:ascii="Trebuchet MS" w:hAnsi="Trebuchet MS"/>
        </w:rPr>
        <w:t>and call</w:t>
      </w:r>
      <w:r w:rsidRPr="000C4AD4">
        <w:rPr>
          <w:rFonts w:ascii="Trebuchet MS" w:hAnsi="Trebuchet MS"/>
        </w:rPr>
        <w:t>ed</w:t>
      </w:r>
      <w:r w:rsidR="00BE4A07" w:rsidRPr="000C4AD4">
        <w:rPr>
          <w:rFonts w:ascii="Trebuchet MS" w:hAnsi="Trebuchet MS"/>
        </w:rPr>
        <w:t xml:space="preserve"> out issues of consumer harm</w:t>
      </w:r>
      <w:r w:rsidR="000C4AD4" w:rsidRPr="000C4AD4">
        <w:rPr>
          <w:rFonts w:ascii="Trebuchet MS" w:hAnsi="Trebuchet MS"/>
        </w:rPr>
        <w:t xml:space="preserve"> early on, </w:t>
      </w:r>
      <w:r w:rsidR="00BE4A07" w:rsidRPr="000C4AD4">
        <w:rPr>
          <w:rFonts w:ascii="Trebuchet MS" w:hAnsi="Trebuchet MS"/>
        </w:rPr>
        <w:t>to prevent, reduce or halt impact on consumers and enable proper redress</w:t>
      </w:r>
      <w:r w:rsidR="0015727B" w:rsidRPr="000C4AD4">
        <w:rPr>
          <w:rFonts w:ascii="Trebuchet MS" w:hAnsi="Trebuchet MS"/>
        </w:rPr>
        <w:t xml:space="preserve"> and straightforward signposting</w:t>
      </w:r>
      <w:r w:rsidR="00BE4A07" w:rsidRPr="000C4AD4">
        <w:rPr>
          <w:rFonts w:ascii="Trebuchet MS" w:hAnsi="Trebuchet MS"/>
        </w:rPr>
        <w:t xml:space="preserve"> to take place where relevant</w:t>
      </w:r>
      <w:r w:rsidR="0015727B" w:rsidRPr="000C4AD4">
        <w:rPr>
          <w:rFonts w:ascii="Trebuchet MS" w:hAnsi="Trebuchet MS"/>
        </w:rPr>
        <w:t>.</w:t>
      </w:r>
    </w:p>
    <w:p w14:paraId="6EA25182" w14:textId="641DE7AD" w:rsidR="008A2215" w:rsidRDefault="008A2215" w:rsidP="4A6B2785">
      <w:pPr>
        <w:pStyle w:val="ListParagraph"/>
        <w:rPr>
          <w:rStyle w:val="Heading1Char"/>
          <w:rFonts w:ascii="Trebuchet MS" w:eastAsiaTheme="minorEastAsia" w:hAnsi="Trebuchet MS" w:cstheme="minorBidi"/>
          <w:color w:val="auto"/>
          <w:sz w:val="22"/>
          <w:szCs w:val="22"/>
        </w:rPr>
      </w:pPr>
    </w:p>
    <w:p w14:paraId="28ACE2A4" w14:textId="77777777" w:rsidR="001C3DCF" w:rsidRPr="000C6E7A" w:rsidRDefault="001C3DCF" w:rsidP="001C3DCF">
      <w:pPr>
        <w:rPr>
          <w:rFonts w:ascii="Trebuchet MS" w:hAnsi="Trebuchet MS"/>
          <w:b/>
          <w:bCs/>
        </w:rPr>
      </w:pPr>
      <w:r w:rsidRPr="000C6E7A">
        <w:rPr>
          <w:rFonts w:ascii="Trebuchet MS" w:hAnsi="Trebuchet MS"/>
          <w:b/>
          <w:bCs/>
        </w:rPr>
        <w:lastRenderedPageBreak/>
        <w:t xml:space="preserve">Chaired by: </w:t>
      </w:r>
      <w:r w:rsidRPr="000C6E7A">
        <w:rPr>
          <w:rFonts w:ascii="Trebuchet MS" w:hAnsi="Trebuchet MS"/>
        </w:rPr>
        <w:t>Rick Hill</w:t>
      </w:r>
    </w:p>
    <w:p w14:paraId="473DFE34" w14:textId="77777777" w:rsidR="008A2215" w:rsidRPr="00811786" w:rsidRDefault="008A2215" w:rsidP="008A2215">
      <w:pPr>
        <w:rPr>
          <w:rFonts w:ascii="Trebuchet MS" w:hAnsi="Trebuchet MS"/>
        </w:rPr>
      </w:pPr>
      <w:r w:rsidRPr="4A6B2785">
        <w:rPr>
          <w:rFonts w:ascii="Trebuchet MS" w:hAnsi="Trebuchet MS"/>
        </w:rPr>
        <w:t>In the last year we’ve provided expert advice and guidance on a wide range of topics including:</w:t>
      </w:r>
    </w:p>
    <w:p w14:paraId="304DFD9D" w14:textId="77777777" w:rsidR="008A2215" w:rsidRDefault="008A2215" w:rsidP="008A2215">
      <w:pPr>
        <w:pStyle w:val="ListParagraph"/>
        <w:numPr>
          <w:ilvl w:val="0"/>
          <w:numId w:val="14"/>
        </w:numPr>
        <w:rPr>
          <w:rFonts w:ascii="Trebuchet MS" w:hAnsi="Trebuchet MS"/>
        </w:rPr>
      </w:pPr>
      <w:r w:rsidRPr="4A6B2785">
        <w:rPr>
          <w:rFonts w:ascii="Trebuchet MS" w:hAnsi="Trebuchet MS"/>
        </w:rPr>
        <w:t xml:space="preserve">migration to voice-over IP (VOIP)/all-IP networks; </w:t>
      </w:r>
    </w:p>
    <w:p w14:paraId="3B073904" w14:textId="77777777" w:rsidR="008A2215" w:rsidRDefault="008A2215" w:rsidP="008A2215">
      <w:pPr>
        <w:pStyle w:val="ListParagraph"/>
        <w:numPr>
          <w:ilvl w:val="0"/>
          <w:numId w:val="14"/>
        </w:numPr>
        <w:rPr>
          <w:rFonts w:ascii="Trebuchet MS" w:hAnsi="Trebuchet MS"/>
        </w:rPr>
      </w:pPr>
      <w:r w:rsidRPr="4A6B2785">
        <w:rPr>
          <w:rFonts w:ascii="Trebuchet MS" w:hAnsi="Trebuchet MS"/>
        </w:rPr>
        <w:t xml:space="preserve">switching and consumer choice; </w:t>
      </w:r>
    </w:p>
    <w:p w14:paraId="1F232526" w14:textId="77777777" w:rsidR="008A2215" w:rsidRDefault="008A2215" w:rsidP="008A2215">
      <w:pPr>
        <w:pStyle w:val="ListParagraph"/>
        <w:numPr>
          <w:ilvl w:val="0"/>
          <w:numId w:val="14"/>
        </w:numPr>
        <w:rPr>
          <w:rFonts w:ascii="Trebuchet MS" w:hAnsi="Trebuchet MS"/>
        </w:rPr>
      </w:pPr>
      <w:r w:rsidRPr="4A6B2785">
        <w:rPr>
          <w:rFonts w:ascii="Trebuchet MS" w:hAnsi="Trebuchet MS"/>
        </w:rPr>
        <w:t xml:space="preserve">customer service, complaints and unreported dissatisfaction; </w:t>
      </w:r>
    </w:p>
    <w:p w14:paraId="2254DC5A" w14:textId="77777777" w:rsidR="008A2215" w:rsidRDefault="008A2215" w:rsidP="008A2215">
      <w:pPr>
        <w:pStyle w:val="ListParagraph"/>
        <w:numPr>
          <w:ilvl w:val="0"/>
          <w:numId w:val="14"/>
        </w:numPr>
        <w:rPr>
          <w:rFonts w:ascii="Trebuchet MS" w:hAnsi="Trebuchet MS"/>
        </w:rPr>
      </w:pPr>
      <w:r w:rsidRPr="4A6B2785">
        <w:rPr>
          <w:rFonts w:ascii="Trebuchet MS" w:hAnsi="Trebuchet MS"/>
        </w:rPr>
        <w:t xml:space="preserve">premium rate telephony services, including directory enquiries and call connection services; </w:t>
      </w:r>
    </w:p>
    <w:p w14:paraId="2C962F5B" w14:textId="77777777" w:rsidR="008A2215" w:rsidRDefault="008A2215" w:rsidP="008A2215">
      <w:pPr>
        <w:pStyle w:val="ListParagraph"/>
        <w:numPr>
          <w:ilvl w:val="0"/>
          <w:numId w:val="14"/>
        </w:numPr>
        <w:rPr>
          <w:rFonts w:ascii="Trebuchet MS" w:hAnsi="Trebuchet MS"/>
        </w:rPr>
      </w:pPr>
      <w:r w:rsidRPr="4A6B2785">
        <w:rPr>
          <w:rFonts w:ascii="Trebuchet MS" w:hAnsi="Trebuchet MS"/>
        </w:rPr>
        <w:t>rural connectivity;</w:t>
      </w:r>
    </w:p>
    <w:p w14:paraId="18A3748D" w14:textId="77777777" w:rsidR="008A2215" w:rsidRPr="0034343B" w:rsidRDefault="008A2215" w:rsidP="008A2215">
      <w:pPr>
        <w:pStyle w:val="ListParagraph"/>
        <w:numPr>
          <w:ilvl w:val="0"/>
          <w:numId w:val="14"/>
        </w:numPr>
        <w:rPr>
          <w:rFonts w:ascii="Trebuchet MS" w:hAnsi="Trebuchet MS"/>
        </w:rPr>
      </w:pPr>
      <w:r w:rsidRPr="4A6B2785">
        <w:rPr>
          <w:rFonts w:ascii="Trebuchet MS" w:hAnsi="Trebuchet MS"/>
        </w:rPr>
        <w:t xml:space="preserve">micro-business service needs; </w:t>
      </w:r>
    </w:p>
    <w:p w14:paraId="51BB0B6E" w14:textId="77777777" w:rsidR="008A2215" w:rsidRDefault="008A2215" w:rsidP="008A2215">
      <w:pPr>
        <w:pStyle w:val="ListParagraph"/>
        <w:numPr>
          <w:ilvl w:val="0"/>
          <w:numId w:val="14"/>
        </w:numPr>
        <w:rPr>
          <w:rFonts w:ascii="Trebuchet MS" w:hAnsi="Trebuchet MS"/>
        </w:rPr>
      </w:pPr>
      <w:r w:rsidRPr="4A6B2785">
        <w:rPr>
          <w:rFonts w:ascii="Trebuchet MS" w:hAnsi="Trebuchet MS"/>
        </w:rPr>
        <w:t>accessibility and inclusivity of television and on-demand services;</w:t>
      </w:r>
    </w:p>
    <w:p w14:paraId="0FB25C5F" w14:textId="77777777" w:rsidR="008A2215" w:rsidRDefault="008A2215" w:rsidP="008A2215">
      <w:pPr>
        <w:pStyle w:val="ListParagraph"/>
        <w:numPr>
          <w:ilvl w:val="0"/>
          <w:numId w:val="14"/>
        </w:numPr>
        <w:rPr>
          <w:rFonts w:ascii="Trebuchet MS" w:hAnsi="Trebuchet MS"/>
        </w:rPr>
      </w:pPr>
      <w:r w:rsidRPr="4A6B2785">
        <w:rPr>
          <w:rFonts w:ascii="Trebuchet MS" w:hAnsi="Trebuchet MS"/>
        </w:rPr>
        <w:t xml:space="preserve">affordability and debt (with a particular focus on encouraging industry to publicise the support available for financially vulnerable customers); and </w:t>
      </w:r>
    </w:p>
    <w:p w14:paraId="488E6115" w14:textId="77777777" w:rsidR="008A2215" w:rsidRDefault="008A2215" w:rsidP="008A2215">
      <w:pPr>
        <w:pStyle w:val="ListParagraph"/>
        <w:numPr>
          <w:ilvl w:val="0"/>
          <w:numId w:val="14"/>
        </w:numPr>
        <w:rPr>
          <w:rFonts w:ascii="Trebuchet MS" w:hAnsi="Trebuchet MS"/>
        </w:rPr>
      </w:pPr>
      <w:r w:rsidRPr="4A6B2785">
        <w:rPr>
          <w:rFonts w:ascii="Trebuchet MS" w:hAnsi="Trebuchet MS"/>
        </w:rPr>
        <w:t>scams and fraudulent practices using communications networks.</w:t>
      </w:r>
    </w:p>
    <w:p w14:paraId="6A4DD700" w14:textId="77777777" w:rsidR="008A2215" w:rsidRDefault="008A2215" w:rsidP="00AE1891">
      <w:pPr>
        <w:pStyle w:val="ListParagraph"/>
        <w:rPr>
          <w:rStyle w:val="Heading1Char"/>
          <w:rFonts w:ascii="Trebuchet MS" w:eastAsiaTheme="minorHAnsi" w:hAnsi="Trebuchet MS" w:cstheme="minorBidi"/>
          <w:color w:val="auto"/>
          <w:sz w:val="22"/>
          <w:szCs w:val="22"/>
        </w:rPr>
      </w:pPr>
    </w:p>
    <w:p w14:paraId="7D171003" w14:textId="17A04A52" w:rsidR="002677FB" w:rsidRDefault="002677FB" w:rsidP="00D72361">
      <w:pPr>
        <w:rPr>
          <w:rFonts w:ascii="Trebuchet MS" w:hAnsi="Trebuchet MS"/>
        </w:rPr>
      </w:pPr>
      <w:r w:rsidRPr="00395592">
        <w:rPr>
          <w:rFonts w:ascii="Trebuchet MS" w:hAnsi="Trebuchet MS"/>
          <w:b/>
          <w:bCs/>
        </w:rPr>
        <w:t>Participants</w:t>
      </w:r>
      <w:r w:rsidR="000C6E7A">
        <w:rPr>
          <w:rFonts w:ascii="Trebuchet MS" w:hAnsi="Trebuchet MS"/>
          <w:b/>
          <w:bCs/>
        </w:rPr>
        <w:br/>
      </w:r>
      <w:r>
        <w:rPr>
          <w:rFonts w:ascii="Trebuchet MS" w:hAnsi="Trebuchet MS"/>
        </w:rPr>
        <w:br/>
      </w:r>
      <w:r w:rsidRPr="000C6E7A">
        <w:rPr>
          <w:rFonts w:ascii="Trebuchet MS" w:hAnsi="Trebuchet MS"/>
          <w:i/>
          <w:iCs/>
          <w:color w:val="0B424D"/>
        </w:rPr>
        <w:t xml:space="preserve">Monthly Panel meetings are attended by all Members, who are able to prepare questions and advice for presenters and learn about emerging policies, provide </w:t>
      </w:r>
      <w:r w:rsidR="00EB5F4B" w:rsidRPr="000C6E7A">
        <w:rPr>
          <w:rFonts w:ascii="Trebuchet MS" w:hAnsi="Trebuchet MS"/>
          <w:i/>
          <w:iCs/>
          <w:color w:val="0B424D"/>
        </w:rPr>
        <w:t>consumer insights and provoke thought and debate. Members may also meet outside of these regular meetings on topics of interest and expertise.</w:t>
      </w:r>
    </w:p>
    <w:p w14:paraId="133B57E8" w14:textId="0C53C4AE" w:rsidR="00D72361" w:rsidRDefault="00D72361" w:rsidP="00D72361">
      <w:pPr>
        <w:rPr>
          <w:rFonts w:ascii="Trebuchet MS" w:hAnsi="Trebuchet MS"/>
        </w:rPr>
      </w:pPr>
      <w:r w:rsidRPr="4A6B2785">
        <w:rPr>
          <w:rFonts w:ascii="Trebuchet MS" w:hAnsi="Trebuchet MS"/>
        </w:rPr>
        <w:t>We will continue to engage with a wide range of stakeholders, including Ofcom, the National Advisory Committees, other regulators, individual communications providers and other subject matter experts from outside the Panel and ACOD to look deeper into intractable issues that need a more proactive and systematic approach. These include the inclusivity of providers’ services to all consumers, by designing and operating their services, customer services and complaints processes fairly.</w:t>
      </w:r>
    </w:p>
    <w:p w14:paraId="04ACF1D9" w14:textId="77777777" w:rsidR="00C72D35" w:rsidRDefault="00C72D35" w:rsidP="00D72361">
      <w:pPr>
        <w:rPr>
          <w:rFonts w:ascii="Trebuchet MS" w:hAnsi="Trebuchet MS"/>
        </w:rPr>
      </w:pPr>
    </w:p>
    <w:p w14:paraId="0F848294" w14:textId="01455277" w:rsidR="0064163D" w:rsidRPr="00300B02" w:rsidRDefault="00AE1891" w:rsidP="4A6B2785">
      <w:pPr>
        <w:rPr>
          <w:rFonts w:ascii="Trebuchet MS" w:hAnsi="Trebuchet MS"/>
          <w:b/>
          <w:bCs/>
          <w:i/>
          <w:iCs/>
          <w:color w:val="00737F"/>
          <w:sz w:val="28"/>
          <w:szCs w:val="28"/>
        </w:rPr>
      </w:pPr>
      <w:r w:rsidRPr="000C6E7A">
        <w:rPr>
          <w:rFonts w:ascii="Trebuchet MS" w:hAnsi="Trebuchet MS"/>
          <w:b/>
          <w:bCs/>
          <w:i/>
          <w:iCs/>
          <w:color w:val="00737F"/>
          <w:sz w:val="28"/>
          <w:szCs w:val="28"/>
          <w:u w:val="single"/>
        </w:rPr>
        <w:t>Our r</w:t>
      </w:r>
      <w:r w:rsidR="00FC1DA5" w:rsidRPr="000C6E7A">
        <w:rPr>
          <w:rFonts w:ascii="Trebuchet MS" w:hAnsi="Trebuchet MS"/>
          <w:b/>
          <w:bCs/>
          <w:i/>
          <w:iCs/>
          <w:color w:val="00737F"/>
          <w:sz w:val="28"/>
          <w:szCs w:val="28"/>
          <w:u w:val="single"/>
        </w:rPr>
        <w:t>esearch</w:t>
      </w:r>
      <w:r w:rsidRPr="000C6E7A">
        <w:rPr>
          <w:rFonts w:ascii="Trebuchet MS" w:hAnsi="Trebuchet MS"/>
          <w:b/>
          <w:bCs/>
          <w:i/>
          <w:iCs/>
          <w:color w:val="00737F"/>
          <w:sz w:val="28"/>
          <w:szCs w:val="28"/>
          <w:u w:val="single"/>
        </w:rPr>
        <w:t xml:space="preserve"> and insight programme</w:t>
      </w:r>
      <w:r w:rsidR="00D72361" w:rsidRPr="4A6B2785">
        <w:rPr>
          <w:rFonts w:ascii="Trebuchet MS" w:hAnsi="Trebuchet MS"/>
          <w:b/>
          <w:bCs/>
          <w:i/>
          <w:iCs/>
          <w:color w:val="00737F"/>
          <w:sz w:val="28"/>
          <w:szCs w:val="28"/>
        </w:rPr>
        <w:t xml:space="preserve"> – we have:</w:t>
      </w:r>
    </w:p>
    <w:p w14:paraId="5CC8E5DF" w14:textId="79FA1D78" w:rsidR="00DA6F80" w:rsidRPr="007358A2" w:rsidRDefault="000C6E7A" w:rsidP="007358A2">
      <w:pPr>
        <w:pStyle w:val="ListParagraph"/>
        <w:numPr>
          <w:ilvl w:val="0"/>
          <w:numId w:val="35"/>
        </w:numPr>
        <w:rPr>
          <w:rFonts w:ascii="Trebuchet MS" w:hAnsi="Trebuchet MS"/>
        </w:rPr>
      </w:pPr>
      <w:r w:rsidRPr="007358A2">
        <w:rPr>
          <w:rFonts w:ascii="Trebuchet MS" w:hAnsi="Trebuchet MS"/>
          <w:b/>
          <w:bCs/>
        </w:rPr>
        <w:t>P</w:t>
      </w:r>
      <w:r w:rsidR="00617E14" w:rsidRPr="007358A2">
        <w:rPr>
          <w:rFonts w:ascii="Trebuchet MS" w:hAnsi="Trebuchet MS"/>
          <w:b/>
          <w:bCs/>
        </w:rPr>
        <w:t>ublished a report on scams and fraudulent activity</w:t>
      </w:r>
    </w:p>
    <w:p w14:paraId="6EEBAFEB" w14:textId="222780DE" w:rsidR="006F2785" w:rsidRPr="00DA6F80" w:rsidRDefault="006F2785" w:rsidP="00DA6F80">
      <w:pPr>
        <w:rPr>
          <w:rFonts w:ascii="Trebuchet MS" w:hAnsi="Trebuchet MS"/>
        </w:rPr>
      </w:pPr>
      <w:r w:rsidRPr="00DA6F80">
        <w:rPr>
          <w:rFonts w:ascii="Trebuchet MS" w:hAnsi="Trebuchet MS"/>
        </w:rPr>
        <w:t xml:space="preserve">During the past year, we published our independent, quantitative and qualitative research </w:t>
      </w:r>
      <w:r w:rsidR="2C64E917" w:rsidRPr="00DA6F80">
        <w:rPr>
          <w:rFonts w:ascii="Trebuchet MS" w:hAnsi="Trebuchet MS"/>
        </w:rPr>
        <w:t>‘</w:t>
      </w:r>
      <w:hyperlink r:id="rId20" w:history="1">
        <w:r w:rsidR="00D72361" w:rsidRPr="00DA6F80">
          <w:rPr>
            <w:rStyle w:val="Hyperlink"/>
            <w:rFonts w:ascii="Trebuchet MS" w:hAnsi="Trebuchet MS"/>
          </w:rPr>
          <w:t>Scammed!</w:t>
        </w:r>
      </w:hyperlink>
      <w:r w:rsidR="67DD9FA3" w:rsidRPr="00DA6F80">
        <w:rPr>
          <w:rFonts w:ascii="Trebuchet MS" w:hAnsi="Trebuchet MS"/>
        </w:rPr>
        <w:t xml:space="preserve"> Exploited and Afraid</w:t>
      </w:r>
      <w:r w:rsidR="51C544E4" w:rsidRPr="00DA6F80">
        <w:rPr>
          <w:rFonts w:ascii="Trebuchet MS" w:hAnsi="Trebuchet MS"/>
        </w:rPr>
        <w:t>’</w:t>
      </w:r>
      <w:r w:rsidR="00D72361" w:rsidRPr="00DA6F80">
        <w:rPr>
          <w:rFonts w:ascii="Trebuchet MS" w:hAnsi="Trebuchet MS"/>
        </w:rPr>
        <w:t xml:space="preserve"> </w:t>
      </w:r>
      <w:r w:rsidRPr="00F74AB8">
        <w:rPr>
          <w:rStyle w:val="FootnoteReference"/>
          <w:rFonts w:ascii="Trebuchet MS" w:hAnsi="Trebuchet MS"/>
        </w:rPr>
        <w:footnoteReference w:id="4"/>
      </w:r>
      <w:r w:rsidRPr="00DA6F80">
        <w:rPr>
          <w:rFonts w:ascii="Arial" w:hAnsi="Arial" w:cs="Arial"/>
        </w:rPr>
        <w:t>￼</w:t>
      </w:r>
      <w:r w:rsidRPr="00DA6F80">
        <w:rPr>
          <w:rFonts w:ascii="Trebuchet MS" w:hAnsi="Trebuchet MS"/>
        </w:rPr>
        <w:t xml:space="preserve">, on consumers, citizens and micro businesses using or affected by those services. </w:t>
      </w:r>
    </w:p>
    <w:p w14:paraId="11F87681" w14:textId="68C69D3D" w:rsidR="006F2785" w:rsidRPr="00F74AB8" w:rsidRDefault="006F2785" w:rsidP="4A6B2785">
      <w:pPr>
        <w:rPr>
          <w:rFonts w:ascii="Trebuchet MS" w:hAnsi="Trebuchet MS"/>
          <w:lang w:val="en-US"/>
        </w:rPr>
      </w:pPr>
      <w:r w:rsidRPr="00F74AB8">
        <w:rPr>
          <w:rFonts w:ascii="Trebuchet MS" w:hAnsi="Trebuchet MS"/>
          <w:lang w:val="en-US"/>
        </w:rPr>
        <w:t>Fraud or ‘scams’ cost the UK £190 billion a year and are closely connected with other aspects of organised criminal activity</w:t>
      </w:r>
      <w:r w:rsidRPr="00F74AB8">
        <w:rPr>
          <w:rFonts w:ascii="Trebuchet MS" w:eastAsia="Trebuchet MS" w:hAnsi="Trebuchet MS" w:cs="Trebuchet MS"/>
          <w:vertAlign w:val="superscript"/>
        </w:rPr>
        <w:footnoteReference w:id="5"/>
      </w:r>
      <w:r w:rsidRPr="00F74AB8">
        <w:rPr>
          <w:rFonts w:ascii="Trebuchet MS" w:hAnsi="Trebuchet MS"/>
          <w:lang w:val="en-US"/>
        </w:rPr>
        <w:t xml:space="preserve">. </w:t>
      </w:r>
    </w:p>
    <w:p w14:paraId="2D1E335A" w14:textId="7B2F3903" w:rsidR="006F2785" w:rsidRPr="00F74AB8" w:rsidRDefault="006F2785" w:rsidP="4A6B2785">
      <w:pPr>
        <w:rPr>
          <w:rFonts w:ascii="Trebuchet MS" w:hAnsi="Trebuchet MS"/>
          <w:lang w:val="en-US"/>
        </w:rPr>
      </w:pPr>
      <w:r w:rsidRPr="00F74AB8">
        <w:rPr>
          <w:rFonts w:ascii="Trebuchet MS" w:hAnsi="Trebuchet MS"/>
          <w:lang w:val="en-US"/>
        </w:rPr>
        <w:t xml:space="preserve">In addition, a third of victims of fraud have suffered a significant emotional or psychological impact as a result. </w:t>
      </w:r>
    </w:p>
    <w:p w14:paraId="62C8AC13" w14:textId="2BACB237" w:rsidR="006F2785" w:rsidRPr="00F74AB8" w:rsidRDefault="68BB30F7" w:rsidP="006F2785">
      <w:pPr>
        <w:rPr>
          <w:rFonts w:ascii="Trebuchet MS" w:hAnsi="Trebuchet MS"/>
          <w:lang w:val="en-US"/>
        </w:rPr>
      </w:pPr>
      <w:r w:rsidRPr="00F74AB8">
        <w:rPr>
          <w:rFonts w:ascii="Trebuchet MS" w:hAnsi="Trebuchet MS"/>
          <w:lang w:val="en-US"/>
        </w:rPr>
        <w:t>Our research presented some examples of the harm and detriment caused by these crimes and the detriment felt by th</w:t>
      </w:r>
      <w:r w:rsidR="5EC0D3A2" w:rsidRPr="00F74AB8">
        <w:rPr>
          <w:rFonts w:ascii="Trebuchet MS" w:hAnsi="Trebuchet MS"/>
          <w:lang w:val="en-US"/>
        </w:rPr>
        <w:t xml:space="preserve">e participants in their lives going forward – from </w:t>
      </w:r>
      <w:r w:rsidR="0F67BC77" w:rsidRPr="00F74AB8">
        <w:rPr>
          <w:rFonts w:ascii="Trebuchet MS" w:hAnsi="Trebuchet MS"/>
          <w:lang w:val="en-US"/>
        </w:rPr>
        <w:t xml:space="preserve">a </w:t>
      </w:r>
      <w:r w:rsidR="71E65DB4" w:rsidRPr="00F74AB8">
        <w:rPr>
          <w:rFonts w:ascii="Trebuchet MS" w:hAnsi="Trebuchet MS"/>
          <w:lang w:val="en-US"/>
        </w:rPr>
        <w:t xml:space="preserve">restriction </w:t>
      </w:r>
      <w:r w:rsidR="0F67BC77" w:rsidRPr="00F74AB8">
        <w:rPr>
          <w:rFonts w:ascii="Trebuchet MS" w:hAnsi="Trebuchet MS"/>
          <w:lang w:val="en-US"/>
        </w:rPr>
        <w:t xml:space="preserve">in lifestyle as a </w:t>
      </w:r>
      <w:r w:rsidR="5EC0D3A2" w:rsidRPr="00F74AB8">
        <w:rPr>
          <w:rFonts w:ascii="Trebuchet MS" w:hAnsi="Trebuchet MS"/>
          <w:lang w:val="en-US"/>
        </w:rPr>
        <w:t xml:space="preserve">reluctance to use particular communications services again, </w:t>
      </w:r>
      <w:r w:rsidR="50C2D745" w:rsidRPr="00F74AB8">
        <w:rPr>
          <w:rFonts w:ascii="Trebuchet MS" w:hAnsi="Trebuchet MS"/>
          <w:lang w:val="en-US"/>
        </w:rPr>
        <w:t>to</w:t>
      </w:r>
      <w:r w:rsidR="494F86B6" w:rsidRPr="00F74AB8">
        <w:rPr>
          <w:rFonts w:ascii="Trebuchet MS" w:hAnsi="Trebuchet MS"/>
          <w:lang w:val="en-US"/>
        </w:rPr>
        <w:t xml:space="preserve"> a </w:t>
      </w:r>
      <w:r w:rsidR="494F86B6" w:rsidRPr="00F74AB8">
        <w:rPr>
          <w:rFonts w:ascii="Trebuchet MS" w:hAnsi="Trebuchet MS"/>
          <w:lang w:val="en-US"/>
        </w:rPr>
        <w:lastRenderedPageBreak/>
        <w:t xml:space="preserve">participant who </w:t>
      </w:r>
      <w:r w:rsidR="4E0CA1A8" w:rsidRPr="00F74AB8">
        <w:rPr>
          <w:rFonts w:ascii="Trebuchet MS" w:hAnsi="Trebuchet MS"/>
          <w:lang w:val="en-US"/>
        </w:rPr>
        <w:t xml:space="preserve">had to </w:t>
      </w:r>
      <w:r w:rsidR="494F86B6" w:rsidRPr="00F74AB8">
        <w:rPr>
          <w:rFonts w:ascii="Trebuchet MS" w:hAnsi="Trebuchet MS"/>
          <w:lang w:val="en-US"/>
        </w:rPr>
        <w:t>t</w:t>
      </w:r>
      <w:r w:rsidR="4E5548A5" w:rsidRPr="00F74AB8">
        <w:rPr>
          <w:rFonts w:ascii="Trebuchet MS" w:hAnsi="Trebuchet MS"/>
          <w:lang w:val="en-US"/>
        </w:rPr>
        <w:t>ake</w:t>
      </w:r>
      <w:r w:rsidR="50C2D745" w:rsidRPr="00F74AB8">
        <w:rPr>
          <w:rFonts w:ascii="Trebuchet MS" w:hAnsi="Trebuchet MS"/>
          <w:lang w:val="en-US"/>
        </w:rPr>
        <w:t xml:space="preserve"> a year away from work, </w:t>
      </w:r>
      <w:r w:rsidR="350865F6" w:rsidRPr="00F74AB8">
        <w:rPr>
          <w:rFonts w:ascii="Trebuchet MS" w:hAnsi="Trebuchet MS"/>
          <w:lang w:val="en-US"/>
        </w:rPr>
        <w:t>to recover from</w:t>
      </w:r>
      <w:r w:rsidR="50C2D745" w:rsidRPr="00F74AB8">
        <w:rPr>
          <w:rFonts w:ascii="Trebuchet MS" w:hAnsi="Trebuchet MS"/>
          <w:lang w:val="en-US"/>
        </w:rPr>
        <w:t xml:space="preserve"> the stress of </w:t>
      </w:r>
      <w:r w:rsidR="3B5D109E" w:rsidRPr="00F74AB8">
        <w:rPr>
          <w:rFonts w:ascii="Trebuchet MS" w:hAnsi="Trebuchet MS"/>
          <w:lang w:val="en-US"/>
        </w:rPr>
        <w:t xml:space="preserve">having unknowingly </w:t>
      </w:r>
      <w:r w:rsidR="50C2D745" w:rsidRPr="00F74AB8">
        <w:rPr>
          <w:rFonts w:ascii="Trebuchet MS" w:hAnsi="Trebuchet MS"/>
          <w:lang w:val="en-US"/>
        </w:rPr>
        <w:t>enabl</w:t>
      </w:r>
      <w:r w:rsidR="4DC3D3F2" w:rsidRPr="00F74AB8">
        <w:rPr>
          <w:rFonts w:ascii="Trebuchet MS" w:hAnsi="Trebuchet MS"/>
          <w:lang w:val="en-US"/>
        </w:rPr>
        <w:t>ed</w:t>
      </w:r>
      <w:r w:rsidR="50C2D745" w:rsidRPr="00F74AB8">
        <w:rPr>
          <w:rFonts w:ascii="Trebuchet MS" w:hAnsi="Trebuchet MS"/>
          <w:lang w:val="en-US"/>
        </w:rPr>
        <w:t xml:space="preserve"> </w:t>
      </w:r>
      <w:r w:rsidR="3F6AF3BC" w:rsidRPr="00F74AB8">
        <w:rPr>
          <w:rFonts w:ascii="Trebuchet MS" w:hAnsi="Trebuchet MS"/>
          <w:lang w:val="en-US"/>
        </w:rPr>
        <w:t xml:space="preserve">skilled </w:t>
      </w:r>
      <w:r w:rsidR="50C2D745" w:rsidRPr="00F74AB8">
        <w:rPr>
          <w:rFonts w:ascii="Trebuchet MS" w:hAnsi="Trebuchet MS"/>
          <w:lang w:val="en-US"/>
        </w:rPr>
        <w:t xml:space="preserve">fraudsters to steal from </w:t>
      </w:r>
      <w:r w:rsidR="282F2AF2" w:rsidRPr="00F74AB8">
        <w:rPr>
          <w:rFonts w:ascii="Trebuchet MS" w:hAnsi="Trebuchet MS"/>
          <w:lang w:val="en-US"/>
        </w:rPr>
        <w:t>their</w:t>
      </w:r>
      <w:r w:rsidR="50C2D745" w:rsidRPr="00F74AB8">
        <w:rPr>
          <w:rFonts w:ascii="Trebuchet MS" w:hAnsi="Trebuchet MS"/>
          <w:lang w:val="en-US"/>
        </w:rPr>
        <w:t xml:space="preserve"> empl</w:t>
      </w:r>
      <w:r w:rsidR="7A7EF793" w:rsidRPr="00F74AB8">
        <w:rPr>
          <w:rFonts w:ascii="Trebuchet MS" w:hAnsi="Trebuchet MS"/>
          <w:lang w:val="en-US"/>
        </w:rPr>
        <w:t>oyer’s micro business.</w:t>
      </w:r>
    </w:p>
    <w:p w14:paraId="477E4FB6" w14:textId="77777777" w:rsidR="006F2785" w:rsidRPr="00F74AB8" w:rsidRDefault="006F2785" w:rsidP="006F2785">
      <w:pPr>
        <w:rPr>
          <w:rFonts w:ascii="Trebuchet MS" w:hAnsi="Trebuchet MS"/>
        </w:rPr>
      </w:pPr>
      <w:r w:rsidRPr="00F74AB8">
        <w:rPr>
          <w:rFonts w:ascii="Trebuchet MS" w:hAnsi="Trebuchet MS"/>
          <w:lang w:val="en-US"/>
        </w:rPr>
        <w:t>In this time of COVID-19, people around the world have become ever more reliant on communications services and the key role that they play in people’s lives has never been more evident as we hurtled into new ways of living, working and existing</w:t>
      </w:r>
      <w:r w:rsidRPr="00F74AB8">
        <w:rPr>
          <w:rFonts w:ascii="Trebuchet MS" w:hAnsi="Trebuchet MS"/>
          <w:color w:val="595959" w:themeColor="text1" w:themeTint="A6"/>
        </w:rPr>
        <w:t>.</w:t>
      </w:r>
      <w:r w:rsidRPr="00F74AB8">
        <w:rPr>
          <w:rFonts w:ascii="Trebuchet MS" w:hAnsi="Trebuchet MS"/>
          <w:lang w:val="en-US"/>
        </w:rPr>
        <w:t xml:space="preserve"> Yet, at this critical time for UK consumers and micro businesses, it appears that fraudsters have taken the opportunity to increase their scamming activities and exploit people</w:t>
      </w:r>
      <w:r w:rsidRPr="00F74AB8">
        <w:rPr>
          <w:rFonts w:ascii="Trebuchet MS" w:eastAsia="Trebuchet MS" w:hAnsi="Trebuchet MS" w:cs="Trebuchet MS"/>
          <w:vertAlign w:val="superscript"/>
        </w:rPr>
        <w:footnoteReference w:id="6"/>
      </w:r>
      <w:r w:rsidRPr="00F74AB8">
        <w:rPr>
          <w:rFonts w:ascii="Trebuchet MS" w:hAnsi="Trebuchet MS"/>
          <w:vertAlign w:val="superscript"/>
          <w:lang w:val="en-US"/>
        </w:rPr>
        <w:t>,</w:t>
      </w:r>
      <w:r w:rsidRPr="00F74AB8">
        <w:rPr>
          <w:rFonts w:ascii="Trebuchet MS" w:eastAsia="Trebuchet MS" w:hAnsi="Trebuchet MS" w:cs="Trebuchet MS"/>
          <w:vertAlign w:val="superscript"/>
        </w:rPr>
        <w:footnoteReference w:id="7"/>
      </w:r>
      <w:r w:rsidRPr="00F74AB8">
        <w:rPr>
          <w:rFonts w:ascii="Trebuchet MS" w:hAnsi="Trebuchet MS"/>
        </w:rPr>
        <w:t>.</w:t>
      </w:r>
    </w:p>
    <w:p w14:paraId="53C4C7CA" w14:textId="77777777" w:rsidR="006F2785" w:rsidRPr="00F74AB8" w:rsidRDefault="006F2785" w:rsidP="006F2785">
      <w:pPr>
        <w:rPr>
          <w:rFonts w:ascii="Trebuchet MS" w:hAnsi="Trebuchet MS"/>
        </w:rPr>
      </w:pPr>
      <w:r w:rsidRPr="00F74AB8">
        <w:rPr>
          <w:rFonts w:ascii="Trebuchet MS" w:hAnsi="Trebuchet MS"/>
        </w:rPr>
        <w:t xml:space="preserve">We wanted to understand more about the way scams take place across communications networks (phone, internet, email and post) and the harm they cause to consumers. We previewed the key themes of the research at our National and Consumer Stakeholder Hubs, using it as a stimulus for discussion and raising awareness of activity being undertaken by stakeholders on scams. </w:t>
      </w:r>
    </w:p>
    <w:p w14:paraId="3F3185F2" w14:textId="77777777" w:rsidR="006F2785" w:rsidRPr="00F74AB8" w:rsidRDefault="006F2785" w:rsidP="006F2785">
      <w:pPr>
        <w:rPr>
          <w:rFonts w:ascii="Trebuchet MS" w:hAnsi="Trebuchet MS"/>
        </w:rPr>
      </w:pPr>
      <w:r w:rsidRPr="00F74AB8">
        <w:rPr>
          <w:rFonts w:ascii="Trebuchet MS" w:hAnsi="Trebuchet MS"/>
        </w:rPr>
        <w:t xml:space="preserve">Informed by the research, we have made a series of recommendations which we will be pursuing further with industry, regulators and policy makers: </w:t>
      </w:r>
    </w:p>
    <w:p w14:paraId="69EC6E87" w14:textId="77777777" w:rsidR="006F2785" w:rsidRPr="00F74AB8" w:rsidRDefault="006F2785" w:rsidP="4A6B2785">
      <w:pPr>
        <w:pStyle w:val="ListParagraph"/>
        <w:numPr>
          <w:ilvl w:val="0"/>
          <w:numId w:val="3"/>
        </w:numPr>
        <w:spacing w:before="100" w:beforeAutospacing="1" w:after="100" w:afterAutospacing="1"/>
        <w:rPr>
          <w:rFonts w:ascii="Trebuchet MS" w:hAnsi="Trebuchet MS"/>
        </w:rPr>
      </w:pPr>
      <w:r w:rsidRPr="4A6B2785">
        <w:rPr>
          <w:rFonts w:ascii="Trebuchet MS" w:hAnsi="Trebuchet MS"/>
          <w:b/>
          <w:bCs/>
        </w:rPr>
        <w:t>Security:</w:t>
      </w:r>
      <w:r w:rsidRPr="4A6B2785">
        <w:rPr>
          <w:rFonts w:ascii="Trebuchet MS" w:hAnsi="Trebuchet MS"/>
        </w:rPr>
        <w:t xml:space="preserve"> consumers need to feel that they can use communications services without being afraid of scams;</w:t>
      </w:r>
    </w:p>
    <w:p w14:paraId="2E59142D" w14:textId="77777777" w:rsidR="006F2785" w:rsidRPr="00F74AB8" w:rsidRDefault="006F2785" w:rsidP="4A6B2785">
      <w:pPr>
        <w:pStyle w:val="ListParagraph"/>
        <w:numPr>
          <w:ilvl w:val="0"/>
          <w:numId w:val="3"/>
        </w:numPr>
        <w:spacing w:before="100" w:beforeAutospacing="1" w:after="100" w:afterAutospacing="1"/>
        <w:rPr>
          <w:rFonts w:ascii="Trebuchet MS" w:hAnsi="Trebuchet MS"/>
        </w:rPr>
      </w:pPr>
      <w:r w:rsidRPr="4A6B2785">
        <w:rPr>
          <w:rFonts w:ascii="Trebuchet MS" w:hAnsi="Trebuchet MS"/>
          <w:b/>
          <w:bCs/>
        </w:rPr>
        <w:t>Clarity:</w:t>
      </w:r>
      <w:r w:rsidRPr="4A6B2785">
        <w:rPr>
          <w:rFonts w:ascii="Trebuchet MS" w:hAnsi="Trebuchet MS"/>
        </w:rPr>
        <w:t xml:space="preserve"> consumers need to be able to find information on scams easily; if targeted, consumers have a clear way of reporting the scam - they know who to report it to and to be able to do so in a way that suits them;</w:t>
      </w:r>
    </w:p>
    <w:p w14:paraId="2A67C1BD" w14:textId="77777777" w:rsidR="006F2785" w:rsidRPr="00F74AB8" w:rsidRDefault="006F2785" w:rsidP="4A6B2785">
      <w:pPr>
        <w:pStyle w:val="ListParagraph"/>
        <w:numPr>
          <w:ilvl w:val="0"/>
          <w:numId w:val="3"/>
        </w:numPr>
        <w:spacing w:before="100" w:beforeAutospacing="1" w:after="100" w:afterAutospacing="1"/>
        <w:rPr>
          <w:rFonts w:ascii="Trebuchet MS" w:hAnsi="Trebuchet MS"/>
        </w:rPr>
      </w:pPr>
      <w:r w:rsidRPr="4A6B2785">
        <w:rPr>
          <w:rFonts w:ascii="Trebuchet MS" w:hAnsi="Trebuchet MS"/>
          <w:b/>
          <w:bCs/>
        </w:rPr>
        <w:t>Action:</w:t>
      </w:r>
      <w:r w:rsidRPr="4A6B2785">
        <w:rPr>
          <w:rFonts w:ascii="Trebuchet MS" w:hAnsi="Trebuchet MS"/>
        </w:rPr>
        <w:t xml:space="preserve"> consumers have a right to expect that their report of fraudulent activity will be handled compassionately, and action will be taken;</w:t>
      </w:r>
    </w:p>
    <w:p w14:paraId="35D95A9A" w14:textId="2E7E28B8" w:rsidR="00BF4094" w:rsidRPr="002707FD" w:rsidRDefault="006F2785" w:rsidP="002707FD">
      <w:pPr>
        <w:pStyle w:val="ListParagraph"/>
        <w:numPr>
          <w:ilvl w:val="0"/>
          <w:numId w:val="3"/>
        </w:numPr>
        <w:spacing w:beforeAutospacing="1" w:afterAutospacing="1"/>
        <w:rPr>
          <w:rFonts w:ascii="Trebuchet MS" w:hAnsi="Trebuchet MS"/>
        </w:rPr>
      </w:pPr>
      <w:r w:rsidRPr="4A6B2785">
        <w:rPr>
          <w:rFonts w:ascii="Trebuchet MS" w:hAnsi="Trebuchet MS"/>
          <w:b/>
          <w:bCs/>
        </w:rPr>
        <w:t>Monitoring:</w:t>
      </w:r>
      <w:r w:rsidRPr="4A6B2785">
        <w:rPr>
          <w:rFonts w:ascii="Trebuchet MS" w:hAnsi="Trebuchet MS"/>
        </w:rPr>
        <w:t xml:space="preserve"> consumers need agencies to work together to measure and fix the problem and governments should provide the necessary regulatory and enforcement resources to support this.</w:t>
      </w:r>
    </w:p>
    <w:p w14:paraId="76AA30E3" w14:textId="38ECDF1B" w:rsidR="00BF4094" w:rsidRDefault="0BB052F4" w:rsidP="4A6B2785">
      <w:pPr>
        <w:spacing w:beforeAutospacing="1" w:afterAutospacing="1"/>
        <w:rPr>
          <w:rFonts w:ascii="Trebuchet MS" w:hAnsi="Trebuchet MS"/>
        </w:rPr>
      </w:pPr>
      <w:r w:rsidRPr="4A6B2785">
        <w:rPr>
          <w:rFonts w:ascii="Trebuchet MS" w:hAnsi="Trebuchet MS"/>
        </w:rPr>
        <w:t xml:space="preserve">We have shared these recommendations widely and have worked closely with stakeholders in a range of sectors who share a mutual interest in fighting fraud. </w:t>
      </w:r>
      <w:r w:rsidR="006F2785">
        <w:br/>
      </w:r>
    </w:p>
    <w:p w14:paraId="6BFFC83F" w14:textId="77777777" w:rsidR="003A50B8" w:rsidRPr="003A50B8" w:rsidRDefault="000C6E7A" w:rsidP="003A50B8">
      <w:pPr>
        <w:pStyle w:val="ListParagraph"/>
        <w:numPr>
          <w:ilvl w:val="0"/>
          <w:numId w:val="35"/>
        </w:numPr>
        <w:ind w:left="0"/>
        <w:rPr>
          <w:rFonts w:ascii="Trebuchet MS" w:hAnsi="Trebuchet MS"/>
        </w:rPr>
      </w:pPr>
      <w:r w:rsidRPr="003A50B8">
        <w:rPr>
          <w:rFonts w:ascii="Trebuchet MS" w:hAnsi="Trebuchet MS"/>
          <w:b/>
          <w:bCs/>
        </w:rPr>
        <w:t>C</w:t>
      </w:r>
      <w:r w:rsidR="00DC5BE3" w:rsidRPr="003A50B8">
        <w:rPr>
          <w:rFonts w:ascii="Trebuchet MS" w:hAnsi="Trebuchet MS"/>
          <w:b/>
          <w:bCs/>
        </w:rPr>
        <w:t>ommissioned technical reports on the a</w:t>
      </w:r>
      <w:r w:rsidR="0BB052F4" w:rsidRPr="003A50B8">
        <w:rPr>
          <w:rFonts w:ascii="Trebuchet MS" w:hAnsi="Trebuchet MS"/>
          <w:b/>
          <w:bCs/>
        </w:rPr>
        <w:t>ccessibility and usability of apps</w:t>
      </w:r>
    </w:p>
    <w:p w14:paraId="3BB8B509" w14:textId="28089318" w:rsidR="00BF4094" w:rsidRPr="003A50B8" w:rsidRDefault="006F2785" w:rsidP="003A50B8">
      <w:pPr>
        <w:rPr>
          <w:rFonts w:ascii="Trebuchet MS" w:hAnsi="Trebuchet MS"/>
        </w:rPr>
      </w:pPr>
      <w:r w:rsidRPr="003A50B8">
        <w:rPr>
          <w:rFonts w:ascii="Trebuchet MS" w:hAnsi="Trebuchet MS"/>
        </w:rPr>
        <w:t xml:space="preserve">As members of ACOD, Panel Members take a particular interest in the </w:t>
      </w:r>
      <w:r w:rsidR="001C2D0C" w:rsidRPr="003A50B8">
        <w:rPr>
          <w:rFonts w:ascii="Trebuchet MS" w:hAnsi="Trebuchet MS"/>
        </w:rPr>
        <w:t>access requirements</w:t>
      </w:r>
      <w:r w:rsidRPr="003A50B8">
        <w:rPr>
          <w:rFonts w:ascii="Trebuchet MS" w:hAnsi="Trebuchet MS"/>
        </w:rPr>
        <w:t xml:space="preserve"> of </w:t>
      </w:r>
      <w:r w:rsidR="009807B0" w:rsidRPr="003A50B8">
        <w:rPr>
          <w:rFonts w:ascii="Trebuchet MS" w:hAnsi="Trebuchet MS"/>
        </w:rPr>
        <w:t>consumers</w:t>
      </w:r>
      <w:r w:rsidRPr="003A50B8">
        <w:rPr>
          <w:rFonts w:ascii="Trebuchet MS" w:hAnsi="Trebuchet MS"/>
        </w:rPr>
        <w:t xml:space="preserve"> </w:t>
      </w:r>
      <w:r w:rsidR="009807B0" w:rsidRPr="003A50B8">
        <w:rPr>
          <w:rFonts w:ascii="Trebuchet MS" w:hAnsi="Trebuchet MS"/>
        </w:rPr>
        <w:t>and citizens</w:t>
      </w:r>
      <w:r w:rsidRPr="003A50B8">
        <w:rPr>
          <w:rFonts w:ascii="Trebuchet MS" w:hAnsi="Trebuchet MS"/>
        </w:rPr>
        <w:t>, having heard from stakeholders that apps were not always accessible for people using assistive technologies, we commissioned an audit of CPs’ self-service apps</w:t>
      </w:r>
      <w:r w:rsidR="008E047E" w:rsidRPr="003A50B8">
        <w:rPr>
          <w:rFonts w:ascii="Trebuchet MS" w:hAnsi="Trebuchet MS"/>
        </w:rPr>
        <w:t>. Initially, these would be</w:t>
      </w:r>
      <w:r w:rsidRPr="003A50B8">
        <w:rPr>
          <w:rFonts w:ascii="Trebuchet MS" w:hAnsi="Trebuchet MS"/>
        </w:rPr>
        <w:t xml:space="preserve"> fed back to</w:t>
      </w:r>
      <w:r w:rsidR="001C2D0C" w:rsidRPr="003A50B8">
        <w:rPr>
          <w:rFonts w:ascii="Trebuchet MS" w:hAnsi="Trebuchet MS"/>
        </w:rPr>
        <w:t xml:space="preserve"> communications providers</w:t>
      </w:r>
      <w:r w:rsidRPr="003A50B8">
        <w:rPr>
          <w:rFonts w:ascii="Trebuchet MS" w:hAnsi="Trebuchet MS"/>
        </w:rPr>
        <w:t>’ technical teams for follow-up and action</w:t>
      </w:r>
      <w:r w:rsidR="00BB03A3" w:rsidRPr="003A50B8">
        <w:rPr>
          <w:rFonts w:ascii="Trebuchet MS" w:hAnsi="Trebuchet MS"/>
        </w:rPr>
        <w:t>, with the overall themes noted by the Panel further investigation</w:t>
      </w:r>
      <w:r w:rsidRPr="003A50B8">
        <w:rPr>
          <w:rFonts w:ascii="Trebuchet MS" w:hAnsi="Trebuchet MS"/>
        </w:rPr>
        <w:t xml:space="preserve">. </w:t>
      </w:r>
    </w:p>
    <w:p w14:paraId="302D8C7B" w14:textId="00CCF31D" w:rsidR="00FC1DA5" w:rsidRPr="00514BB0" w:rsidRDefault="006F2785" w:rsidP="4A6B2785">
      <w:pPr>
        <w:rPr>
          <w:rFonts w:ascii="Trebuchet MS" w:hAnsi="Trebuchet MS"/>
        </w:rPr>
      </w:pPr>
      <w:r w:rsidRPr="4A6B2785">
        <w:rPr>
          <w:rFonts w:ascii="Trebuchet MS" w:hAnsi="Trebuchet MS"/>
        </w:rPr>
        <w:t xml:space="preserve">When commissioning the reports, the </w:t>
      </w:r>
      <w:r w:rsidR="00D72361" w:rsidRPr="4A6B2785">
        <w:rPr>
          <w:rFonts w:ascii="Trebuchet MS" w:hAnsi="Trebuchet MS"/>
        </w:rPr>
        <w:t xml:space="preserve">unforeseen </w:t>
      </w:r>
      <w:r w:rsidRPr="4A6B2785">
        <w:rPr>
          <w:rFonts w:ascii="Trebuchet MS" w:hAnsi="Trebuchet MS"/>
        </w:rPr>
        <w:t xml:space="preserve">changes in the sector </w:t>
      </w:r>
      <w:r w:rsidR="00D72361" w:rsidRPr="4A6B2785">
        <w:rPr>
          <w:rFonts w:ascii="Trebuchet MS" w:hAnsi="Trebuchet MS"/>
        </w:rPr>
        <w:t xml:space="preserve">that would be due to the </w:t>
      </w:r>
      <w:r w:rsidR="7EA55162" w:rsidRPr="4A6B2785">
        <w:rPr>
          <w:rFonts w:ascii="Trebuchet MS" w:hAnsi="Trebuchet MS"/>
        </w:rPr>
        <w:t xml:space="preserve">impact of the </w:t>
      </w:r>
      <w:r w:rsidR="00D72361" w:rsidRPr="4A6B2785">
        <w:rPr>
          <w:rFonts w:ascii="Trebuchet MS" w:hAnsi="Trebuchet MS"/>
        </w:rPr>
        <w:t xml:space="preserve">pandemic still </w:t>
      </w:r>
      <w:r w:rsidRPr="4A6B2785">
        <w:rPr>
          <w:rFonts w:ascii="Trebuchet MS" w:hAnsi="Trebuchet MS"/>
        </w:rPr>
        <w:t xml:space="preserve">lay ahead, with the mass closure of retail stores due to </w:t>
      </w:r>
      <w:r w:rsidR="00D72361" w:rsidRPr="4A6B2785">
        <w:rPr>
          <w:rFonts w:ascii="Trebuchet MS" w:hAnsi="Trebuchet MS"/>
        </w:rPr>
        <w:t>lockdown</w:t>
      </w:r>
      <w:r w:rsidRPr="4A6B2785">
        <w:rPr>
          <w:rFonts w:ascii="Trebuchet MS" w:hAnsi="Trebuchet MS"/>
        </w:rPr>
        <w:t xml:space="preserve">. </w:t>
      </w:r>
    </w:p>
    <w:p w14:paraId="074185EC" w14:textId="75923E60" w:rsidR="00FC1DA5" w:rsidRPr="00514BB0" w:rsidRDefault="00ED6764" w:rsidP="006F2785">
      <w:pPr>
        <w:rPr>
          <w:rFonts w:ascii="Trebuchet MS" w:hAnsi="Trebuchet MS"/>
        </w:rPr>
      </w:pPr>
      <w:r w:rsidRPr="4A6B2785">
        <w:rPr>
          <w:rFonts w:ascii="Trebuchet MS" w:hAnsi="Trebuchet MS"/>
        </w:rPr>
        <w:lastRenderedPageBreak/>
        <w:t>We undertook to commission research into the experiences of consumers whose preferred channel was not availabl</w:t>
      </w:r>
      <w:r w:rsidR="00BF4094" w:rsidRPr="4A6B2785">
        <w:rPr>
          <w:rFonts w:ascii="Trebuchet MS" w:hAnsi="Trebuchet MS"/>
        </w:rPr>
        <w:t>e during the pandemic, to learn what communications providers could do to help all consumers in a crisis where everyone is potentially a ‘vulnerable consumer’.</w:t>
      </w:r>
      <w:r w:rsidR="006F2785">
        <w:br/>
      </w:r>
      <w:r w:rsidR="006F2785">
        <w:br/>
      </w:r>
      <w:r w:rsidR="003A50B8">
        <w:rPr>
          <w:rFonts w:ascii="Trebuchet MS" w:eastAsia="Times New Roman" w:hAnsi="Trebuchet MS" w:cs="Calibri"/>
          <w:b/>
          <w:bCs/>
          <w:color w:val="333333"/>
          <w:lang w:eastAsia="en-GB"/>
        </w:rPr>
        <w:t xml:space="preserve">3. </w:t>
      </w:r>
      <w:r w:rsidR="000C6E7A">
        <w:rPr>
          <w:rFonts w:ascii="Trebuchet MS" w:eastAsia="Times New Roman" w:hAnsi="Trebuchet MS" w:cs="Calibri"/>
          <w:b/>
          <w:bCs/>
          <w:color w:val="333333"/>
          <w:lang w:eastAsia="en-GB"/>
        </w:rPr>
        <w:t>C</w:t>
      </w:r>
      <w:r w:rsidR="00FC1DA5" w:rsidRPr="4A6B2785">
        <w:rPr>
          <w:rFonts w:ascii="Trebuchet MS" w:eastAsia="Times New Roman" w:hAnsi="Trebuchet MS" w:cs="Calibri"/>
          <w:b/>
          <w:bCs/>
          <w:color w:val="333333"/>
          <w:lang w:eastAsia="en-GB"/>
        </w:rPr>
        <w:t>ommissioned robust, insightful, independent studies into the following issues:</w:t>
      </w:r>
    </w:p>
    <w:p w14:paraId="45D69713" w14:textId="77777777" w:rsidR="00C1362C" w:rsidRDefault="00FC1DA5" w:rsidP="000C6E7A">
      <w:pPr>
        <w:spacing w:after="0"/>
        <w:rPr>
          <w:rFonts w:ascii="Trebuchet MS" w:hAnsi="Trebuchet MS"/>
        </w:rPr>
      </w:pPr>
      <w:r w:rsidRPr="4A6B2785">
        <w:rPr>
          <w:rFonts w:ascii="Trebuchet MS" w:hAnsi="Trebuchet MS"/>
        </w:rPr>
        <w:t xml:space="preserve">• how people’s digital needs have evolved during the pandemic; </w:t>
      </w:r>
      <w:r>
        <w:br/>
      </w:r>
      <w:r w:rsidRPr="4A6B2785">
        <w:rPr>
          <w:rFonts w:ascii="Trebuchet MS" w:hAnsi="Trebuchet MS"/>
        </w:rPr>
        <w:t xml:space="preserve">• consumers’ preferred channels of contact with CPs; </w:t>
      </w:r>
      <w:r>
        <w:br/>
      </w:r>
      <w:r w:rsidRPr="4A6B2785">
        <w:rPr>
          <w:rFonts w:ascii="Trebuchet MS" w:hAnsi="Trebuchet MS"/>
        </w:rPr>
        <w:t xml:space="preserve">• the potential impact on consumers and micro businesses, of the forthcoming migration to VOIP – and how to mitigate that impact; </w:t>
      </w:r>
      <w:r>
        <w:br/>
      </w:r>
      <w:r w:rsidRPr="4A6B2785">
        <w:rPr>
          <w:rFonts w:ascii="Trebuchet MS" w:hAnsi="Trebuchet MS"/>
        </w:rPr>
        <w:t xml:space="preserve">• the needs of communications consumers living in residential care; and </w:t>
      </w:r>
      <w:r>
        <w:br/>
      </w:r>
      <w:r w:rsidRPr="4A6B2785">
        <w:rPr>
          <w:rFonts w:ascii="Trebuchet MS" w:hAnsi="Trebuchet MS"/>
        </w:rPr>
        <w:t xml:space="preserve">• the experiences of consumers who use parcel services. </w:t>
      </w:r>
    </w:p>
    <w:p w14:paraId="77BB5073" w14:textId="4304A0D8" w:rsidR="00FC1DA5" w:rsidRPr="00F74AB8" w:rsidRDefault="29EAA506" w:rsidP="4A6B2785">
      <w:pPr>
        <w:rPr>
          <w:rFonts w:ascii="Trebuchet MS" w:hAnsi="Trebuchet MS"/>
        </w:rPr>
      </w:pPr>
      <w:r w:rsidRPr="4A6B2785">
        <w:rPr>
          <w:rFonts w:ascii="Trebuchet MS" w:hAnsi="Trebuchet MS"/>
        </w:rPr>
        <w:t xml:space="preserve">Upon completion, each independent report </w:t>
      </w:r>
      <w:r w:rsidR="6030F7D4" w:rsidRPr="4A6B2785">
        <w:rPr>
          <w:rFonts w:ascii="Trebuchet MS" w:hAnsi="Trebuchet MS"/>
        </w:rPr>
        <w:t>will be</w:t>
      </w:r>
      <w:r w:rsidRPr="4A6B2785">
        <w:rPr>
          <w:rFonts w:ascii="Trebuchet MS" w:hAnsi="Trebuchet MS"/>
        </w:rPr>
        <w:t xml:space="preserve"> published on </w:t>
      </w:r>
      <w:r w:rsidRPr="000C6E7A">
        <w:rPr>
          <w:rFonts w:ascii="Trebuchet MS" w:hAnsi="Trebuchet MS"/>
        </w:rPr>
        <w:t>the Panel’s website</w:t>
      </w:r>
      <w:r w:rsidR="000C6E7A">
        <w:rPr>
          <w:rStyle w:val="FootnoteReference"/>
          <w:rFonts w:ascii="Trebuchet MS" w:hAnsi="Trebuchet MS"/>
        </w:rPr>
        <w:footnoteReference w:id="8"/>
      </w:r>
      <w:r w:rsidRPr="4A6B2785">
        <w:rPr>
          <w:rFonts w:ascii="Trebuchet MS" w:hAnsi="Trebuchet MS"/>
        </w:rPr>
        <w:t>, with a cover report containing</w:t>
      </w:r>
      <w:r w:rsidR="2A6ED728" w:rsidRPr="4A6B2785">
        <w:rPr>
          <w:rFonts w:ascii="Trebuchet MS" w:hAnsi="Trebuchet MS"/>
        </w:rPr>
        <w:t xml:space="preserve"> a summary of the findings in context, and</w:t>
      </w:r>
      <w:r w:rsidRPr="4A6B2785">
        <w:rPr>
          <w:rFonts w:ascii="Trebuchet MS" w:hAnsi="Trebuchet MS"/>
        </w:rPr>
        <w:t xml:space="preserve"> our recommendations</w:t>
      </w:r>
      <w:r w:rsidR="51F1C39D" w:rsidRPr="4A6B2785">
        <w:rPr>
          <w:rFonts w:ascii="Trebuchet MS" w:hAnsi="Trebuchet MS"/>
        </w:rPr>
        <w:t xml:space="preserve"> for action</w:t>
      </w:r>
      <w:r w:rsidRPr="4A6B2785">
        <w:rPr>
          <w:rFonts w:ascii="Trebuchet MS" w:hAnsi="Trebuchet MS"/>
        </w:rPr>
        <w:t xml:space="preserve">. Reports are circulated widely, </w:t>
      </w:r>
      <w:r w:rsidR="48A5859D" w:rsidRPr="4A6B2785">
        <w:rPr>
          <w:rFonts w:ascii="Trebuchet MS" w:hAnsi="Trebuchet MS"/>
        </w:rPr>
        <w:t xml:space="preserve">to our stakeholders and beyond, </w:t>
      </w:r>
      <w:r w:rsidRPr="4A6B2785">
        <w:rPr>
          <w:rFonts w:ascii="Trebuchet MS" w:hAnsi="Trebuchet MS"/>
        </w:rPr>
        <w:t>via traditional means and social media</w:t>
      </w:r>
      <w:r w:rsidR="114596DE" w:rsidRPr="4A6B2785">
        <w:rPr>
          <w:rFonts w:ascii="Trebuchet MS" w:hAnsi="Trebuchet MS"/>
        </w:rPr>
        <w:t>.</w:t>
      </w:r>
      <w:r w:rsidR="00C1362C">
        <w:br/>
      </w:r>
      <w:r w:rsidR="00C1362C">
        <w:br/>
      </w:r>
      <w:r w:rsidR="00FC1DA5" w:rsidRPr="4A6B2785">
        <w:rPr>
          <w:rFonts w:ascii="Trebuchet MS" w:hAnsi="Trebuchet MS"/>
        </w:rPr>
        <w:t>We have been using the emerging findings</w:t>
      </w:r>
      <w:r w:rsidR="00F0795B" w:rsidRPr="4A6B2785">
        <w:rPr>
          <w:rFonts w:ascii="Trebuchet MS" w:hAnsi="Trebuchet MS"/>
        </w:rPr>
        <w:t xml:space="preserve"> from our project</w:t>
      </w:r>
      <w:r w:rsidR="05FBB44C" w:rsidRPr="4A6B2785">
        <w:rPr>
          <w:rFonts w:ascii="Trebuchet MS" w:hAnsi="Trebuchet MS"/>
        </w:rPr>
        <w:t>s</w:t>
      </w:r>
      <w:r w:rsidR="00FC1DA5" w:rsidRPr="4A6B2785">
        <w:rPr>
          <w:rFonts w:ascii="Trebuchet MS" w:hAnsi="Trebuchet MS"/>
        </w:rPr>
        <w:t xml:space="preserve"> in past months, by:</w:t>
      </w:r>
    </w:p>
    <w:p w14:paraId="680A41F0" w14:textId="77777777" w:rsidR="00FC1DA5" w:rsidRDefault="00FC1DA5" w:rsidP="4A6B2785">
      <w:pPr>
        <w:pStyle w:val="ListParagraph"/>
        <w:numPr>
          <w:ilvl w:val="0"/>
          <w:numId w:val="20"/>
        </w:numPr>
        <w:rPr>
          <w:rFonts w:ascii="Trebuchet MS" w:hAnsi="Trebuchet MS"/>
        </w:rPr>
      </w:pPr>
      <w:r w:rsidRPr="4A6B2785">
        <w:rPr>
          <w:rFonts w:ascii="Trebuchet MS" w:hAnsi="Trebuchet MS"/>
        </w:rPr>
        <w:t>Holding a research agency forum, where the agency directors and managers of our projects discussed cross-cutting findings and themes, helping the Panel to better understand consumers’ ‘pain points’;</w:t>
      </w:r>
    </w:p>
    <w:p w14:paraId="6C907F42" w14:textId="77777777" w:rsidR="00FC1DA5" w:rsidRPr="00F74AB8" w:rsidRDefault="00FC1DA5" w:rsidP="4A6B2785">
      <w:pPr>
        <w:pStyle w:val="ListParagraph"/>
        <w:numPr>
          <w:ilvl w:val="0"/>
          <w:numId w:val="20"/>
        </w:numPr>
        <w:rPr>
          <w:rFonts w:ascii="Trebuchet MS" w:hAnsi="Trebuchet MS"/>
        </w:rPr>
      </w:pPr>
      <w:r w:rsidRPr="4A6B2785">
        <w:rPr>
          <w:rFonts w:ascii="Trebuchet MS" w:hAnsi="Trebuchet MS"/>
        </w:rPr>
        <w:t xml:space="preserve">Hosting National Hubs on the theme of digital inclusion, confidence and skills, with presentations from Good Things Foundation </w:t>
      </w:r>
      <w:r w:rsidRPr="000C6E7A">
        <w:rPr>
          <w:rFonts w:ascii="Trebuchet MS" w:hAnsi="Trebuchet MS"/>
        </w:rPr>
        <w:t>and others;</w:t>
      </w:r>
      <w:r w:rsidRPr="4A6B2785">
        <w:rPr>
          <w:rFonts w:ascii="Trebuchet MS" w:hAnsi="Trebuchet MS"/>
        </w:rPr>
        <w:t xml:space="preserve"> </w:t>
      </w:r>
    </w:p>
    <w:p w14:paraId="7E6EF677" w14:textId="77777777" w:rsidR="00FC1DA5" w:rsidRPr="00F74AB8" w:rsidRDefault="00FC1DA5" w:rsidP="4A6B2785">
      <w:pPr>
        <w:pStyle w:val="ListParagraph"/>
        <w:numPr>
          <w:ilvl w:val="0"/>
          <w:numId w:val="20"/>
        </w:numPr>
        <w:rPr>
          <w:rFonts w:ascii="Trebuchet MS" w:hAnsi="Trebuchet MS"/>
        </w:rPr>
      </w:pPr>
      <w:r w:rsidRPr="4A6B2785">
        <w:rPr>
          <w:rFonts w:ascii="Trebuchet MS" w:hAnsi="Trebuchet MS"/>
        </w:rPr>
        <w:t>Attending the All-Party Parliamentary Group on Digital Skills;</w:t>
      </w:r>
    </w:p>
    <w:p w14:paraId="01F23E3A" w14:textId="77777777" w:rsidR="00FC1DA5" w:rsidRPr="00F74AB8" w:rsidRDefault="00FC1DA5" w:rsidP="4A6B2785">
      <w:pPr>
        <w:pStyle w:val="ListParagraph"/>
        <w:numPr>
          <w:ilvl w:val="0"/>
          <w:numId w:val="20"/>
        </w:numPr>
        <w:rPr>
          <w:rFonts w:ascii="Trebuchet MS" w:hAnsi="Trebuchet MS"/>
        </w:rPr>
      </w:pPr>
      <w:r w:rsidRPr="4A6B2785">
        <w:rPr>
          <w:rFonts w:ascii="Trebuchet MS" w:hAnsi="Trebuchet MS"/>
        </w:rPr>
        <w:t>Hosting an all-UK Hub on migration to VOIP, with presenters from Openreach and the Scottish Digital Service;</w:t>
      </w:r>
    </w:p>
    <w:p w14:paraId="59A6DF86" w14:textId="724E6B32" w:rsidR="00FC1DA5" w:rsidRPr="000A2578" w:rsidRDefault="00FC1DA5" w:rsidP="4A6B2785">
      <w:pPr>
        <w:pStyle w:val="ListParagraph"/>
        <w:numPr>
          <w:ilvl w:val="0"/>
          <w:numId w:val="20"/>
        </w:numPr>
        <w:rPr>
          <w:rFonts w:ascii="Trebuchet MS" w:hAnsi="Trebuchet MS"/>
        </w:rPr>
      </w:pPr>
      <w:r w:rsidRPr="4A6B2785">
        <w:rPr>
          <w:rFonts w:ascii="Trebuchet MS" w:hAnsi="Trebuchet MS"/>
        </w:rPr>
        <w:t>Meeting DCMS, devolved governments, HMRC, the Home Office, Ofcom, the Phone-paid Services Authority (PSA), UK Regulators’ UKRN, CCNI, CAS, Citiz</w:t>
      </w:r>
      <w:r w:rsidR="3581B518" w:rsidRPr="4A6B2785">
        <w:rPr>
          <w:rFonts w:ascii="Trebuchet MS" w:hAnsi="Trebuchet MS"/>
        </w:rPr>
        <w:t>e</w:t>
      </w:r>
      <w:r w:rsidRPr="4A6B2785">
        <w:rPr>
          <w:rFonts w:ascii="Trebuchet MS" w:hAnsi="Trebuchet MS"/>
        </w:rPr>
        <w:t>ns Advice, Which</w:t>
      </w:r>
      <w:r w:rsidRPr="000C6E7A">
        <w:rPr>
          <w:rFonts w:ascii="Trebuchet MS" w:hAnsi="Trebuchet MS"/>
        </w:rPr>
        <w:t>? and other</w:t>
      </w:r>
      <w:r w:rsidR="56B5F7CB" w:rsidRPr="000C6E7A">
        <w:rPr>
          <w:rFonts w:ascii="Trebuchet MS" w:hAnsi="Trebuchet MS"/>
        </w:rPr>
        <w:t>s</w:t>
      </w:r>
      <w:r w:rsidR="000C6E7A">
        <w:rPr>
          <w:rFonts w:ascii="Trebuchet MS" w:hAnsi="Trebuchet MS"/>
        </w:rPr>
        <w:t>.</w:t>
      </w:r>
    </w:p>
    <w:p w14:paraId="2AFFA908" w14:textId="77777777" w:rsidR="0064163D" w:rsidRDefault="0064163D" w:rsidP="0064163D">
      <w:pPr>
        <w:rPr>
          <w:rFonts w:ascii="Trebuchet MS" w:hAnsi="Trebuchet MS"/>
          <w:b/>
          <w:bCs/>
        </w:rPr>
      </w:pPr>
    </w:p>
    <w:p w14:paraId="0FB4F0A5" w14:textId="68D0A5C4" w:rsidR="00FC1DA5" w:rsidRPr="0064163D" w:rsidRDefault="000C6E7A" w:rsidP="0064163D">
      <w:pPr>
        <w:pStyle w:val="ListParagraph"/>
        <w:numPr>
          <w:ilvl w:val="0"/>
          <w:numId w:val="36"/>
        </w:numPr>
        <w:rPr>
          <w:rFonts w:ascii="Trebuchet MS" w:hAnsi="Trebuchet MS"/>
        </w:rPr>
      </w:pPr>
      <w:r w:rsidRPr="0064163D">
        <w:rPr>
          <w:rFonts w:ascii="Trebuchet MS" w:hAnsi="Trebuchet MS"/>
          <w:b/>
          <w:bCs/>
        </w:rPr>
        <w:t>C</w:t>
      </w:r>
      <w:r w:rsidR="00562EBD" w:rsidRPr="0064163D">
        <w:rPr>
          <w:rFonts w:ascii="Trebuchet MS" w:hAnsi="Trebuchet MS"/>
          <w:b/>
          <w:bCs/>
        </w:rPr>
        <w:t>ommissioned ‘</w:t>
      </w:r>
      <w:r w:rsidR="68FF867A" w:rsidRPr="0064163D">
        <w:rPr>
          <w:rFonts w:ascii="Trebuchet MS" w:hAnsi="Trebuchet MS"/>
          <w:b/>
          <w:bCs/>
        </w:rPr>
        <w:t>Making Communications Inclusive – a think piece</w:t>
      </w:r>
      <w:r w:rsidR="00562EBD" w:rsidRPr="0064163D">
        <w:rPr>
          <w:rFonts w:ascii="Trebuchet MS" w:hAnsi="Trebuchet MS"/>
          <w:b/>
          <w:bCs/>
        </w:rPr>
        <w:t>’</w:t>
      </w:r>
    </w:p>
    <w:p w14:paraId="4549E873" w14:textId="4F35D26C" w:rsidR="00FC1DA5" w:rsidRPr="000A2578" w:rsidRDefault="68FF867A" w:rsidP="4A6B2785">
      <w:pPr>
        <w:rPr>
          <w:rFonts w:ascii="Trebuchet MS" w:hAnsi="Trebuchet MS"/>
        </w:rPr>
      </w:pPr>
      <w:r w:rsidRPr="4A6B2785">
        <w:rPr>
          <w:rFonts w:ascii="Trebuchet MS" w:hAnsi="Trebuchet MS"/>
        </w:rPr>
        <w:t>As highlighted under ‘Industry Forum’, we also commissioned an external specialist</w:t>
      </w:r>
      <w:r w:rsidR="17AA1170" w:rsidRPr="4A6B2785">
        <w:rPr>
          <w:rFonts w:ascii="Trebuchet MS" w:hAnsi="Trebuchet MS"/>
        </w:rPr>
        <w:t xml:space="preserve">, </w:t>
      </w:r>
      <w:r w:rsidR="17AA1170" w:rsidRPr="000C6E7A">
        <w:rPr>
          <w:rFonts w:ascii="Trebuchet MS" w:hAnsi="Trebuchet MS"/>
        </w:rPr>
        <w:t>Graeme Whippy MBE</w:t>
      </w:r>
      <w:r w:rsidR="000C6E7A">
        <w:rPr>
          <w:rStyle w:val="FootnoteReference"/>
          <w:rFonts w:ascii="Trebuchet MS" w:hAnsi="Trebuchet MS"/>
        </w:rPr>
        <w:footnoteReference w:id="9"/>
      </w:r>
      <w:r w:rsidR="17AA1170" w:rsidRPr="4A6B2785">
        <w:rPr>
          <w:rFonts w:ascii="Trebuchet MS" w:hAnsi="Trebuchet MS"/>
        </w:rPr>
        <w:t>,</w:t>
      </w:r>
      <w:r w:rsidRPr="4A6B2785">
        <w:rPr>
          <w:rFonts w:ascii="Trebuchet MS" w:hAnsi="Trebuchet MS"/>
        </w:rPr>
        <w:t xml:space="preserve"> to write a think piece on Making Communications Inclusive, which we look forward to publishing and using as a vehicle for change and a guidepost for those who want to make a difference and don’t know where to start.</w:t>
      </w:r>
      <w:r w:rsidR="00FC1DA5">
        <w:br/>
      </w:r>
    </w:p>
    <w:p w14:paraId="72819505" w14:textId="77777777" w:rsidR="0064163D" w:rsidRDefault="00FC66DF" w:rsidP="00EA6B24">
      <w:pPr>
        <w:pStyle w:val="Heading1"/>
      </w:pPr>
      <w:r>
        <w:br w:type="page"/>
      </w:r>
    </w:p>
    <w:p w14:paraId="3A40D72F" w14:textId="77777777" w:rsidR="00FD7782" w:rsidRDefault="00FD7782" w:rsidP="00EA6B24">
      <w:pPr>
        <w:pStyle w:val="Heading1"/>
        <w:rPr>
          <w:rFonts w:ascii="Trebuchet MS" w:hAnsi="Trebuchet MS"/>
          <w:b/>
          <w:bCs/>
          <w:color w:val="00737F"/>
        </w:rPr>
      </w:pPr>
      <w:bookmarkStart w:id="10" w:name="_Toc80185970"/>
    </w:p>
    <w:p w14:paraId="0465C0C4" w14:textId="15535DC4" w:rsidR="00EA5736" w:rsidRPr="00EA6B24" w:rsidRDefault="00861711" w:rsidP="00EA6B24">
      <w:pPr>
        <w:pStyle w:val="Heading1"/>
        <w:rPr>
          <w:rFonts w:ascii="Trebuchet MS" w:hAnsi="Trebuchet MS"/>
          <w:b/>
          <w:bCs/>
          <w:i/>
          <w:iCs/>
        </w:rPr>
      </w:pPr>
      <w:r w:rsidRPr="00EA6B24">
        <w:rPr>
          <w:rFonts w:ascii="Trebuchet MS" w:hAnsi="Trebuchet MS"/>
          <w:b/>
          <w:bCs/>
          <w:color w:val="00737F"/>
        </w:rPr>
        <w:t>Consultation responses:</w:t>
      </w:r>
      <w:bookmarkEnd w:id="10"/>
      <w:r w:rsidR="000C6E7A">
        <w:rPr>
          <w:rFonts w:ascii="Trebuchet MS" w:hAnsi="Trebuchet MS"/>
          <w:b/>
          <w:bCs/>
          <w:color w:val="00737F"/>
        </w:rPr>
        <w:br/>
      </w:r>
    </w:p>
    <w:p w14:paraId="22BABDB9" w14:textId="7E06383E" w:rsidR="00861711" w:rsidRPr="008F6703" w:rsidRDefault="00EA5736" w:rsidP="00861711">
      <w:pPr>
        <w:rPr>
          <w:rFonts w:ascii="Trebuchet MS" w:hAnsi="Trebuchet MS"/>
          <w:b/>
          <w:bCs/>
        </w:rPr>
      </w:pPr>
      <w:r w:rsidRPr="002377E1">
        <w:rPr>
          <w:rFonts w:ascii="Trebuchet MS" w:hAnsi="Trebuchet MS"/>
        </w:rPr>
        <w:t>We publish all of our responses to public consultations on our website. All responses from 2020 and 2021 can be found by clicking on the links below:</w:t>
      </w:r>
      <w:r w:rsidR="00861711" w:rsidRPr="008F6703">
        <w:rPr>
          <w:rFonts w:ascii="Trebuchet MS" w:hAnsi="Trebuchet MS"/>
        </w:rPr>
        <w:br/>
      </w:r>
    </w:p>
    <w:p w14:paraId="42F26BBF" w14:textId="68E0D99C" w:rsidR="00D80960" w:rsidRPr="000C6E7A" w:rsidRDefault="002E4437" w:rsidP="00861711">
      <w:pPr>
        <w:rPr>
          <w:rFonts w:ascii="Trebuchet MS" w:hAnsi="Trebuchet MS"/>
          <w:color w:val="0B424D"/>
        </w:rPr>
      </w:pPr>
      <w:hyperlink r:id="rId21" w:history="1">
        <w:r w:rsidR="00D80960" w:rsidRPr="000C6E7A">
          <w:rPr>
            <w:rStyle w:val="Hyperlink"/>
            <w:rFonts w:ascii="Trebuchet MS" w:hAnsi="Trebuchet MS"/>
            <w:color w:val="0B424D"/>
          </w:rPr>
          <w:t>2020 consultation responses (communicationsconsumerpanel.org.uk)</w:t>
        </w:r>
      </w:hyperlink>
    </w:p>
    <w:p w14:paraId="150936A0" w14:textId="51F859C3" w:rsidR="00EA5736" w:rsidRPr="000C6E7A" w:rsidRDefault="002E4437" w:rsidP="00861711">
      <w:pPr>
        <w:rPr>
          <w:rFonts w:ascii="Trebuchet MS" w:hAnsi="Trebuchet MS"/>
          <w:color w:val="0B424D"/>
        </w:rPr>
      </w:pPr>
      <w:hyperlink r:id="rId22" w:history="1">
        <w:r w:rsidR="00EA5736" w:rsidRPr="000C6E7A">
          <w:rPr>
            <w:rStyle w:val="Hyperlink"/>
            <w:rFonts w:ascii="Trebuchet MS" w:hAnsi="Trebuchet MS"/>
            <w:color w:val="0B424D"/>
          </w:rPr>
          <w:t>2021 consultation responses (communicationsconsumerpanel.org.uk)</w:t>
        </w:r>
      </w:hyperlink>
      <w:r w:rsidR="000C6E7A">
        <w:rPr>
          <w:rStyle w:val="Hyperlink"/>
          <w:rFonts w:ascii="Trebuchet MS" w:hAnsi="Trebuchet MS"/>
          <w:color w:val="0B424D"/>
        </w:rPr>
        <w:br/>
      </w:r>
    </w:p>
    <w:p w14:paraId="6DC0DFD8" w14:textId="4E5F0205" w:rsidR="008F6703" w:rsidRPr="008F6703" w:rsidRDefault="00EA5736" w:rsidP="008F6703">
      <w:pPr>
        <w:rPr>
          <w:rFonts w:ascii="Trebuchet MS" w:hAnsi="Trebuchet MS"/>
        </w:rPr>
      </w:pPr>
      <w:r w:rsidRPr="008F6703">
        <w:rPr>
          <w:rFonts w:ascii="Trebuchet MS" w:hAnsi="Trebuchet MS"/>
        </w:rPr>
        <w:t xml:space="preserve">We have responded to consultations by Ofcom, </w:t>
      </w:r>
      <w:r w:rsidR="009D2105" w:rsidRPr="008F6703">
        <w:rPr>
          <w:rFonts w:ascii="Trebuchet MS" w:hAnsi="Trebuchet MS"/>
        </w:rPr>
        <w:t>the Department for Digital, Culture, Media and Sport (</w:t>
      </w:r>
      <w:r w:rsidRPr="008F6703">
        <w:rPr>
          <w:rFonts w:ascii="Trebuchet MS" w:hAnsi="Trebuchet MS"/>
        </w:rPr>
        <w:t>DCMS</w:t>
      </w:r>
      <w:r w:rsidR="009D2105" w:rsidRPr="008F6703">
        <w:rPr>
          <w:rFonts w:ascii="Trebuchet MS" w:hAnsi="Trebuchet MS"/>
        </w:rPr>
        <w:t xml:space="preserve">), </w:t>
      </w:r>
      <w:r w:rsidR="00051FFF">
        <w:rPr>
          <w:rFonts w:ascii="Trebuchet MS" w:hAnsi="Trebuchet MS"/>
        </w:rPr>
        <w:t>the Gigabit Take-up Advisory Group (</w:t>
      </w:r>
      <w:proofErr w:type="spellStart"/>
      <w:r w:rsidR="00051FFF">
        <w:rPr>
          <w:rFonts w:ascii="Trebuchet MS" w:hAnsi="Trebuchet MS"/>
        </w:rPr>
        <w:t>GigaTAG</w:t>
      </w:r>
      <w:proofErr w:type="spellEnd"/>
      <w:r w:rsidR="00051FFF">
        <w:rPr>
          <w:rFonts w:ascii="Trebuchet MS" w:hAnsi="Trebuchet MS"/>
        </w:rPr>
        <w:t xml:space="preserve">), </w:t>
      </w:r>
      <w:r w:rsidR="009D2105" w:rsidRPr="008F6703">
        <w:rPr>
          <w:rFonts w:ascii="Trebuchet MS" w:hAnsi="Trebuchet MS"/>
        </w:rPr>
        <w:t>the Consumer Council for Northern Ireland</w:t>
      </w:r>
      <w:r w:rsidRPr="008F6703">
        <w:rPr>
          <w:rFonts w:ascii="Trebuchet MS" w:hAnsi="Trebuchet MS"/>
        </w:rPr>
        <w:t xml:space="preserve"> </w:t>
      </w:r>
      <w:r w:rsidR="00E921F1" w:rsidRPr="008F6703">
        <w:rPr>
          <w:rFonts w:ascii="Trebuchet MS" w:hAnsi="Trebuchet MS"/>
        </w:rPr>
        <w:t xml:space="preserve">(CCNI) </w:t>
      </w:r>
      <w:r w:rsidRPr="008F6703">
        <w:rPr>
          <w:rFonts w:ascii="Trebuchet MS" w:hAnsi="Trebuchet MS"/>
        </w:rPr>
        <w:t>and the Phone-paid Services Authority</w:t>
      </w:r>
      <w:r w:rsidR="00E921F1" w:rsidRPr="008F6703">
        <w:rPr>
          <w:rFonts w:ascii="Trebuchet MS" w:hAnsi="Trebuchet MS"/>
        </w:rPr>
        <w:t xml:space="preserve"> (PSA)</w:t>
      </w:r>
      <w:r w:rsidRPr="008F6703">
        <w:rPr>
          <w:rFonts w:ascii="Trebuchet MS" w:hAnsi="Trebuchet MS"/>
        </w:rPr>
        <w:t xml:space="preserve">, </w:t>
      </w:r>
      <w:r w:rsidR="001F06AE" w:rsidRPr="008F6703">
        <w:rPr>
          <w:rFonts w:ascii="Trebuchet MS" w:hAnsi="Trebuchet MS"/>
        </w:rPr>
        <w:t>to provide the</w:t>
      </w:r>
      <w:r w:rsidR="00E921F1" w:rsidRPr="008F6703">
        <w:rPr>
          <w:rFonts w:ascii="Trebuchet MS" w:hAnsi="Trebuchet MS"/>
        </w:rPr>
        <w:t xml:space="preserve"> UK</w:t>
      </w:r>
      <w:r w:rsidR="001F06AE" w:rsidRPr="008F6703">
        <w:rPr>
          <w:rFonts w:ascii="Trebuchet MS" w:hAnsi="Trebuchet MS"/>
        </w:rPr>
        <w:t xml:space="preserve"> </w:t>
      </w:r>
      <w:r w:rsidR="00E921F1" w:rsidRPr="008F6703">
        <w:rPr>
          <w:rFonts w:ascii="Trebuchet MS" w:hAnsi="Trebuchet MS"/>
        </w:rPr>
        <w:t xml:space="preserve">communications </w:t>
      </w:r>
      <w:r w:rsidR="001F06AE" w:rsidRPr="008F6703">
        <w:rPr>
          <w:rFonts w:ascii="Trebuchet MS" w:hAnsi="Trebuchet MS"/>
        </w:rPr>
        <w:t xml:space="preserve">consumer voice </w:t>
      </w:r>
      <w:r w:rsidRPr="008F6703">
        <w:rPr>
          <w:rFonts w:ascii="Trebuchet MS" w:hAnsi="Trebuchet MS"/>
        </w:rPr>
        <w:t>on a wide range of topics</w:t>
      </w:r>
      <w:r w:rsidR="001F06AE" w:rsidRPr="008F6703">
        <w:rPr>
          <w:rFonts w:ascii="Trebuchet MS" w:hAnsi="Trebuchet MS"/>
        </w:rPr>
        <w:t>, including</w:t>
      </w:r>
      <w:r w:rsidR="001E1668" w:rsidRPr="008F6703">
        <w:rPr>
          <w:rFonts w:ascii="Trebuchet MS" w:hAnsi="Trebuchet MS"/>
        </w:rPr>
        <w:t>:</w:t>
      </w:r>
    </w:p>
    <w:p w14:paraId="6FF2FA7C" w14:textId="77777777" w:rsidR="008F6703" w:rsidRDefault="008F6703" w:rsidP="008F6703">
      <w:pPr>
        <w:pStyle w:val="ListParagraph"/>
        <w:rPr>
          <w:rFonts w:ascii="Trebuchet MS" w:hAnsi="Trebuchet MS"/>
        </w:rPr>
      </w:pPr>
    </w:p>
    <w:p w14:paraId="35E3B930" w14:textId="2460A695" w:rsidR="00E921F1" w:rsidRPr="008F6703" w:rsidRDefault="001E1668" w:rsidP="008F6703">
      <w:pPr>
        <w:pStyle w:val="ListParagraph"/>
        <w:numPr>
          <w:ilvl w:val="0"/>
          <w:numId w:val="23"/>
        </w:numPr>
        <w:rPr>
          <w:rFonts w:ascii="Trebuchet MS" w:hAnsi="Trebuchet MS"/>
        </w:rPr>
      </w:pPr>
      <w:r w:rsidRPr="008F6703">
        <w:rPr>
          <w:rFonts w:ascii="Trebuchet MS" w:hAnsi="Trebuchet MS"/>
        </w:rPr>
        <w:t>Mandating emergency video relay to protect British Sign Language users in a crisis</w:t>
      </w:r>
      <w:r w:rsidR="001F06AE" w:rsidRPr="008F6703">
        <w:rPr>
          <w:rFonts w:ascii="Trebuchet MS" w:hAnsi="Trebuchet MS"/>
        </w:rPr>
        <w:t xml:space="preserve"> </w:t>
      </w:r>
      <w:r w:rsidR="00EA5736" w:rsidRPr="008F6703">
        <w:rPr>
          <w:rFonts w:ascii="Trebuchet MS" w:hAnsi="Trebuchet MS"/>
        </w:rPr>
        <w:t xml:space="preserve"> </w:t>
      </w:r>
      <w:r w:rsidR="009D2105" w:rsidRPr="008F6703">
        <w:rPr>
          <w:rFonts w:ascii="Trebuchet MS" w:hAnsi="Trebuchet MS"/>
        </w:rPr>
        <w:t>(Ofcom)</w:t>
      </w:r>
    </w:p>
    <w:p w14:paraId="233D0DFD" w14:textId="2BF8C64F" w:rsidR="009F0C0A" w:rsidRPr="008F6703" w:rsidRDefault="009F0C0A" w:rsidP="008F6703">
      <w:pPr>
        <w:pStyle w:val="ListParagraph"/>
        <w:numPr>
          <w:ilvl w:val="0"/>
          <w:numId w:val="23"/>
        </w:numPr>
        <w:rPr>
          <w:rFonts w:ascii="Trebuchet MS" w:hAnsi="Trebuchet MS"/>
        </w:rPr>
      </w:pPr>
      <w:r w:rsidRPr="008F6703">
        <w:rPr>
          <w:rFonts w:ascii="Trebuchet MS" w:hAnsi="Trebuchet MS"/>
        </w:rPr>
        <w:t>CCNI’s corporate plan (</w:t>
      </w:r>
      <w:r w:rsidR="003234F7" w:rsidRPr="008F6703">
        <w:rPr>
          <w:rFonts w:ascii="Trebuchet MS" w:hAnsi="Trebuchet MS"/>
        </w:rPr>
        <w:t>supporting</w:t>
      </w:r>
      <w:r w:rsidRPr="008F6703">
        <w:rPr>
          <w:rFonts w:ascii="Trebuchet MS" w:hAnsi="Trebuchet MS"/>
        </w:rPr>
        <w:t xml:space="preserve"> </w:t>
      </w:r>
      <w:r w:rsidR="003234F7" w:rsidRPr="008F6703">
        <w:rPr>
          <w:rFonts w:ascii="Trebuchet MS" w:hAnsi="Trebuchet MS"/>
        </w:rPr>
        <w:t>its work in telecoms and postal services)</w:t>
      </w:r>
    </w:p>
    <w:p w14:paraId="3B2BD709" w14:textId="061D9E34" w:rsidR="003234F7" w:rsidRPr="008F6703" w:rsidRDefault="003234F7" w:rsidP="008F6703">
      <w:pPr>
        <w:pStyle w:val="ListParagraph"/>
        <w:numPr>
          <w:ilvl w:val="0"/>
          <w:numId w:val="23"/>
        </w:numPr>
        <w:rPr>
          <w:rFonts w:ascii="Trebuchet MS" w:hAnsi="Trebuchet MS"/>
        </w:rPr>
      </w:pPr>
      <w:r w:rsidRPr="008F6703">
        <w:rPr>
          <w:rFonts w:ascii="Trebuchet MS" w:hAnsi="Trebuchet MS"/>
        </w:rPr>
        <w:t>Ofcom’s Plan of Work</w:t>
      </w:r>
    </w:p>
    <w:p w14:paraId="394AF48D" w14:textId="79A5EE81" w:rsidR="00357DA9" w:rsidRDefault="00357DA9" w:rsidP="008F6703">
      <w:pPr>
        <w:pStyle w:val="ListParagraph"/>
        <w:numPr>
          <w:ilvl w:val="0"/>
          <w:numId w:val="23"/>
        </w:numPr>
        <w:rPr>
          <w:rFonts w:ascii="Trebuchet MS" w:hAnsi="Trebuchet MS"/>
        </w:rPr>
      </w:pPr>
      <w:r w:rsidRPr="008F6703">
        <w:rPr>
          <w:rFonts w:ascii="Trebuchet MS" w:hAnsi="Trebuchet MS"/>
        </w:rPr>
        <w:t xml:space="preserve">Protecting Voice-only landline customers – supporting </w:t>
      </w:r>
      <w:r w:rsidR="008F6703" w:rsidRPr="008F6703">
        <w:rPr>
          <w:rFonts w:ascii="Trebuchet MS" w:hAnsi="Trebuchet MS"/>
        </w:rPr>
        <w:t xml:space="preserve">a continued </w:t>
      </w:r>
      <w:r w:rsidRPr="008F6703">
        <w:rPr>
          <w:rFonts w:ascii="Trebuchet MS" w:hAnsi="Trebuchet MS"/>
        </w:rPr>
        <w:t>redu</w:t>
      </w:r>
      <w:r w:rsidR="008F6703" w:rsidRPr="008F6703">
        <w:rPr>
          <w:rFonts w:ascii="Trebuchet MS" w:hAnsi="Trebuchet MS"/>
        </w:rPr>
        <w:t>ction in</w:t>
      </w:r>
      <w:r w:rsidRPr="008F6703">
        <w:rPr>
          <w:rFonts w:ascii="Trebuchet MS" w:hAnsi="Trebuchet MS"/>
        </w:rPr>
        <w:t xml:space="preserve"> costs </w:t>
      </w:r>
      <w:r w:rsidR="008F6703" w:rsidRPr="008F6703">
        <w:rPr>
          <w:rFonts w:ascii="Trebuchet MS" w:hAnsi="Trebuchet MS"/>
        </w:rPr>
        <w:t>by providers who had been overcharging people who rely on landline services</w:t>
      </w:r>
    </w:p>
    <w:p w14:paraId="6DBBB1BD" w14:textId="37C262CA" w:rsidR="00FC66DF" w:rsidRDefault="00723D8A" w:rsidP="008F6703">
      <w:pPr>
        <w:pStyle w:val="ListParagraph"/>
        <w:numPr>
          <w:ilvl w:val="0"/>
          <w:numId w:val="23"/>
        </w:numPr>
        <w:rPr>
          <w:rFonts w:ascii="Trebuchet MS" w:hAnsi="Trebuchet MS"/>
        </w:rPr>
      </w:pPr>
      <w:proofErr w:type="spellStart"/>
      <w:r>
        <w:rPr>
          <w:rFonts w:ascii="Trebuchet MS" w:hAnsi="Trebuchet MS"/>
        </w:rPr>
        <w:t>G</w:t>
      </w:r>
      <w:r w:rsidR="00051FFF">
        <w:rPr>
          <w:rFonts w:ascii="Trebuchet MS" w:hAnsi="Trebuchet MS"/>
        </w:rPr>
        <w:t>igaTAG’</w:t>
      </w:r>
      <w:r w:rsidR="00BB7A16">
        <w:rPr>
          <w:rFonts w:ascii="Trebuchet MS" w:hAnsi="Trebuchet MS"/>
        </w:rPr>
        <w:t>s</w:t>
      </w:r>
      <w:proofErr w:type="spellEnd"/>
      <w:r w:rsidR="00BB7A16">
        <w:rPr>
          <w:rFonts w:ascii="Trebuchet MS" w:hAnsi="Trebuchet MS"/>
        </w:rPr>
        <w:t xml:space="preserve"> call for evidence on stimulating demand f</w:t>
      </w:r>
      <w:r w:rsidR="00051FFF">
        <w:rPr>
          <w:rFonts w:ascii="Trebuchet MS" w:hAnsi="Trebuchet MS"/>
        </w:rPr>
        <w:t>or</w:t>
      </w:r>
      <w:r w:rsidR="00BB7A16">
        <w:rPr>
          <w:rFonts w:ascii="Trebuchet MS" w:hAnsi="Trebuchet MS"/>
        </w:rPr>
        <w:t xml:space="preserve"> gigabit-capable broadband connections across the UK</w:t>
      </w:r>
    </w:p>
    <w:p w14:paraId="04BB08AA" w14:textId="39A55408" w:rsidR="00BB7A16" w:rsidRDefault="00051FFF" w:rsidP="008F6703">
      <w:pPr>
        <w:pStyle w:val="ListParagraph"/>
        <w:numPr>
          <w:ilvl w:val="0"/>
          <w:numId w:val="23"/>
        </w:numPr>
        <w:rPr>
          <w:rFonts w:ascii="Trebuchet MS" w:hAnsi="Trebuchet MS"/>
        </w:rPr>
      </w:pPr>
      <w:r>
        <w:rPr>
          <w:rFonts w:ascii="Trebuchet MS" w:hAnsi="Trebuchet MS"/>
        </w:rPr>
        <w:t>Open communications: enabling people to share data with innovative services (Ofcom)</w:t>
      </w:r>
    </w:p>
    <w:p w14:paraId="17E4A547" w14:textId="0ABD8DAA" w:rsidR="00051FFF" w:rsidRDefault="00DF3099" w:rsidP="008F6703">
      <w:pPr>
        <w:pStyle w:val="ListParagraph"/>
        <w:numPr>
          <w:ilvl w:val="0"/>
          <w:numId w:val="23"/>
        </w:numPr>
        <w:rPr>
          <w:rFonts w:ascii="Trebuchet MS" w:hAnsi="Trebuchet MS"/>
        </w:rPr>
      </w:pPr>
      <w:r>
        <w:rPr>
          <w:rFonts w:ascii="Trebuchet MS" w:hAnsi="Trebuchet MS"/>
        </w:rPr>
        <w:t>Making on-demand programme services more accessible</w:t>
      </w:r>
    </w:p>
    <w:p w14:paraId="24F0663C" w14:textId="34920F0F" w:rsidR="00DF3099" w:rsidRDefault="00253560" w:rsidP="008F6703">
      <w:pPr>
        <w:pStyle w:val="ListParagraph"/>
        <w:numPr>
          <w:ilvl w:val="0"/>
          <w:numId w:val="23"/>
        </w:numPr>
        <w:rPr>
          <w:rFonts w:ascii="Trebuchet MS" w:hAnsi="Trebuchet MS"/>
        </w:rPr>
      </w:pPr>
      <w:r>
        <w:rPr>
          <w:rFonts w:ascii="Trebuchet MS" w:hAnsi="Trebuchet MS"/>
        </w:rPr>
        <w:t>PSA’s discussion document on its Code of Practice (with our particular focus being fair treatment of consumers</w:t>
      </w:r>
      <w:r w:rsidR="00404534">
        <w:rPr>
          <w:rFonts w:ascii="Trebuchet MS" w:hAnsi="Trebuchet MS"/>
        </w:rPr>
        <w:t xml:space="preserve"> and citizens</w:t>
      </w:r>
      <w:r>
        <w:rPr>
          <w:rFonts w:ascii="Trebuchet MS" w:hAnsi="Trebuchet MS"/>
        </w:rPr>
        <w:t xml:space="preserve"> using directory enquiries and </w:t>
      </w:r>
      <w:r w:rsidR="00404534">
        <w:rPr>
          <w:rFonts w:ascii="Trebuchet MS" w:hAnsi="Trebuchet MS"/>
        </w:rPr>
        <w:t>call connection services)</w:t>
      </w:r>
    </w:p>
    <w:p w14:paraId="625877C2" w14:textId="71DB04F5" w:rsidR="00142F9C" w:rsidRDefault="00142F9C" w:rsidP="008F6703">
      <w:pPr>
        <w:pStyle w:val="ListParagraph"/>
        <w:numPr>
          <w:ilvl w:val="0"/>
          <w:numId w:val="23"/>
        </w:numPr>
        <w:rPr>
          <w:rFonts w:ascii="Trebuchet MS" w:hAnsi="Trebuchet MS"/>
        </w:rPr>
      </w:pPr>
      <w:r>
        <w:rPr>
          <w:rFonts w:ascii="Trebuchet MS" w:hAnsi="Trebuchet MS"/>
        </w:rPr>
        <w:t>The impacts of Covid-19 on the communications sector (DCMS)</w:t>
      </w:r>
    </w:p>
    <w:p w14:paraId="7A5A2DE7" w14:textId="1762A1CD" w:rsidR="00142F9C" w:rsidRDefault="00D031AD" w:rsidP="008F6703">
      <w:pPr>
        <w:pStyle w:val="ListParagraph"/>
        <w:numPr>
          <w:ilvl w:val="0"/>
          <w:numId w:val="23"/>
        </w:numPr>
        <w:rPr>
          <w:rFonts w:ascii="Trebuchet MS" w:hAnsi="Trebuchet MS"/>
        </w:rPr>
      </w:pPr>
      <w:r>
        <w:rPr>
          <w:rFonts w:ascii="Trebuchet MS" w:hAnsi="Trebuchet MS"/>
        </w:rPr>
        <w:t>Digital comparison tools: proposed changes to Ofcom’s voluntary accreditation scheme</w:t>
      </w:r>
    </w:p>
    <w:p w14:paraId="3DE5FF0D" w14:textId="74F506F4" w:rsidR="00D031AD" w:rsidRPr="008F6703" w:rsidRDefault="00EF1B42" w:rsidP="008F6703">
      <w:pPr>
        <w:pStyle w:val="ListParagraph"/>
        <w:numPr>
          <w:ilvl w:val="0"/>
          <w:numId w:val="23"/>
        </w:numPr>
        <w:rPr>
          <w:rFonts w:ascii="Trebuchet MS" w:hAnsi="Trebuchet MS"/>
        </w:rPr>
      </w:pPr>
      <w:r>
        <w:rPr>
          <w:rFonts w:ascii="Trebuchet MS" w:hAnsi="Trebuchet MS"/>
        </w:rPr>
        <w:t>Fair treatment and easier switching for broadband and mobile customers (Ofcom</w:t>
      </w:r>
      <w:r w:rsidR="00453784">
        <w:rPr>
          <w:rFonts w:ascii="Trebuchet MS" w:hAnsi="Trebuchet MS"/>
        </w:rPr>
        <w:t>’s implementation of the European Electronic Communications Code</w:t>
      </w:r>
      <w:r>
        <w:rPr>
          <w:rFonts w:ascii="Trebuchet MS" w:hAnsi="Trebuchet MS"/>
        </w:rPr>
        <w:t>)</w:t>
      </w:r>
    </w:p>
    <w:p w14:paraId="6BA7508B" w14:textId="77777777" w:rsidR="00D66B56" w:rsidRDefault="009D2105" w:rsidP="00861711">
      <w:pPr>
        <w:rPr>
          <w:rFonts w:ascii="Trebuchet MS" w:hAnsi="Trebuchet MS"/>
        </w:rPr>
      </w:pPr>
      <w:r>
        <w:rPr>
          <w:rFonts w:ascii="Trebuchet MS" w:hAnsi="Trebuchet MS"/>
        </w:rPr>
        <w:br/>
      </w:r>
      <w:r w:rsidR="00453784">
        <w:rPr>
          <w:rFonts w:ascii="Trebuchet MS" w:hAnsi="Trebuchet MS"/>
        </w:rPr>
        <w:t>As highlighted previously in this document, the Panel</w:t>
      </w:r>
      <w:r w:rsidR="00097372">
        <w:rPr>
          <w:rFonts w:ascii="Trebuchet MS" w:hAnsi="Trebuchet MS"/>
        </w:rPr>
        <w:t xml:space="preserve"> provides a voice for consumers, citizens and micro-businesses </w:t>
      </w:r>
      <w:r w:rsidR="006B337D">
        <w:rPr>
          <w:rFonts w:ascii="Trebuchet MS" w:hAnsi="Trebuchet MS"/>
        </w:rPr>
        <w:t>not just in public consultations, but also in regular meetings with policy-makers</w:t>
      </w:r>
      <w:r w:rsidR="008C23D5">
        <w:rPr>
          <w:rFonts w:ascii="Trebuchet MS" w:hAnsi="Trebuchet MS"/>
        </w:rPr>
        <w:t xml:space="preserve"> early on</w:t>
      </w:r>
      <w:r w:rsidR="00C24CCA">
        <w:rPr>
          <w:rFonts w:ascii="Trebuchet MS" w:hAnsi="Trebuchet MS"/>
        </w:rPr>
        <w:t xml:space="preserve"> in policy development</w:t>
      </w:r>
      <w:r w:rsidR="008C23D5">
        <w:rPr>
          <w:rFonts w:ascii="Trebuchet MS" w:hAnsi="Trebuchet MS"/>
        </w:rPr>
        <w:t xml:space="preserve"> and throughout </w:t>
      </w:r>
      <w:r w:rsidR="00C24CCA">
        <w:rPr>
          <w:rFonts w:ascii="Trebuchet MS" w:hAnsi="Trebuchet MS"/>
        </w:rPr>
        <w:t xml:space="preserve">implantation </w:t>
      </w:r>
      <w:r w:rsidR="008C23D5">
        <w:rPr>
          <w:rFonts w:ascii="Trebuchet MS" w:hAnsi="Trebuchet MS"/>
        </w:rPr>
        <w:t>and revision of policy.</w:t>
      </w:r>
      <w:r w:rsidR="007E0CEE">
        <w:rPr>
          <w:rFonts w:ascii="Trebuchet MS" w:hAnsi="Trebuchet MS"/>
        </w:rPr>
        <w:t xml:space="preserve"> </w:t>
      </w:r>
    </w:p>
    <w:p w14:paraId="7E9A22CF" w14:textId="73DF4DC5" w:rsidR="00EA5736" w:rsidRPr="008F6703" w:rsidRDefault="007E0CEE" w:rsidP="00861711">
      <w:pPr>
        <w:rPr>
          <w:rFonts w:ascii="Trebuchet MS" w:hAnsi="Trebuchet MS"/>
        </w:rPr>
      </w:pPr>
      <w:r>
        <w:rPr>
          <w:rFonts w:ascii="Trebuchet MS" w:hAnsi="Trebuchet MS"/>
        </w:rPr>
        <w:t xml:space="preserve">We also regularly share </w:t>
      </w:r>
      <w:r w:rsidR="00D66B56">
        <w:rPr>
          <w:rFonts w:ascii="Trebuchet MS" w:hAnsi="Trebuchet MS"/>
        </w:rPr>
        <w:t xml:space="preserve">news of public consultations with our stakeholders to </w:t>
      </w:r>
      <w:r w:rsidR="002377E1">
        <w:rPr>
          <w:rFonts w:ascii="Trebuchet MS" w:hAnsi="Trebuchet MS"/>
        </w:rPr>
        <w:t xml:space="preserve">encourage </w:t>
      </w:r>
      <w:r w:rsidR="00D66B56">
        <w:rPr>
          <w:rFonts w:ascii="Trebuchet MS" w:hAnsi="Trebuchet MS"/>
        </w:rPr>
        <w:t>policy insights from a range of consumer, citizen and micro-business representatives.</w:t>
      </w:r>
    </w:p>
    <w:p w14:paraId="16FD48EB" w14:textId="643660BE" w:rsidR="002377E1" w:rsidRDefault="002377E1">
      <w:pPr>
        <w:rPr>
          <w:rFonts w:ascii="Trebuchet MS" w:hAnsi="Trebuchet MS"/>
        </w:rPr>
      </w:pPr>
      <w:r>
        <w:rPr>
          <w:rFonts w:ascii="Trebuchet MS" w:hAnsi="Trebuchet MS"/>
        </w:rPr>
        <w:br w:type="page"/>
      </w:r>
    </w:p>
    <w:p w14:paraId="152A454C" w14:textId="77777777" w:rsidR="00861711" w:rsidRDefault="00861711" w:rsidP="00861711">
      <w:pPr>
        <w:rPr>
          <w:rFonts w:ascii="Trebuchet MS" w:hAnsi="Trebuchet MS"/>
        </w:rPr>
      </w:pPr>
    </w:p>
    <w:p w14:paraId="6F2D9E42" w14:textId="648BFBA4" w:rsidR="0082742B" w:rsidRPr="00EA6B24" w:rsidRDefault="00861711" w:rsidP="00EA6B24">
      <w:pPr>
        <w:pStyle w:val="Heading1"/>
        <w:rPr>
          <w:rFonts w:ascii="Trebuchet MS" w:hAnsi="Trebuchet MS"/>
          <w:b/>
          <w:bCs/>
          <w:color w:val="00737F"/>
        </w:rPr>
      </w:pPr>
      <w:bookmarkStart w:id="11" w:name="_Annexes:"/>
      <w:bookmarkStart w:id="12" w:name="_Toc80185971"/>
      <w:bookmarkEnd w:id="11"/>
      <w:r w:rsidRPr="00EA6B24">
        <w:rPr>
          <w:rFonts w:ascii="Trebuchet MS" w:hAnsi="Trebuchet MS"/>
          <w:b/>
          <w:bCs/>
          <w:color w:val="00737F"/>
        </w:rPr>
        <w:t>Annexes</w:t>
      </w:r>
      <w:bookmarkEnd w:id="12"/>
    </w:p>
    <w:p w14:paraId="32773B40" w14:textId="36B45F6A" w:rsidR="0082742B" w:rsidRDefault="00861711" w:rsidP="00861711">
      <w:pPr>
        <w:rPr>
          <w:rFonts w:ascii="Trebuchet MS" w:hAnsi="Trebuchet MS"/>
          <w:sz w:val="24"/>
          <w:szCs w:val="24"/>
        </w:rPr>
      </w:pPr>
      <w:r w:rsidRPr="00805A37">
        <w:rPr>
          <w:rFonts w:ascii="Trebuchet MS" w:hAnsi="Trebuchet MS"/>
          <w:sz w:val="28"/>
          <w:szCs w:val="28"/>
        </w:rPr>
        <w:br/>
      </w:r>
      <w:r w:rsidR="002707FD">
        <w:rPr>
          <w:rFonts w:ascii="Trebuchet MS" w:hAnsi="Trebuchet MS"/>
          <w:sz w:val="24"/>
          <w:szCs w:val="24"/>
        </w:rPr>
        <w:t xml:space="preserve">1. </w:t>
      </w:r>
      <w:r w:rsidR="00B62297" w:rsidRPr="00805A37">
        <w:rPr>
          <w:rFonts w:ascii="Trebuchet MS" w:hAnsi="Trebuchet MS"/>
          <w:sz w:val="24"/>
          <w:szCs w:val="24"/>
        </w:rPr>
        <w:t>Text-only versions of graphics</w:t>
      </w:r>
      <w:r w:rsidR="00B76996" w:rsidRPr="00805A37">
        <w:rPr>
          <w:rFonts w:ascii="Trebuchet MS" w:hAnsi="Trebuchet MS"/>
          <w:sz w:val="24"/>
          <w:szCs w:val="24"/>
        </w:rPr>
        <w:t xml:space="preserve"> </w:t>
      </w:r>
      <w:r w:rsidR="008153E9">
        <w:rPr>
          <w:rFonts w:ascii="Trebuchet MS" w:hAnsi="Trebuchet MS"/>
          <w:sz w:val="24"/>
          <w:szCs w:val="24"/>
        </w:rPr>
        <w:t>– page 20</w:t>
      </w:r>
    </w:p>
    <w:p w14:paraId="6FE7DE05" w14:textId="3509F5B1" w:rsidR="0082742B" w:rsidRDefault="00B62297" w:rsidP="00861711">
      <w:pPr>
        <w:rPr>
          <w:rFonts w:ascii="Trebuchet MS" w:hAnsi="Trebuchet MS"/>
          <w:sz w:val="24"/>
          <w:szCs w:val="24"/>
        </w:rPr>
      </w:pPr>
      <w:r w:rsidRPr="00805A37">
        <w:rPr>
          <w:rFonts w:ascii="Trebuchet MS" w:hAnsi="Trebuchet MS"/>
          <w:sz w:val="24"/>
          <w:szCs w:val="24"/>
        </w:rPr>
        <w:br/>
      </w:r>
      <w:r w:rsidR="002707FD">
        <w:rPr>
          <w:rFonts w:ascii="Trebuchet MS" w:hAnsi="Trebuchet MS"/>
          <w:sz w:val="24"/>
          <w:szCs w:val="24"/>
        </w:rPr>
        <w:t xml:space="preserve">2. </w:t>
      </w:r>
      <w:r w:rsidR="00861711" w:rsidRPr="00805A37">
        <w:rPr>
          <w:rFonts w:ascii="Trebuchet MS" w:hAnsi="Trebuchet MS"/>
          <w:sz w:val="24"/>
          <w:szCs w:val="24"/>
        </w:rPr>
        <w:t xml:space="preserve">Financial Report </w:t>
      </w:r>
      <w:r w:rsidR="008153E9">
        <w:rPr>
          <w:rFonts w:ascii="Trebuchet MS" w:hAnsi="Trebuchet MS"/>
          <w:sz w:val="24"/>
          <w:szCs w:val="24"/>
        </w:rPr>
        <w:t>– page 21</w:t>
      </w:r>
    </w:p>
    <w:p w14:paraId="7CE8B556" w14:textId="3C7348BD" w:rsidR="00861711" w:rsidRPr="00805A37" w:rsidRDefault="00861711" w:rsidP="00861711">
      <w:pPr>
        <w:rPr>
          <w:rFonts w:ascii="Trebuchet MS" w:hAnsi="Trebuchet MS"/>
          <w:sz w:val="24"/>
          <w:szCs w:val="24"/>
        </w:rPr>
      </w:pPr>
      <w:r w:rsidRPr="00805A37">
        <w:rPr>
          <w:rFonts w:ascii="Trebuchet MS" w:hAnsi="Trebuchet MS"/>
          <w:sz w:val="24"/>
          <w:szCs w:val="24"/>
        </w:rPr>
        <w:br/>
      </w:r>
      <w:r w:rsidR="002707FD">
        <w:rPr>
          <w:rFonts w:ascii="Trebuchet MS" w:hAnsi="Trebuchet MS"/>
          <w:sz w:val="24"/>
          <w:szCs w:val="24"/>
        </w:rPr>
        <w:t xml:space="preserve">3. </w:t>
      </w:r>
      <w:r w:rsidRPr="00805A37">
        <w:rPr>
          <w:rFonts w:ascii="Trebuchet MS" w:hAnsi="Trebuchet MS"/>
          <w:sz w:val="24"/>
          <w:szCs w:val="24"/>
        </w:rPr>
        <w:t xml:space="preserve">Panel Member biographies </w:t>
      </w:r>
      <w:r w:rsidR="008153E9">
        <w:rPr>
          <w:rFonts w:ascii="Trebuchet MS" w:hAnsi="Trebuchet MS"/>
          <w:sz w:val="24"/>
          <w:szCs w:val="24"/>
        </w:rPr>
        <w:t>– page 22</w:t>
      </w:r>
    </w:p>
    <w:p w14:paraId="271C0B4A" w14:textId="77777777" w:rsidR="00805A37" w:rsidRDefault="00B76996" w:rsidP="00B76996">
      <w:pPr>
        <w:rPr>
          <w:rFonts w:ascii="Trebuchet MS" w:hAnsi="Trebuchet MS"/>
          <w:b/>
          <w:bCs/>
          <w:sz w:val="24"/>
          <w:szCs w:val="24"/>
        </w:rPr>
      </w:pPr>
      <w:r>
        <w:rPr>
          <w:rFonts w:ascii="Trebuchet MS" w:hAnsi="Trebuchet MS"/>
          <w:highlight w:val="cyan"/>
        </w:rPr>
        <w:br/>
      </w:r>
      <w:r>
        <w:rPr>
          <w:rFonts w:ascii="Trebuchet MS" w:hAnsi="Trebuchet MS"/>
          <w:highlight w:val="cyan"/>
        </w:rPr>
        <w:br/>
      </w:r>
    </w:p>
    <w:p w14:paraId="1B2EC575" w14:textId="77777777" w:rsidR="00805A37" w:rsidRDefault="00805A37">
      <w:pPr>
        <w:rPr>
          <w:rFonts w:ascii="Trebuchet MS" w:hAnsi="Trebuchet MS"/>
          <w:b/>
          <w:bCs/>
          <w:sz w:val="24"/>
          <w:szCs w:val="24"/>
        </w:rPr>
      </w:pPr>
      <w:r>
        <w:rPr>
          <w:rFonts w:ascii="Trebuchet MS" w:hAnsi="Trebuchet MS"/>
          <w:b/>
          <w:bCs/>
          <w:sz w:val="24"/>
          <w:szCs w:val="24"/>
        </w:rPr>
        <w:br w:type="page"/>
      </w:r>
    </w:p>
    <w:p w14:paraId="38F48F35" w14:textId="77777777" w:rsidR="00842743" w:rsidRDefault="00842743" w:rsidP="00B76996">
      <w:pPr>
        <w:rPr>
          <w:rStyle w:val="Heading1Char"/>
          <w:rFonts w:ascii="Trebuchet MS" w:hAnsi="Trebuchet MS"/>
          <w:b/>
          <w:bCs/>
          <w:color w:val="00737F"/>
        </w:rPr>
      </w:pPr>
    </w:p>
    <w:p w14:paraId="469920F8" w14:textId="4B77408F" w:rsidR="00B76996" w:rsidRDefault="00B76996" w:rsidP="00B76996">
      <w:pPr>
        <w:rPr>
          <w:rFonts w:ascii="Trebuchet MS" w:hAnsi="Trebuchet MS"/>
        </w:rPr>
      </w:pPr>
      <w:bookmarkStart w:id="13" w:name="_Toc80185972"/>
      <w:r w:rsidRPr="00EC11CF">
        <w:rPr>
          <w:rStyle w:val="Heading1Char"/>
          <w:rFonts w:ascii="Trebuchet MS" w:hAnsi="Trebuchet MS"/>
          <w:b/>
          <w:bCs/>
          <w:color w:val="00737F"/>
        </w:rPr>
        <w:t xml:space="preserve">Annex 1: </w:t>
      </w:r>
      <w:r w:rsidR="008A79E2" w:rsidRPr="00EC11CF">
        <w:rPr>
          <w:rStyle w:val="Heading1Char"/>
          <w:rFonts w:ascii="Trebuchet MS" w:hAnsi="Trebuchet MS"/>
          <w:b/>
          <w:bCs/>
          <w:color w:val="00737F"/>
        </w:rPr>
        <w:t>T</w:t>
      </w:r>
      <w:r w:rsidR="00805A37" w:rsidRPr="00EC11CF">
        <w:rPr>
          <w:rStyle w:val="Heading1Char"/>
          <w:rFonts w:ascii="Trebuchet MS" w:hAnsi="Trebuchet MS"/>
          <w:b/>
          <w:bCs/>
          <w:color w:val="00737F"/>
        </w:rPr>
        <w:t>ext-only versions of graphics</w:t>
      </w:r>
      <w:bookmarkEnd w:id="13"/>
      <w:r w:rsidRPr="00EA6B24">
        <w:rPr>
          <w:rStyle w:val="Heading1Char"/>
          <w:rFonts w:ascii="Trebuchet MS" w:hAnsi="Trebuchet MS"/>
          <w:b/>
          <w:bCs/>
          <w:color w:val="00737F"/>
        </w:rPr>
        <w:br/>
      </w:r>
      <w:r w:rsidRPr="00B76996">
        <w:rPr>
          <w:rFonts w:ascii="Trebuchet MS" w:hAnsi="Trebuchet MS"/>
        </w:rPr>
        <w:br/>
      </w:r>
      <w:r w:rsidRPr="004E3D9B">
        <w:rPr>
          <w:rFonts w:ascii="Trebuchet MS" w:hAnsi="Trebuchet MS"/>
          <w:b/>
          <w:bCs/>
        </w:rPr>
        <w:t>Diagram 1:</w:t>
      </w:r>
      <w:r w:rsidRPr="00000C22">
        <w:rPr>
          <w:rFonts w:ascii="Trebuchet MS" w:hAnsi="Trebuchet MS"/>
          <w:b/>
          <w:bCs/>
        </w:rPr>
        <w:t xml:space="preserve"> the Panel’s strategic objectives for the year that this report r</w:t>
      </w:r>
      <w:r w:rsidR="003B0DC2" w:rsidRPr="00000C22">
        <w:rPr>
          <w:rFonts w:ascii="Trebuchet MS" w:hAnsi="Trebuchet MS"/>
          <w:b/>
          <w:bCs/>
        </w:rPr>
        <w:t>eflects on</w:t>
      </w:r>
      <w:r w:rsidRPr="00000C22">
        <w:rPr>
          <w:rFonts w:ascii="Trebuchet MS" w:hAnsi="Trebuchet MS"/>
          <w:b/>
          <w:bCs/>
        </w:rPr>
        <w:t>:</w:t>
      </w:r>
      <w:r w:rsidRPr="00B76996">
        <w:rPr>
          <w:rFonts w:ascii="Trebuchet MS" w:hAnsi="Trebuchet MS"/>
        </w:rPr>
        <w:br/>
      </w:r>
      <w:r w:rsidRPr="00B76996">
        <w:rPr>
          <w:rFonts w:ascii="Trebuchet MS" w:hAnsi="Trebuchet MS"/>
        </w:rPr>
        <w:br/>
        <w:t xml:space="preserve">1. As a baseline, we believe all consumers should have the right to demand the following from the communications sector: </w:t>
      </w:r>
      <w:r w:rsidRPr="00B76996">
        <w:rPr>
          <w:rFonts w:ascii="Trebuchet MS" w:hAnsi="Trebuchet MS"/>
        </w:rPr>
        <w:br/>
        <w:t>- access to affordable, reliable communications services for all consumers;</w:t>
      </w:r>
      <w:r w:rsidRPr="00B76996">
        <w:rPr>
          <w:rFonts w:ascii="Trebuchet MS" w:hAnsi="Trebuchet MS"/>
        </w:rPr>
        <w:br/>
        <w:t>- high quality customer experience for all consumers, treated fairly on an individual and collective basis; and</w:t>
      </w:r>
    </w:p>
    <w:p w14:paraId="1BA7C42B" w14:textId="77777777" w:rsidR="00B76996" w:rsidRDefault="00B76996" w:rsidP="00B76996">
      <w:pPr>
        <w:rPr>
          <w:rFonts w:ascii="Trebuchet MS" w:hAnsi="Trebuchet MS"/>
        </w:rPr>
      </w:pPr>
      <w:r>
        <w:rPr>
          <w:rFonts w:ascii="Trebuchet MS" w:hAnsi="Trebuchet MS"/>
        </w:rPr>
        <w:t xml:space="preserve">- </w:t>
      </w:r>
      <w:r w:rsidRPr="00B76996">
        <w:rPr>
          <w:rFonts w:ascii="Trebuchet MS" w:hAnsi="Trebuchet MS"/>
        </w:rPr>
        <w:t xml:space="preserve">no consumer 'left behind' regardless of circumstance. </w:t>
      </w:r>
    </w:p>
    <w:p w14:paraId="12B7001E" w14:textId="0E1D562E" w:rsidR="00B76996" w:rsidRPr="0087661C" w:rsidRDefault="00B76996" w:rsidP="00B76996">
      <w:pPr>
        <w:rPr>
          <w:rFonts w:ascii="Trebuchet MS" w:hAnsi="Trebuchet MS"/>
        </w:rPr>
      </w:pPr>
      <w:r w:rsidRPr="0087661C">
        <w:rPr>
          <w:rFonts w:ascii="Trebuchet MS" w:hAnsi="Trebuchet MS"/>
        </w:rPr>
        <w:t xml:space="preserve">2. To support this, we would undertake the following activities in the year ahead: </w:t>
      </w:r>
      <w:r w:rsidRPr="0087661C">
        <w:rPr>
          <w:rFonts w:ascii="Trebuchet MS" w:hAnsi="Trebuchet MS"/>
        </w:rPr>
        <w:br/>
        <w:t xml:space="preserve">- providing robust evidence that can be used to command and support action on behalf of consumers; </w:t>
      </w:r>
      <w:r w:rsidRPr="0087661C">
        <w:rPr>
          <w:rFonts w:ascii="Trebuchet MS" w:hAnsi="Trebuchet MS"/>
        </w:rPr>
        <w:br/>
        <w:t xml:space="preserve">- highlighting and acting on evidence of current and potential future harm in this sector and - working with other consumer bodies, industry, Ofcom and governments. </w:t>
      </w:r>
      <w:r w:rsidRPr="0087661C">
        <w:rPr>
          <w:rFonts w:ascii="Trebuchet MS" w:hAnsi="Trebuchet MS"/>
        </w:rPr>
        <w:br/>
      </w:r>
    </w:p>
    <w:p w14:paraId="0522A988" w14:textId="258433A6" w:rsidR="00F82BE8" w:rsidRPr="0094132E" w:rsidRDefault="002E4437" w:rsidP="00C17A02">
      <w:pPr>
        <w:rPr>
          <w:rFonts w:ascii="Trebuchet MS" w:hAnsi="Trebuchet MS"/>
        </w:rPr>
      </w:pPr>
      <w:hyperlink w:anchor="_How_we_work" w:history="1">
        <w:r w:rsidR="00B76996" w:rsidRPr="0094132E">
          <w:rPr>
            <w:rStyle w:val="Hyperlink"/>
            <w:rFonts w:ascii="Trebuchet MS" w:hAnsi="Trebuchet MS"/>
            <w:color w:val="0B424D"/>
          </w:rPr>
          <w:t xml:space="preserve">Click here to </w:t>
        </w:r>
        <w:r w:rsidR="006078BF" w:rsidRPr="0094132E">
          <w:rPr>
            <w:rStyle w:val="Hyperlink"/>
            <w:rFonts w:ascii="Trebuchet MS" w:hAnsi="Trebuchet MS"/>
            <w:color w:val="0B424D"/>
          </w:rPr>
          <w:t>be taken back</w:t>
        </w:r>
        <w:r w:rsidR="00B76996" w:rsidRPr="0094132E">
          <w:rPr>
            <w:rStyle w:val="Hyperlink"/>
            <w:rFonts w:ascii="Trebuchet MS" w:hAnsi="Trebuchet MS"/>
            <w:color w:val="0B424D"/>
          </w:rPr>
          <w:t xml:space="preserve"> to </w:t>
        </w:r>
        <w:r w:rsidR="006078BF" w:rsidRPr="0094132E">
          <w:rPr>
            <w:rStyle w:val="Hyperlink"/>
            <w:rFonts w:ascii="Trebuchet MS" w:hAnsi="Trebuchet MS"/>
            <w:color w:val="0B424D"/>
          </w:rPr>
          <w:t xml:space="preserve">the </w:t>
        </w:r>
        <w:r w:rsidR="002A745E">
          <w:rPr>
            <w:rStyle w:val="Hyperlink"/>
            <w:rFonts w:ascii="Trebuchet MS" w:hAnsi="Trebuchet MS"/>
            <w:color w:val="0B424D"/>
          </w:rPr>
          <w:t>‘</w:t>
        </w:r>
        <w:r w:rsidR="006078BF" w:rsidRPr="0094132E">
          <w:rPr>
            <w:rStyle w:val="Hyperlink"/>
            <w:rFonts w:ascii="Trebuchet MS" w:hAnsi="Trebuchet MS"/>
            <w:color w:val="0B424D"/>
          </w:rPr>
          <w:t>How we work</w:t>
        </w:r>
        <w:r w:rsidR="002A745E">
          <w:rPr>
            <w:rStyle w:val="Hyperlink"/>
            <w:rFonts w:ascii="Trebuchet MS" w:hAnsi="Trebuchet MS"/>
            <w:color w:val="0B424D"/>
          </w:rPr>
          <w:t>’</w:t>
        </w:r>
        <w:r w:rsidR="006078BF" w:rsidRPr="0094132E">
          <w:rPr>
            <w:rStyle w:val="Hyperlink"/>
            <w:rFonts w:ascii="Trebuchet MS" w:hAnsi="Trebuchet MS"/>
            <w:color w:val="0B424D"/>
          </w:rPr>
          <w:t xml:space="preserve"> section</w:t>
        </w:r>
      </w:hyperlink>
      <w:r w:rsidR="006078BF" w:rsidRPr="0094132E">
        <w:rPr>
          <w:rFonts w:ascii="Trebuchet MS" w:hAnsi="Trebuchet MS"/>
          <w:color w:val="0B424D"/>
        </w:rPr>
        <w:t xml:space="preserve">, </w:t>
      </w:r>
      <w:r w:rsidR="006078BF" w:rsidRPr="0094132E">
        <w:rPr>
          <w:rFonts w:ascii="Trebuchet MS" w:hAnsi="Trebuchet MS"/>
        </w:rPr>
        <w:t xml:space="preserve">or </w:t>
      </w:r>
      <w:r w:rsidR="004E3D9B">
        <w:rPr>
          <w:rFonts w:ascii="Trebuchet MS" w:hAnsi="Trebuchet MS"/>
        </w:rPr>
        <w:t>self-navigate</w:t>
      </w:r>
      <w:r w:rsidR="006078BF" w:rsidRPr="0094132E">
        <w:rPr>
          <w:rFonts w:ascii="Trebuchet MS" w:hAnsi="Trebuchet MS"/>
        </w:rPr>
        <w:t xml:space="preserve"> to </w:t>
      </w:r>
      <w:r w:rsidR="00B76996" w:rsidRPr="0094132E">
        <w:rPr>
          <w:rFonts w:ascii="Trebuchet MS" w:hAnsi="Trebuchet MS"/>
        </w:rPr>
        <w:t xml:space="preserve">page </w:t>
      </w:r>
      <w:r w:rsidR="001B2935">
        <w:rPr>
          <w:rFonts w:ascii="Trebuchet MS" w:hAnsi="Trebuchet MS"/>
        </w:rPr>
        <w:t>6</w:t>
      </w:r>
      <w:r w:rsidR="006078BF" w:rsidRPr="0094132E">
        <w:rPr>
          <w:rFonts w:ascii="Trebuchet MS" w:hAnsi="Trebuchet MS"/>
        </w:rPr>
        <w:t xml:space="preserve"> to continue</w:t>
      </w:r>
      <w:r w:rsidR="0094132E" w:rsidRPr="0094132E">
        <w:rPr>
          <w:rFonts w:ascii="Trebuchet MS" w:hAnsi="Trebuchet MS"/>
        </w:rPr>
        <w:t xml:space="preserve"> reading</w:t>
      </w:r>
      <w:r w:rsidR="00B76996" w:rsidRPr="0094132E">
        <w:rPr>
          <w:rFonts w:ascii="Trebuchet MS" w:hAnsi="Trebuchet MS"/>
        </w:rPr>
        <w:t>.</w:t>
      </w:r>
    </w:p>
    <w:p w14:paraId="62F1FC74" w14:textId="786ED3D1" w:rsidR="00562EBD" w:rsidRPr="00000C22" w:rsidRDefault="00562EBD" w:rsidP="00C17A02">
      <w:pPr>
        <w:rPr>
          <w:rFonts w:ascii="Trebuchet MS" w:hAnsi="Trebuchet MS"/>
          <w:b/>
          <w:bCs/>
          <w:highlight w:val="cyan"/>
        </w:rPr>
      </w:pPr>
    </w:p>
    <w:p w14:paraId="4EC0E56C" w14:textId="1E7E3B10" w:rsidR="00562EBD" w:rsidRDefault="00562EBD" w:rsidP="00C17A02">
      <w:pPr>
        <w:rPr>
          <w:rFonts w:ascii="Trebuchet MS" w:hAnsi="Trebuchet MS"/>
          <w:highlight w:val="cyan"/>
        </w:rPr>
      </w:pPr>
      <w:r w:rsidRPr="004E3D9B">
        <w:rPr>
          <w:rFonts w:ascii="Trebuchet MS" w:hAnsi="Trebuchet MS"/>
          <w:b/>
          <w:bCs/>
        </w:rPr>
        <w:t>Diagram 2</w:t>
      </w:r>
      <w:r w:rsidR="004E3D9B">
        <w:rPr>
          <w:rFonts w:ascii="Trebuchet MS" w:hAnsi="Trebuchet MS"/>
          <w:b/>
          <w:bCs/>
        </w:rPr>
        <w:t>:</w:t>
      </w:r>
      <w:r w:rsidR="00000C22" w:rsidRPr="004E3D9B">
        <w:rPr>
          <w:rFonts w:ascii="Trebuchet MS" w:hAnsi="Trebuchet MS"/>
          <w:b/>
          <w:bCs/>
        </w:rPr>
        <w:t xml:space="preserve"> The Panel and its stakeholders</w:t>
      </w:r>
      <w:r w:rsidRPr="004E3D9B">
        <w:rPr>
          <w:rFonts w:ascii="Trebuchet MS" w:hAnsi="Trebuchet MS"/>
        </w:rPr>
        <w:br/>
      </w:r>
      <w:r>
        <w:rPr>
          <w:rFonts w:ascii="Trebuchet MS" w:hAnsi="Trebuchet MS"/>
          <w:highlight w:val="cyan"/>
        </w:rPr>
        <w:br/>
      </w:r>
      <w:r w:rsidRPr="00000C22">
        <w:rPr>
          <w:rFonts w:ascii="Trebuchet MS" w:hAnsi="Trebuchet MS"/>
        </w:rPr>
        <w:t xml:space="preserve">This diagram depicts the Communications Consumer in the </w:t>
      </w:r>
      <w:r w:rsidR="00783D89">
        <w:rPr>
          <w:rFonts w:ascii="Trebuchet MS" w:hAnsi="Trebuchet MS"/>
        </w:rPr>
        <w:t>centre</w:t>
      </w:r>
      <w:r w:rsidRPr="00000C22">
        <w:rPr>
          <w:rFonts w:ascii="Trebuchet MS" w:hAnsi="Trebuchet MS"/>
        </w:rPr>
        <w:t xml:space="preserve"> of </w:t>
      </w:r>
      <w:r w:rsidR="001248C7" w:rsidRPr="00000C22">
        <w:rPr>
          <w:rFonts w:ascii="Trebuchet MS" w:hAnsi="Trebuchet MS"/>
        </w:rPr>
        <w:t>the following stakeholder engagement initiatives:</w:t>
      </w:r>
      <w:r w:rsidR="001248C7" w:rsidRPr="00000C22">
        <w:rPr>
          <w:rFonts w:ascii="Trebuchet MS" w:hAnsi="Trebuchet MS"/>
        </w:rPr>
        <w:br/>
      </w:r>
      <w:r w:rsidR="001248C7" w:rsidRPr="00000C22">
        <w:rPr>
          <w:rFonts w:ascii="Trebuchet MS" w:hAnsi="Trebuchet MS"/>
        </w:rPr>
        <w:br/>
        <w:t xml:space="preserve">Panel meetings; </w:t>
      </w:r>
      <w:r w:rsidR="00783D89">
        <w:rPr>
          <w:rFonts w:ascii="Trebuchet MS" w:hAnsi="Trebuchet MS"/>
        </w:rPr>
        <w:br/>
      </w:r>
      <w:r w:rsidR="006357AF" w:rsidRPr="00000C22">
        <w:rPr>
          <w:rFonts w:ascii="Trebuchet MS" w:hAnsi="Trebuchet MS"/>
        </w:rPr>
        <w:t xml:space="preserve">Stakeholder bilateral engagement (individual meetings); </w:t>
      </w:r>
      <w:r w:rsidR="00783D89">
        <w:rPr>
          <w:rFonts w:ascii="Trebuchet MS" w:hAnsi="Trebuchet MS"/>
        </w:rPr>
        <w:br/>
      </w:r>
      <w:r w:rsidR="006357AF" w:rsidRPr="00000C22">
        <w:rPr>
          <w:rFonts w:ascii="Trebuchet MS" w:hAnsi="Trebuchet MS"/>
        </w:rPr>
        <w:t>Insight programme (</w:t>
      </w:r>
      <w:r w:rsidR="003519B3" w:rsidRPr="00000C22">
        <w:rPr>
          <w:rFonts w:ascii="Trebuchet MS" w:hAnsi="Trebuchet MS"/>
        </w:rPr>
        <w:t xml:space="preserve">our </w:t>
      </w:r>
      <w:r w:rsidR="006357AF" w:rsidRPr="00000C22">
        <w:rPr>
          <w:rFonts w:ascii="Trebuchet MS" w:hAnsi="Trebuchet MS"/>
        </w:rPr>
        <w:t xml:space="preserve">consumer research and </w:t>
      </w:r>
      <w:r w:rsidR="003519B3" w:rsidRPr="00000C22">
        <w:rPr>
          <w:rFonts w:ascii="Trebuchet MS" w:hAnsi="Trebuchet MS"/>
        </w:rPr>
        <w:t xml:space="preserve">other organisations’ research); </w:t>
      </w:r>
      <w:r w:rsidR="00783D89">
        <w:rPr>
          <w:rFonts w:ascii="Trebuchet MS" w:hAnsi="Trebuchet MS"/>
        </w:rPr>
        <w:br/>
      </w:r>
      <w:r w:rsidR="003519B3" w:rsidRPr="00000C22">
        <w:rPr>
          <w:rFonts w:ascii="Trebuchet MS" w:hAnsi="Trebuchet MS"/>
        </w:rPr>
        <w:t xml:space="preserve">Industry Forum; </w:t>
      </w:r>
      <w:r w:rsidR="00783D89">
        <w:rPr>
          <w:rFonts w:ascii="Trebuchet MS" w:hAnsi="Trebuchet MS"/>
        </w:rPr>
        <w:br/>
      </w:r>
      <w:r w:rsidR="00C6507A" w:rsidRPr="00000C22">
        <w:rPr>
          <w:rFonts w:ascii="Trebuchet MS" w:hAnsi="Trebuchet MS"/>
        </w:rPr>
        <w:t xml:space="preserve">UK Consumer Stakeholder Advocacy Hub; </w:t>
      </w:r>
      <w:r w:rsidR="00783D89">
        <w:rPr>
          <w:rFonts w:ascii="Trebuchet MS" w:hAnsi="Trebuchet MS"/>
        </w:rPr>
        <w:br/>
      </w:r>
      <w:r w:rsidR="00C6507A" w:rsidRPr="00000C22">
        <w:rPr>
          <w:rFonts w:ascii="Trebuchet MS" w:hAnsi="Trebuchet MS"/>
        </w:rPr>
        <w:t>National Hubs</w:t>
      </w:r>
      <w:r w:rsidR="00DB087F" w:rsidRPr="00000C22">
        <w:rPr>
          <w:rFonts w:ascii="Trebuchet MS" w:hAnsi="Trebuchet MS"/>
        </w:rPr>
        <w:t xml:space="preserve"> and </w:t>
      </w:r>
      <w:r w:rsidR="00783D89">
        <w:rPr>
          <w:rFonts w:ascii="Trebuchet MS" w:hAnsi="Trebuchet MS"/>
        </w:rPr>
        <w:br/>
      </w:r>
      <w:r w:rsidR="00DB087F" w:rsidRPr="00000C22">
        <w:rPr>
          <w:rFonts w:ascii="Trebuchet MS" w:hAnsi="Trebuchet MS"/>
        </w:rPr>
        <w:t xml:space="preserve">Ofcom’s National Advisory Committees. </w:t>
      </w:r>
      <w:r w:rsidR="00DB087F" w:rsidRPr="00000C22">
        <w:rPr>
          <w:rFonts w:ascii="Trebuchet MS" w:hAnsi="Trebuchet MS"/>
        </w:rPr>
        <w:br/>
      </w:r>
      <w:r w:rsidR="00DB087F" w:rsidRPr="00000C22">
        <w:rPr>
          <w:rFonts w:ascii="Trebuchet MS" w:hAnsi="Trebuchet MS"/>
        </w:rPr>
        <w:br/>
        <w:t>There are two</w:t>
      </w:r>
      <w:r w:rsidR="00095C66">
        <w:rPr>
          <w:rFonts w:ascii="Trebuchet MS" w:hAnsi="Trebuchet MS"/>
        </w:rPr>
        <w:t>-</w:t>
      </w:r>
      <w:r w:rsidR="00DB087F" w:rsidRPr="00000C22">
        <w:rPr>
          <w:rFonts w:ascii="Trebuchet MS" w:hAnsi="Trebuchet MS"/>
        </w:rPr>
        <w:t>way arrows between the Panel and each of th</w:t>
      </w:r>
      <w:r w:rsidR="00095C66">
        <w:rPr>
          <w:rFonts w:ascii="Trebuchet MS" w:hAnsi="Trebuchet MS"/>
        </w:rPr>
        <w:t>ose listed</w:t>
      </w:r>
      <w:r w:rsidR="00DB087F" w:rsidRPr="00000C22">
        <w:rPr>
          <w:rFonts w:ascii="Trebuchet MS" w:hAnsi="Trebuchet MS"/>
        </w:rPr>
        <w:t xml:space="preserve"> above, to show two way communication and exchange of ideas.</w:t>
      </w:r>
      <w:r w:rsidR="00DB087F">
        <w:rPr>
          <w:rFonts w:ascii="Trebuchet MS" w:hAnsi="Trebuchet MS"/>
        </w:rPr>
        <w:br/>
      </w:r>
      <w:r w:rsidR="00DB087F">
        <w:rPr>
          <w:rFonts w:ascii="Trebuchet MS" w:hAnsi="Trebuchet MS"/>
        </w:rPr>
        <w:br/>
      </w:r>
      <w:hyperlink w:anchor="_Engagement_with_our" w:history="1">
        <w:r w:rsidR="00DB087F" w:rsidRPr="002A745E">
          <w:rPr>
            <w:rStyle w:val="Hyperlink"/>
            <w:rFonts w:ascii="Trebuchet MS" w:hAnsi="Trebuchet MS"/>
            <w:color w:val="0B424D"/>
          </w:rPr>
          <w:t xml:space="preserve">Click here to return to </w:t>
        </w:r>
        <w:r w:rsidR="008153E9" w:rsidRPr="002A745E">
          <w:rPr>
            <w:rStyle w:val="Hyperlink"/>
            <w:rFonts w:ascii="Trebuchet MS" w:hAnsi="Trebuchet MS"/>
            <w:color w:val="0B424D"/>
          </w:rPr>
          <w:t>the start of th</w:t>
        </w:r>
        <w:r w:rsidR="002A745E" w:rsidRPr="002A745E">
          <w:rPr>
            <w:rStyle w:val="Hyperlink"/>
            <w:rFonts w:ascii="Trebuchet MS" w:hAnsi="Trebuchet MS"/>
            <w:color w:val="0B424D"/>
          </w:rPr>
          <w:t>e</w:t>
        </w:r>
        <w:r w:rsidR="008153E9" w:rsidRPr="002A745E">
          <w:rPr>
            <w:rStyle w:val="Hyperlink"/>
            <w:rFonts w:ascii="Trebuchet MS" w:hAnsi="Trebuchet MS"/>
            <w:color w:val="0B424D"/>
          </w:rPr>
          <w:t xml:space="preserve"> section</w:t>
        </w:r>
      </w:hyperlink>
      <w:r w:rsidR="002A745E">
        <w:rPr>
          <w:rFonts w:ascii="Trebuchet MS" w:hAnsi="Trebuchet MS"/>
        </w:rPr>
        <w:t xml:space="preserve"> about our stakeholders</w:t>
      </w:r>
      <w:r w:rsidR="008153E9">
        <w:rPr>
          <w:rFonts w:ascii="Trebuchet MS" w:hAnsi="Trebuchet MS"/>
        </w:rPr>
        <w:t>,</w:t>
      </w:r>
      <w:r w:rsidR="008153E9" w:rsidRPr="008153E9">
        <w:rPr>
          <w:rFonts w:ascii="Trebuchet MS" w:hAnsi="Trebuchet MS"/>
        </w:rPr>
        <w:t xml:space="preserve"> or self-navigate to page 8 to continue reading.</w:t>
      </w:r>
    </w:p>
    <w:p w14:paraId="2690DE87" w14:textId="2B51AC2B" w:rsidR="001248C7" w:rsidRDefault="001248C7" w:rsidP="00C17A02">
      <w:pPr>
        <w:rPr>
          <w:rFonts w:ascii="Trebuchet MS" w:hAnsi="Trebuchet MS"/>
          <w:highlight w:val="cyan"/>
        </w:rPr>
      </w:pPr>
    </w:p>
    <w:p w14:paraId="135AB978" w14:textId="77777777" w:rsidR="00F82BE8" w:rsidRDefault="00F82BE8">
      <w:pPr>
        <w:rPr>
          <w:rFonts w:ascii="Trebuchet MS" w:hAnsi="Trebuchet MS"/>
          <w:highlight w:val="cyan"/>
        </w:rPr>
      </w:pPr>
      <w:r>
        <w:rPr>
          <w:rFonts w:ascii="Trebuchet MS" w:hAnsi="Trebuchet MS"/>
          <w:highlight w:val="cyan"/>
        </w:rPr>
        <w:br w:type="page"/>
      </w:r>
    </w:p>
    <w:p w14:paraId="05EAC0EF" w14:textId="77777777" w:rsidR="00FD7782" w:rsidRDefault="00B76996" w:rsidP="00542D04">
      <w:pPr>
        <w:rPr>
          <w:rStyle w:val="Heading1Char"/>
          <w:rFonts w:ascii="Trebuchet MS" w:hAnsi="Trebuchet MS"/>
          <w:b/>
          <w:bCs/>
          <w:color w:val="00737F"/>
        </w:rPr>
      </w:pPr>
      <w:r w:rsidRPr="00C17A02">
        <w:rPr>
          <w:rFonts w:ascii="Trebuchet MS" w:hAnsi="Trebuchet MS"/>
          <w:highlight w:val="cyan"/>
        </w:rPr>
        <w:lastRenderedPageBreak/>
        <w:br/>
      </w:r>
      <w:r w:rsidRPr="00C17A02">
        <w:rPr>
          <w:rFonts w:ascii="Trebuchet MS" w:hAnsi="Trebuchet MS"/>
          <w:highlight w:val="cyan"/>
        </w:rPr>
        <w:br/>
      </w:r>
      <w:bookmarkStart w:id="14" w:name="_Toc80185973"/>
    </w:p>
    <w:p w14:paraId="5576769A" w14:textId="42605D5E" w:rsidR="00F82BE8" w:rsidRPr="00E42B98" w:rsidRDefault="00F82BE8" w:rsidP="00542D04">
      <w:pPr>
        <w:rPr>
          <w:rFonts w:ascii="Trebuchet MS" w:hAnsi="Trebuchet MS"/>
          <w:sz w:val="32"/>
          <w:szCs w:val="32"/>
          <w:highlight w:val="cyan"/>
        </w:rPr>
      </w:pPr>
      <w:r w:rsidRPr="00EA6B24">
        <w:rPr>
          <w:rStyle w:val="Heading1Char"/>
          <w:rFonts w:ascii="Trebuchet MS" w:hAnsi="Trebuchet MS"/>
          <w:b/>
          <w:bCs/>
          <w:color w:val="00737F"/>
        </w:rPr>
        <w:t>Annex 2: Financial Report</w:t>
      </w:r>
      <w:bookmarkEnd w:id="14"/>
      <w:r w:rsidR="00542D04" w:rsidRPr="00EA6B24">
        <w:rPr>
          <w:rStyle w:val="Heading1Char"/>
          <w:rFonts w:ascii="Trebuchet MS" w:hAnsi="Trebuchet MS"/>
          <w:b/>
          <w:bCs/>
          <w:color w:val="00737F"/>
        </w:rPr>
        <w:t xml:space="preserve"> </w:t>
      </w:r>
    </w:p>
    <w:p w14:paraId="3CB0D740" w14:textId="1C8C0725" w:rsidR="00F82BE8" w:rsidRDefault="00B93ABC" w:rsidP="00F82BE8">
      <w:r w:rsidRPr="00FA6E7E">
        <w:rPr>
          <w:noProof/>
          <w:color w:val="00737F"/>
          <w:sz w:val="32"/>
          <w:szCs w:val="32"/>
        </w:rPr>
        <mc:AlternateContent>
          <mc:Choice Requires="wps">
            <w:drawing>
              <wp:anchor distT="0" distB="0" distL="114300" distR="114300" simplePos="0" relativeHeight="251661824" behindDoc="0" locked="0" layoutInCell="1" allowOverlap="1" wp14:anchorId="20B91ADD" wp14:editId="1BF35A24">
                <wp:simplePos x="0" y="0"/>
                <wp:positionH relativeFrom="margin">
                  <wp:posOffset>-182880</wp:posOffset>
                </wp:positionH>
                <wp:positionV relativeFrom="page">
                  <wp:posOffset>2296160</wp:posOffset>
                </wp:positionV>
                <wp:extent cx="5588000" cy="4541520"/>
                <wp:effectExtent l="0" t="0" r="12700" b="11430"/>
                <wp:wrapNone/>
                <wp:docPr id="230" name="Rectangle: Rounded Corners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88000" cy="4541520"/>
                        </a:xfrm>
                        <a:prstGeom prst="roundRect">
                          <a:avLst/>
                        </a:prstGeom>
                        <a:noFill/>
                        <a:ln w="19050">
                          <a:solidFill>
                            <a:srgbClr val="318D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C7169" id="Rectangle: Rounded Corners 230" o:spid="_x0000_s1026" alt="&quot;&quot;" style="position:absolute;margin-left:-14.4pt;margin-top:180.8pt;width:440pt;height:357.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1mjrgIAAKoFAAAOAAAAZHJzL2Uyb0RvYy54bWysVEtv2zAMvg/YfxB0X22n8ZYadYogQYcB&#10;RVe0HXpWZDk2IIsapbz260fJjht0xQ7DLrYkkh/Jj4/rm0On2U6ha8GUPLtIOVNGQtWaTcl/PN9+&#10;mnHmvDCV0GBUyY/K8Zv5xw/Xe1uoCTSgK4WMQIwr9rbkjfe2SBInG9UJdwFWGRLWgJ3wdMVNUqHY&#10;E3qnk0mafk72gJVFkMo5el31Qj6P+HWtpP9e1055pktOsfn4xfhdh28yvxbFBoVtWjmEIf4hik60&#10;hpyOUCvhBdti+wdU10oEB7W/kNAlUNetVDEHyiZL32Tz1AirYi5EjrMjTe7/wcr73QOytir55JL4&#10;MaKjIj0SbcJstCrYI2xNpSq2BDRUZRa0iLO9dQWZPtkHHG6OjoGAQ41d+FNq7BB5Po48q4Nnkh7z&#10;fDZLU3InSTbNp1k+iajJq7lF578q6Fg4lBxDGCGsSLLY3TlPfkn/pBdcGrhttY4V1YbtqR2v0jyN&#10;Fg50WwVp0HO4WS81sp2gprjMZqvZKuREaGdqdNOGHkOmfW7x5I9aBQxtHlVNvFE2k95D6Fg1wgop&#10;lfFZL2pEpXpvOaV9SjX2eLCIriNgQK4pyhF7AHgfu4950A+mKjb8aDyk/jfj0SJ6BuNH4641gO9l&#10;pimrwXOvfyKppyawtIbqSF2F0I+bs/K2pTLeCecfBNJ8UelpZ/jv9Kk1UKVgOHHWAP567z3oU9uT&#10;lLM9zWvJ3c+tQMWZ/mZoIK6y6TQMeLxM8y/UUQzPJetzidl2S6DqZ7SdrIzHoO/16VgjdC+0WhbB&#10;K4mEkeS75NLj6bL0/R6h5STVYhHVaKit8HfmycoAHlgNHfp8eBFoh172NAb3cJptUbzp5l43WBpY&#10;bD3UbWz1V14HvmkhxMYZllfYOOf3qPW6Yue/AQAA//8DAFBLAwQUAAYACAAAACEARK2mD+MAAAAM&#10;AQAADwAAAGRycy9kb3ducmV2LnhtbEyPwU7DMBBE70j8g7WVuKDWToAkDXGqCgnBgQtNuTuxm0SN&#10;11Hstilfz3KC42qeZt4Wm9kO7Gwm3zuUEK0EMION0z22EvbV6zID5oNCrQaHRsLVeNiUtzeFyrW7&#10;4Kc570LLqAR9riR0IYw5577pjFV+5UaDlB3cZFWgc2q5ntSFyu3AYyESblWPtNCp0bx0pjnuTlbC&#10;+5eo6sP4Ub09ptfv/Vpv0/t1K+XdYt4+AwtmDn8w/OqTOpTkVLsTas8GCcs4I/Ug4SGJEmBEZE9R&#10;DKwmVKRJBrws+P8nyh8AAAD//wMAUEsBAi0AFAAGAAgAAAAhALaDOJL+AAAA4QEAABMAAAAAAAAA&#10;AAAAAAAAAAAAAFtDb250ZW50X1R5cGVzXS54bWxQSwECLQAUAAYACAAAACEAOP0h/9YAAACUAQAA&#10;CwAAAAAAAAAAAAAAAAAvAQAAX3JlbHMvLnJlbHNQSwECLQAUAAYACAAAACEAmttZo64CAACqBQAA&#10;DgAAAAAAAAAAAAAAAAAuAgAAZHJzL2Uyb0RvYy54bWxQSwECLQAUAAYACAAAACEARK2mD+MAAAAM&#10;AQAADwAAAAAAAAAAAAAAAAAIBQAAZHJzL2Rvd25yZXYueG1sUEsFBgAAAAAEAAQA8wAAABgGAAAA&#10;AA==&#10;" filled="f" strokecolor="#318d8d" strokeweight="1.5pt">
                <v:stroke joinstyle="miter"/>
                <w10:wrap anchorx="margin" anchory="page"/>
              </v:roundrect>
            </w:pict>
          </mc:Fallback>
        </mc:AlternateContent>
      </w:r>
    </w:p>
    <w:tbl>
      <w:tblPr>
        <w:tblW w:w="8080" w:type="dxa"/>
        <w:tblLook w:val="04A0" w:firstRow="1" w:lastRow="0" w:firstColumn="1" w:lastColumn="0" w:noHBand="0" w:noVBand="1"/>
      </w:tblPr>
      <w:tblGrid>
        <w:gridCol w:w="4536"/>
        <w:gridCol w:w="172"/>
        <w:gridCol w:w="3372"/>
      </w:tblGrid>
      <w:tr w:rsidR="003B7C5D" w:rsidRPr="003F286B" w14:paraId="7A694440" w14:textId="77777777" w:rsidTr="00D76114">
        <w:trPr>
          <w:trHeight w:val="934"/>
        </w:trPr>
        <w:tc>
          <w:tcPr>
            <w:tcW w:w="4536" w:type="dxa"/>
            <w:noWrap/>
            <w:hideMark/>
          </w:tcPr>
          <w:p w14:paraId="673E7BE7" w14:textId="55E68B0B" w:rsidR="003B7C5D" w:rsidRPr="003F286B" w:rsidRDefault="003B7C5D" w:rsidP="0025404B">
            <w:pPr>
              <w:rPr>
                <w:rFonts w:ascii="Trebuchet MS" w:hAnsi="Trebuchet MS"/>
                <w:b/>
                <w:bCs/>
                <w:color w:val="000000"/>
                <w:sz w:val="24"/>
                <w:szCs w:val="24"/>
                <w:lang w:eastAsia="en-GB"/>
              </w:rPr>
            </w:pPr>
            <w:r w:rsidRPr="003F286B">
              <w:rPr>
                <w:rFonts w:ascii="Trebuchet MS" w:hAnsi="Trebuchet MS"/>
                <w:b/>
                <w:bCs/>
                <w:color w:val="000000"/>
                <w:sz w:val="24"/>
                <w:szCs w:val="24"/>
                <w:lang w:eastAsia="en-GB"/>
              </w:rPr>
              <w:t> </w:t>
            </w:r>
          </w:p>
        </w:tc>
        <w:tc>
          <w:tcPr>
            <w:tcW w:w="3544" w:type="dxa"/>
            <w:gridSpan w:val="2"/>
            <w:hideMark/>
          </w:tcPr>
          <w:p w14:paraId="63243BF6" w14:textId="0A41E21C" w:rsidR="003B7C5D" w:rsidRPr="003F286B" w:rsidRDefault="003B7C5D" w:rsidP="003B7C5D">
            <w:pPr>
              <w:ind w:left="2160"/>
              <w:jc w:val="center"/>
              <w:rPr>
                <w:rFonts w:ascii="Trebuchet MS" w:hAnsi="Trebuchet MS"/>
                <w:b/>
                <w:bCs/>
                <w:color w:val="000000"/>
                <w:sz w:val="24"/>
                <w:szCs w:val="24"/>
                <w:lang w:eastAsia="en-GB"/>
              </w:rPr>
            </w:pPr>
          </w:p>
        </w:tc>
      </w:tr>
      <w:tr w:rsidR="003B7C5D" w:rsidRPr="003F286B" w14:paraId="27A8B1CD" w14:textId="77777777" w:rsidTr="00D76114">
        <w:trPr>
          <w:trHeight w:val="467"/>
        </w:trPr>
        <w:tc>
          <w:tcPr>
            <w:tcW w:w="4708" w:type="dxa"/>
            <w:gridSpan w:val="2"/>
            <w:noWrap/>
            <w:hideMark/>
          </w:tcPr>
          <w:p w14:paraId="336C36C6" w14:textId="77777777" w:rsidR="003B7C5D" w:rsidRPr="003F286B" w:rsidRDefault="003B7C5D" w:rsidP="0025404B">
            <w:pPr>
              <w:rPr>
                <w:rFonts w:ascii="Trebuchet MS" w:hAnsi="Trebuchet MS"/>
                <w:b/>
                <w:bCs/>
                <w:color w:val="000000"/>
                <w:sz w:val="24"/>
                <w:szCs w:val="24"/>
                <w:lang w:eastAsia="en-GB"/>
              </w:rPr>
            </w:pPr>
            <w:r w:rsidRPr="003F286B">
              <w:rPr>
                <w:rFonts w:ascii="Trebuchet MS" w:hAnsi="Trebuchet MS"/>
                <w:b/>
                <w:bCs/>
                <w:color w:val="000000"/>
                <w:sz w:val="24"/>
                <w:szCs w:val="24"/>
                <w:lang w:eastAsia="en-GB"/>
              </w:rPr>
              <w:t>Panel Member Fees</w:t>
            </w:r>
          </w:p>
        </w:tc>
        <w:tc>
          <w:tcPr>
            <w:tcW w:w="3372" w:type="dxa"/>
            <w:noWrap/>
            <w:hideMark/>
          </w:tcPr>
          <w:p w14:paraId="597E24F7" w14:textId="6CA4BAF8" w:rsidR="003B7C5D" w:rsidRPr="003F286B" w:rsidRDefault="003B7C5D" w:rsidP="0025404B">
            <w:pPr>
              <w:jc w:val="right"/>
              <w:rPr>
                <w:rFonts w:ascii="Trebuchet MS" w:hAnsi="Trebuchet MS"/>
                <w:color w:val="0B424D"/>
                <w:sz w:val="24"/>
                <w:szCs w:val="24"/>
                <w:lang w:eastAsia="en-GB"/>
              </w:rPr>
            </w:pPr>
            <w:r w:rsidRPr="003F286B">
              <w:rPr>
                <w:rFonts w:ascii="Trebuchet MS" w:hAnsi="Trebuchet MS"/>
                <w:color w:val="0B424D"/>
                <w:sz w:val="24"/>
                <w:szCs w:val="24"/>
                <w:lang w:eastAsia="en-GB"/>
              </w:rPr>
              <w:t>£122,322</w:t>
            </w:r>
          </w:p>
        </w:tc>
      </w:tr>
      <w:tr w:rsidR="003B7C5D" w:rsidRPr="003F286B" w14:paraId="1EAA9820" w14:textId="77777777" w:rsidTr="00D76114">
        <w:trPr>
          <w:trHeight w:val="467"/>
        </w:trPr>
        <w:tc>
          <w:tcPr>
            <w:tcW w:w="4708" w:type="dxa"/>
            <w:gridSpan w:val="2"/>
            <w:noWrap/>
          </w:tcPr>
          <w:p w14:paraId="6F13C1C3" w14:textId="77777777" w:rsidR="003B7C5D" w:rsidRPr="003F286B" w:rsidRDefault="003B7C5D" w:rsidP="0025404B">
            <w:pPr>
              <w:rPr>
                <w:rFonts w:ascii="Trebuchet MS" w:hAnsi="Trebuchet MS"/>
                <w:b/>
                <w:bCs/>
                <w:color w:val="000000"/>
                <w:sz w:val="24"/>
                <w:szCs w:val="24"/>
                <w:lang w:eastAsia="en-GB"/>
              </w:rPr>
            </w:pPr>
          </w:p>
        </w:tc>
        <w:tc>
          <w:tcPr>
            <w:tcW w:w="3372" w:type="dxa"/>
            <w:noWrap/>
          </w:tcPr>
          <w:p w14:paraId="63FD41A9" w14:textId="77777777" w:rsidR="003B7C5D" w:rsidRPr="003F286B" w:rsidRDefault="003B7C5D" w:rsidP="0025404B">
            <w:pPr>
              <w:jc w:val="right"/>
              <w:rPr>
                <w:rFonts w:ascii="Trebuchet MS" w:hAnsi="Trebuchet MS"/>
                <w:color w:val="0B424D"/>
                <w:sz w:val="24"/>
                <w:szCs w:val="24"/>
                <w:lang w:eastAsia="en-GB"/>
              </w:rPr>
            </w:pPr>
          </w:p>
        </w:tc>
      </w:tr>
      <w:tr w:rsidR="003B7C5D" w:rsidRPr="003F286B" w14:paraId="28D998F5" w14:textId="77777777" w:rsidTr="00D76114">
        <w:trPr>
          <w:trHeight w:val="467"/>
        </w:trPr>
        <w:tc>
          <w:tcPr>
            <w:tcW w:w="4708" w:type="dxa"/>
            <w:gridSpan w:val="2"/>
            <w:noWrap/>
            <w:hideMark/>
          </w:tcPr>
          <w:p w14:paraId="0DB9D9B2" w14:textId="77777777" w:rsidR="003B7C5D" w:rsidRPr="003F286B" w:rsidRDefault="003B7C5D" w:rsidP="0025404B">
            <w:pPr>
              <w:rPr>
                <w:rFonts w:ascii="Trebuchet MS" w:hAnsi="Trebuchet MS"/>
                <w:b/>
                <w:bCs/>
                <w:color w:val="000000"/>
                <w:sz w:val="24"/>
                <w:szCs w:val="24"/>
                <w:lang w:eastAsia="en-GB"/>
              </w:rPr>
            </w:pPr>
            <w:r w:rsidRPr="003F286B">
              <w:rPr>
                <w:rFonts w:ascii="Trebuchet MS" w:hAnsi="Trebuchet MS"/>
                <w:b/>
                <w:bCs/>
                <w:color w:val="000000"/>
                <w:sz w:val="24"/>
                <w:szCs w:val="24"/>
                <w:lang w:eastAsia="en-GB"/>
              </w:rPr>
              <w:t> </w:t>
            </w:r>
          </w:p>
        </w:tc>
        <w:tc>
          <w:tcPr>
            <w:tcW w:w="3372" w:type="dxa"/>
            <w:noWrap/>
            <w:hideMark/>
          </w:tcPr>
          <w:p w14:paraId="2DE13B6F" w14:textId="77777777" w:rsidR="003B7C5D" w:rsidRPr="003F286B" w:rsidRDefault="003B7C5D" w:rsidP="0025404B">
            <w:pPr>
              <w:rPr>
                <w:rFonts w:ascii="Trebuchet MS" w:hAnsi="Trebuchet MS"/>
                <w:color w:val="0B424D"/>
                <w:sz w:val="24"/>
                <w:szCs w:val="24"/>
                <w:lang w:eastAsia="en-GB"/>
              </w:rPr>
            </w:pPr>
            <w:r w:rsidRPr="003F286B">
              <w:rPr>
                <w:rFonts w:ascii="Trebuchet MS" w:hAnsi="Trebuchet MS"/>
                <w:color w:val="0B424D"/>
                <w:sz w:val="24"/>
                <w:szCs w:val="24"/>
                <w:lang w:eastAsia="en-GB"/>
              </w:rPr>
              <w:t> </w:t>
            </w:r>
          </w:p>
        </w:tc>
      </w:tr>
      <w:tr w:rsidR="003B7C5D" w:rsidRPr="003F286B" w14:paraId="508185E2" w14:textId="77777777" w:rsidTr="00D76114">
        <w:trPr>
          <w:trHeight w:val="467"/>
        </w:trPr>
        <w:tc>
          <w:tcPr>
            <w:tcW w:w="4708" w:type="dxa"/>
            <w:gridSpan w:val="2"/>
            <w:noWrap/>
            <w:hideMark/>
          </w:tcPr>
          <w:p w14:paraId="3ECDB656" w14:textId="77777777" w:rsidR="003B7C5D" w:rsidRPr="003F286B" w:rsidRDefault="003B7C5D" w:rsidP="0025404B">
            <w:pPr>
              <w:rPr>
                <w:rFonts w:ascii="Trebuchet MS" w:hAnsi="Trebuchet MS"/>
                <w:b/>
                <w:bCs/>
                <w:color w:val="000000"/>
                <w:sz w:val="24"/>
                <w:szCs w:val="24"/>
                <w:lang w:eastAsia="en-GB"/>
              </w:rPr>
            </w:pPr>
            <w:r w:rsidRPr="003F286B">
              <w:rPr>
                <w:rFonts w:ascii="Trebuchet MS" w:hAnsi="Trebuchet MS"/>
                <w:b/>
                <w:bCs/>
                <w:color w:val="000000"/>
                <w:sz w:val="24"/>
                <w:szCs w:val="24"/>
                <w:lang w:eastAsia="en-GB"/>
              </w:rPr>
              <w:t>Panel Member Expenses</w:t>
            </w:r>
          </w:p>
        </w:tc>
        <w:tc>
          <w:tcPr>
            <w:tcW w:w="3372" w:type="dxa"/>
            <w:noWrap/>
            <w:hideMark/>
          </w:tcPr>
          <w:p w14:paraId="74D8D815" w14:textId="4133D02D" w:rsidR="003B7C5D" w:rsidRPr="003F286B" w:rsidRDefault="003B7C5D" w:rsidP="0025404B">
            <w:pPr>
              <w:jc w:val="right"/>
              <w:rPr>
                <w:rFonts w:ascii="Trebuchet MS" w:hAnsi="Trebuchet MS"/>
                <w:color w:val="0B424D"/>
                <w:sz w:val="24"/>
                <w:szCs w:val="24"/>
                <w:lang w:eastAsia="en-GB"/>
              </w:rPr>
            </w:pPr>
            <w:r w:rsidRPr="003F286B">
              <w:rPr>
                <w:rFonts w:ascii="Trebuchet MS" w:hAnsi="Trebuchet MS"/>
                <w:color w:val="0B424D"/>
                <w:sz w:val="24"/>
                <w:szCs w:val="24"/>
                <w:lang w:eastAsia="en-GB"/>
              </w:rPr>
              <w:t>nil</w:t>
            </w:r>
          </w:p>
        </w:tc>
      </w:tr>
      <w:tr w:rsidR="003B7C5D" w:rsidRPr="003F286B" w14:paraId="1BC0D4BD" w14:textId="77777777" w:rsidTr="00D76114">
        <w:trPr>
          <w:trHeight w:val="467"/>
        </w:trPr>
        <w:tc>
          <w:tcPr>
            <w:tcW w:w="4708" w:type="dxa"/>
            <w:gridSpan w:val="2"/>
            <w:noWrap/>
          </w:tcPr>
          <w:p w14:paraId="3F8A784A" w14:textId="77777777" w:rsidR="003B7C5D" w:rsidRPr="003F286B" w:rsidRDefault="003B7C5D" w:rsidP="0025404B">
            <w:pPr>
              <w:rPr>
                <w:rFonts w:ascii="Trebuchet MS" w:hAnsi="Trebuchet MS"/>
                <w:b/>
                <w:bCs/>
                <w:color w:val="000000"/>
                <w:sz w:val="24"/>
                <w:szCs w:val="24"/>
                <w:lang w:eastAsia="en-GB"/>
              </w:rPr>
            </w:pPr>
          </w:p>
        </w:tc>
        <w:tc>
          <w:tcPr>
            <w:tcW w:w="3372" w:type="dxa"/>
            <w:noWrap/>
          </w:tcPr>
          <w:p w14:paraId="3E358640" w14:textId="77777777" w:rsidR="003B7C5D" w:rsidRPr="003F286B" w:rsidRDefault="003B7C5D" w:rsidP="0025404B">
            <w:pPr>
              <w:jc w:val="right"/>
              <w:rPr>
                <w:rFonts w:ascii="Trebuchet MS" w:hAnsi="Trebuchet MS"/>
                <w:color w:val="0B424D"/>
                <w:sz w:val="24"/>
                <w:szCs w:val="24"/>
                <w:lang w:eastAsia="en-GB"/>
              </w:rPr>
            </w:pPr>
          </w:p>
        </w:tc>
      </w:tr>
      <w:tr w:rsidR="003B7C5D" w:rsidRPr="003F286B" w14:paraId="26EE25DC" w14:textId="77777777" w:rsidTr="00D76114">
        <w:trPr>
          <w:trHeight w:val="467"/>
        </w:trPr>
        <w:tc>
          <w:tcPr>
            <w:tcW w:w="4708" w:type="dxa"/>
            <w:gridSpan w:val="2"/>
            <w:noWrap/>
            <w:hideMark/>
          </w:tcPr>
          <w:p w14:paraId="13FA22A5" w14:textId="77777777" w:rsidR="003B7C5D" w:rsidRPr="003F286B" w:rsidRDefault="003B7C5D" w:rsidP="0025404B">
            <w:pPr>
              <w:rPr>
                <w:rFonts w:ascii="Trebuchet MS" w:hAnsi="Trebuchet MS"/>
                <w:b/>
                <w:bCs/>
                <w:color w:val="000000"/>
                <w:sz w:val="24"/>
                <w:szCs w:val="24"/>
                <w:lang w:eastAsia="en-GB"/>
              </w:rPr>
            </w:pPr>
            <w:r w:rsidRPr="003F286B">
              <w:rPr>
                <w:rFonts w:ascii="Trebuchet MS" w:hAnsi="Trebuchet MS"/>
                <w:b/>
                <w:bCs/>
                <w:color w:val="000000"/>
                <w:sz w:val="24"/>
                <w:szCs w:val="24"/>
                <w:lang w:eastAsia="en-GB"/>
              </w:rPr>
              <w:t> </w:t>
            </w:r>
          </w:p>
        </w:tc>
        <w:tc>
          <w:tcPr>
            <w:tcW w:w="3372" w:type="dxa"/>
            <w:noWrap/>
            <w:hideMark/>
          </w:tcPr>
          <w:p w14:paraId="7E0FCADC" w14:textId="77777777" w:rsidR="003B7C5D" w:rsidRPr="003F286B" w:rsidRDefault="003B7C5D" w:rsidP="0025404B">
            <w:pPr>
              <w:rPr>
                <w:rFonts w:ascii="Trebuchet MS" w:hAnsi="Trebuchet MS"/>
                <w:color w:val="0B424D"/>
                <w:sz w:val="24"/>
                <w:szCs w:val="24"/>
                <w:lang w:eastAsia="en-GB"/>
              </w:rPr>
            </w:pPr>
            <w:r w:rsidRPr="003F286B">
              <w:rPr>
                <w:rFonts w:ascii="Trebuchet MS" w:hAnsi="Trebuchet MS"/>
                <w:color w:val="0B424D"/>
                <w:sz w:val="24"/>
                <w:szCs w:val="24"/>
                <w:lang w:eastAsia="en-GB"/>
              </w:rPr>
              <w:t> </w:t>
            </w:r>
          </w:p>
        </w:tc>
      </w:tr>
      <w:tr w:rsidR="003B7C5D" w:rsidRPr="003F286B" w14:paraId="49B5F8CD" w14:textId="77777777" w:rsidTr="00D76114">
        <w:trPr>
          <w:trHeight w:val="2460"/>
        </w:trPr>
        <w:tc>
          <w:tcPr>
            <w:tcW w:w="4708" w:type="dxa"/>
            <w:gridSpan w:val="2"/>
            <w:hideMark/>
          </w:tcPr>
          <w:p w14:paraId="192F2205" w14:textId="1D03A1EC" w:rsidR="003B7C5D" w:rsidRPr="003F286B" w:rsidRDefault="003B7C5D" w:rsidP="0025404B">
            <w:pPr>
              <w:rPr>
                <w:rFonts w:ascii="Trebuchet MS" w:hAnsi="Trebuchet MS"/>
                <w:b/>
                <w:bCs/>
                <w:color w:val="000000"/>
                <w:sz w:val="24"/>
                <w:szCs w:val="24"/>
                <w:lang w:eastAsia="en-GB"/>
              </w:rPr>
            </w:pPr>
            <w:r w:rsidRPr="003F286B">
              <w:rPr>
                <w:rFonts w:ascii="Trebuchet MS" w:hAnsi="Trebuchet MS"/>
                <w:b/>
                <w:bCs/>
                <w:color w:val="000000"/>
                <w:sz w:val="24"/>
                <w:szCs w:val="24"/>
                <w:lang w:eastAsia="en-GB"/>
              </w:rPr>
              <w:t xml:space="preserve">Support (including Advisory Team, research, consultancy, stakeholder </w:t>
            </w:r>
            <w:r w:rsidR="00D76114" w:rsidRPr="003F286B">
              <w:rPr>
                <w:rFonts w:ascii="Trebuchet MS" w:hAnsi="Trebuchet MS"/>
                <w:b/>
                <w:bCs/>
                <w:color w:val="000000"/>
                <w:sz w:val="24"/>
                <w:szCs w:val="24"/>
                <w:lang w:eastAsia="en-GB"/>
              </w:rPr>
              <w:t>engagements</w:t>
            </w:r>
            <w:r w:rsidR="00CE4C43" w:rsidRPr="003F286B">
              <w:rPr>
                <w:rFonts w:ascii="Trebuchet MS" w:hAnsi="Trebuchet MS"/>
                <w:b/>
                <w:bCs/>
                <w:color w:val="000000"/>
                <w:sz w:val="24"/>
                <w:szCs w:val="24"/>
                <w:lang w:eastAsia="en-GB"/>
              </w:rPr>
              <w:t>, communications access support</w:t>
            </w:r>
            <w:r w:rsidR="00D76114" w:rsidRPr="003F286B">
              <w:rPr>
                <w:rFonts w:ascii="Trebuchet MS" w:hAnsi="Trebuchet MS"/>
                <w:b/>
                <w:bCs/>
                <w:color w:val="000000"/>
                <w:sz w:val="24"/>
                <w:szCs w:val="24"/>
                <w:lang w:eastAsia="en-GB"/>
              </w:rPr>
              <w:t>,</w:t>
            </w:r>
            <w:r w:rsidRPr="003F286B">
              <w:rPr>
                <w:rFonts w:ascii="Trebuchet MS" w:hAnsi="Trebuchet MS"/>
                <w:b/>
                <w:bCs/>
                <w:color w:val="000000"/>
                <w:sz w:val="24"/>
                <w:szCs w:val="24"/>
                <w:lang w:eastAsia="en-GB"/>
              </w:rPr>
              <w:t xml:space="preserve"> design and website publications)</w:t>
            </w:r>
          </w:p>
        </w:tc>
        <w:tc>
          <w:tcPr>
            <w:tcW w:w="3372" w:type="dxa"/>
            <w:noWrap/>
            <w:hideMark/>
          </w:tcPr>
          <w:p w14:paraId="4038DD07" w14:textId="35887106" w:rsidR="003B7C5D" w:rsidRPr="003F286B" w:rsidRDefault="003B7C5D" w:rsidP="0025404B">
            <w:pPr>
              <w:jc w:val="right"/>
              <w:rPr>
                <w:rFonts w:ascii="Trebuchet MS" w:hAnsi="Trebuchet MS"/>
                <w:color w:val="0B424D"/>
                <w:sz w:val="24"/>
                <w:szCs w:val="24"/>
                <w:lang w:eastAsia="en-GB"/>
              </w:rPr>
            </w:pPr>
            <w:r w:rsidRPr="003F286B">
              <w:rPr>
                <w:rFonts w:ascii="Trebuchet MS" w:hAnsi="Trebuchet MS"/>
                <w:color w:val="0B424D"/>
                <w:sz w:val="24"/>
                <w:szCs w:val="24"/>
                <w:lang w:eastAsia="en-GB"/>
              </w:rPr>
              <w:t>£515,683</w:t>
            </w:r>
          </w:p>
        </w:tc>
      </w:tr>
      <w:tr w:rsidR="003B7C5D" w:rsidRPr="003F286B" w14:paraId="7B28A501" w14:textId="77777777" w:rsidTr="00D76114">
        <w:trPr>
          <w:trHeight w:val="467"/>
        </w:trPr>
        <w:tc>
          <w:tcPr>
            <w:tcW w:w="4708" w:type="dxa"/>
            <w:gridSpan w:val="2"/>
            <w:noWrap/>
            <w:hideMark/>
          </w:tcPr>
          <w:p w14:paraId="6516A0A5" w14:textId="5C2D8EFF" w:rsidR="003B7C5D" w:rsidRPr="00D52434" w:rsidRDefault="007C758B" w:rsidP="0025404B">
            <w:pPr>
              <w:rPr>
                <w:rFonts w:ascii="Trebuchet MS" w:hAnsi="Trebuchet MS"/>
                <w:b/>
                <w:bCs/>
                <w:color w:val="000000"/>
                <w:sz w:val="24"/>
                <w:szCs w:val="24"/>
                <w:lang w:eastAsia="en-GB"/>
              </w:rPr>
            </w:pPr>
            <w:r w:rsidRPr="00D52434">
              <w:rPr>
                <w:rFonts w:ascii="Trebuchet MS" w:hAnsi="Trebuchet MS"/>
                <w:b/>
                <w:bCs/>
                <w:color w:val="000000"/>
                <w:sz w:val="24"/>
                <w:szCs w:val="24"/>
                <w:lang w:eastAsia="en-GB"/>
              </w:rPr>
              <w:t>Total:</w:t>
            </w:r>
          </w:p>
        </w:tc>
        <w:tc>
          <w:tcPr>
            <w:tcW w:w="3372" w:type="dxa"/>
            <w:noWrap/>
            <w:hideMark/>
          </w:tcPr>
          <w:p w14:paraId="301DC16B" w14:textId="530B6A25" w:rsidR="003B7C5D" w:rsidRPr="003F286B" w:rsidRDefault="003B7C5D" w:rsidP="0025404B">
            <w:pPr>
              <w:jc w:val="right"/>
              <w:rPr>
                <w:rFonts w:ascii="Trebuchet MS" w:hAnsi="Trebuchet MS"/>
                <w:color w:val="0B424D"/>
                <w:sz w:val="24"/>
                <w:szCs w:val="24"/>
                <w:lang w:eastAsia="en-GB"/>
              </w:rPr>
            </w:pPr>
            <w:r w:rsidRPr="003F286B">
              <w:rPr>
                <w:rFonts w:ascii="Trebuchet MS" w:hAnsi="Trebuchet MS"/>
                <w:color w:val="0B424D"/>
                <w:sz w:val="24"/>
                <w:szCs w:val="24"/>
                <w:lang w:eastAsia="en-GB"/>
              </w:rPr>
              <w:t>£637, 912</w:t>
            </w:r>
          </w:p>
        </w:tc>
      </w:tr>
      <w:tr w:rsidR="007C758B" w:rsidRPr="003F286B" w14:paraId="6DD9D00D" w14:textId="77777777" w:rsidTr="00D76114">
        <w:trPr>
          <w:trHeight w:val="467"/>
        </w:trPr>
        <w:tc>
          <w:tcPr>
            <w:tcW w:w="4708" w:type="dxa"/>
            <w:gridSpan w:val="2"/>
            <w:noWrap/>
          </w:tcPr>
          <w:p w14:paraId="5FD0AB36" w14:textId="77777777" w:rsidR="007C758B" w:rsidRPr="003F286B" w:rsidRDefault="007C758B" w:rsidP="0025404B">
            <w:pPr>
              <w:rPr>
                <w:rFonts w:ascii="Trebuchet MS" w:hAnsi="Trebuchet MS"/>
                <w:color w:val="000000"/>
                <w:sz w:val="24"/>
                <w:szCs w:val="24"/>
                <w:lang w:eastAsia="en-GB"/>
              </w:rPr>
            </w:pPr>
          </w:p>
        </w:tc>
        <w:tc>
          <w:tcPr>
            <w:tcW w:w="3372" w:type="dxa"/>
            <w:noWrap/>
          </w:tcPr>
          <w:p w14:paraId="63451F97" w14:textId="77777777" w:rsidR="007C758B" w:rsidRPr="003F286B" w:rsidRDefault="007C758B" w:rsidP="0025404B">
            <w:pPr>
              <w:jc w:val="right"/>
              <w:rPr>
                <w:rFonts w:ascii="Trebuchet MS" w:hAnsi="Trebuchet MS"/>
                <w:color w:val="0B424D"/>
                <w:sz w:val="24"/>
                <w:szCs w:val="24"/>
                <w:lang w:eastAsia="en-GB"/>
              </w:rPr>
            </w:pPr>
          </w:p>
        </w:tc>
      </w:tr>
    </w:tbl>
    <w:p w14:paraId="10B6F234" w14:textId="77777777" w:rsidR="00F82BE8" w:rsidRPr="001212F5" w:rsidRDefault="00F82BE8" w:rsidP="00C17A02">
      <w:pPr>
        <w:rPr>
          <w:rFonts w:ascii="Trebuchet MS" w:hAnsi="Trebuchet MS"/>
          <w:sz w:val="24"/>
          <w:szCs w:val="24"/>
          <w:highlight w:val="cyan"/>
        </w:rPr>
      </w:pPr>
    </w:p>
    <w:p w14:paraId="7DB3AFD8" w14:textId="77777777" w:rsidR="00724B2B" w:rsidRDefault="00724B2B" w:rsidP="00C17A02">
      <w:pPr>
        <w:rPr>
          <w:rFonts w:ascii="Trebuchet MS" w:hAnsi="Trebuchet MS"/>
          <w:highlight w:val="cyan"/>
        </w:rPr>
      </w:pPr>
    </w:p>
    <w:p w14:paraId="224666C7" w14:textId="0F67F50F" w:rsidR="00BE3412" w:rsidRPr="00820A9F" w:rsidRDefault="00724B2B" w:rsidP="00D37FFA">
      <w:r>
        <w:rPr>
          <w:rFonts w:ascii="Trebuchet MS" w:hAnsi="Trebuchet MS"/>
          <w:highlight w:val="cyan"/>
        </w:rPr>
        <w:br w:type="page"/>
      </w:r>
      <w:r>
        <w:rPr>
          <w:highlight w:val="cyan"/>
        </w:rPr>
        <w:lastRenderedPageBreak/>
        <w:br/>
      </w:r>
      <w:bookmarkStart w:id="15" w:name="_Toc80185974"/>
      <w:r w:rsidRPr="00EA6B24">
        <w:rPr>
          <w:rStyle w:val="Heading1Char"/>
          <w:rFonts w:ascii="Trebuchet MS" w:hAnsi="Trebuchet MS"/>
          <w:b/>
          <w:bCs/>
          <w:color w:val="00737F"/>
        </w:rPr>
        <w:t>Annex 3: Panel Member biographies</w:t>
      </w:r>
      <w:bookmarkEnd w:id="15"/>
      <w:r w:rsidR="00B76996" w:rsidRPr="00E42B98">
        <w:rPr>
          <w:sz w:val="32"/>
          <w:szCs w:val="32"/>
        </w:rPr>
        <w:br/>
      </w:r>
      <w:r w:rsidR="00B76996" w:rsidRPr="00820A9F">
        <w:br/>
      </w:r>
      <w:r w:rsidR="00E77AA4" w:rsidRPr="00820A9F">
        <w:t xml:space="preserve">Information on Panel Members is kept up to date on our website, here: </w:t>
      </w:r>
    </w:p>
    <w:p w14:paraId="0C38558E" w14:textId="6526F308" w:rsidR="008001DF" w:rsidRPr="00C0275E" w:rsidRDefault="002E4437" w:rsidP="00C0275E">
      <w:pPr>
        <w:rPr>
          <w:rFonts w:ascii="Trebuchet MS" w:hAnsi="Trebuchet MS"/>
        </w:rPr>
      </w:pPr>
      <w:hyperlink r:id="rId23" w:history="1">
        <w:bookmarkStart w:id="16" w:name="_Toc79148612"/>
        <w:r w:rsidR="008001DF" w:rsidRPr="00820A9F">
          <w:rPr>
            <w:rStyle w:val="Hyperlink"/>
            <w:rFonts w:ascii="Trebuchet MS" w:hAnsi="Trebuchet MS"/>
            <w:color w:val="auto"/>
          </w:rPr>
          <w:t>Panel members - Communications Consumer Panel</w:t>
        </w:r>
      </w:hyperlink>
      <w:r w:rsidR="008001DF" w:rsidRPr="00BE3412">
        <w:br/>
      </w:r>
      <w:r w:rsidR="00E77AA4" w:rsidRPr="00BE3412">
        <w:rPr>
          <w:highlight w:val="cyan"/>
        </w:rPr>
        <w:br/>
      </w:r>
      <w:r w:rsidR="008001DF" w:rsidRPr="00C0275E">
        <w:rPr>
          <w:rStyle w:val="Strong"/>
          <w:rFonts w:ascii="Trebuchet MS" w:hAnsi="Trebuchet MS" w:cs="Arial"/>
          <w:color w:val="00767E"/>
        </w:rPr>
        <w:t>Rick Hill MBE (Chair and Member for Northern Ireland)</w:t>
      </w:r>
      <w:bookmarkEnd w:id="16"/>
    </w:p>
    <w:p w14:paraId="6836E92C" w14:textId="77777777" w:rsidR="008001DF" w:rsidRPr="00C0275E" w:rsidRDefault="008001DF" w:rsidP="00C0275E">
      <w:pPr>
        <w:rPr>
          <w:rFonts w:ascii="Trebuchet MS" w:hAnsi="Trebuchet MS" w:cs="Calibri"/>
          <w:color w:val="333333"/>
        </w:rPr>
      </w:pPr>
      <w:r w:rsidRPr="00C0275E">
        <w:rPr>
          <w:rFonts w:ascii="Trebuchet MS" w:hAnsi="Trebuchet MS" w:cs="Calibri"/>
          <w:color w:val="333333"/>
        </w:rPr>
        <w:t>Following degrees in Applied Maths and Church History, Rick worked as a parish minister for 17 years. He left church work in 2007 to develop a portfolio career. He is Owner/Director of Titanic Gap Ltd, Media Consultancy. </w:t>
      </w:r>
    </w:p>
    <w:p w14:paraId="1D86DB66" w14:textId="0C27F820" w:rsidR="008001DF" w:rsidRPr="00C0275E" w:rsidRDefault="008001DF" w:rsidP="00C0275E">
      <w:pPr>
        <w:rPr>
          <w:rFonts w:ascii="Trebuchet MS" w:hAnsi="Trebuchet MS"/>
        </w:rPr>
      </w:pPr>
      <w:r w:rsidRPr="00C0275E">
        <w:rPr>
          <w:rFonts w:ascii="Trebuchet MS" w:hAnsi="Trebuchet MS" w:cs="Calibri"/>
          <w:color w:val="333333"/>
        </w:rPr>
        <w:t>Rick has previously been Deputy Chair of the Independent Press Standards Organisation, Chair of Northern Ireland Screen Commission, Chair of The General Consumer Council for Northern Ireland, Chair of Consumer Focus Post and member of the Consumer Focus UK Board, a member of the BBC Audience Council for Northern Ireland and BBC Broadcasting Council for Northern Ireland. In 2014, he was made MBE for services to Broadcast Media.</w:t>
      </w:r>
      <w:r w:rsidR="00C0275E">
        <w:rPr>
          <w:rFonts w:ascii="Trebuchet MS" w:hAnsi="Trebuchet MS" w:cs="Calibri"/>
          <w:color w:val="333333"/>
        </w:rPr>
        <w:br/>
      </w:r>
    </w:p>
    <w:p w14:paraId="599BA155" w14:textId="77777777" w:rsidR="008001DF" w:rsidRPr="00C0275E" w:rsidRDefault="008001DF" w:rsidP="00C0275E">
      <w:pPr>
        <w:rPr>
          <w:rFonts w:ascii="Trebuchet MS" w:hAnsi="Trebuchet MS"/>
        </w:rPr>
      </w:pPr>
      <w:bookmarkStart w:id="17" w:name="_Toc79148613"/>
      <w:r w:rsidRPr="00C0275E">
        <w:rPr>
          <w:rStyle w:val="Strong"/>
          <w:rFonts w:ascii="Trebuchet MS" w:hAnsi="Trebuchet MS" w:cs="Arial"/>
          <w:color w:val="00767E"/>
        </w:rPr>
        <w:t>Kay Allen OBE</w:t>
      </w:r>
      <w:bookmarkEnd w:id="17"/>
    </w:p>
    <w:p w14:paraId="3C106043" w14:textId="7466A017" w:rsidR="008001DF" w:rsidRPr="00C0275E" w:rsidRDefault="008001DF" w:rsidP="00C0275E">
      <w:pPr>
        <w:rPr>
          <w:rFonts w:ascii="Trebuchet MS" w:hAnsi="Trebuchet MS"/>
        </w:rPr>
      </w:pPr>
      <w:r w:rsidRPr="00C0275E">
        <w:rPr>
          <w:rFonts w:ascii="Trebuchet MS" w:hAnsi="Trebuchet MS" w:cs="Calibri"/>
          <w:color w:val="333333"/>
        </w:rPr>
        <w:t>Kay has worked for B&amp;Q, BSkyB and Royal Mail. She has been a Commissioner on the Disability Rights Commission and the Equality and Human Rights Commission. She also served as a NED on the Department for Work and Pensions PDCS Board.</w:t>
      </w:r>
      <w:r w:rsidRPr="00C0275E">
        <w:rPr>
          <w:rFonts w:ascii="Trebuchet MS" w:hAnsi="Trebuchet MS" w:cs="Calibri"/>
          <w:color w:val="333333"/>
        </w:rPr>
        <w:br/>
      </w:r>
      <w:r w:rsidRPr="00C0275E">
        <w:rPr>
          <w:rFonts w:ascii="Trebuchet MS" w:hAnsi="Trebuchet MS" w:cs="Calibri"/>
          <w:color w:val="333333"/>
        </w:rPr>
        <w:br/>
        <w:t>In 2010 she was asked by Downing St to look at Responsible Business Practice of small business as part of the Big Society Team. As a result she created the on line digital platform ‘Trading for Good’ which is now owned by Business in the Community.</w:t>
      </w:r>
      <w:r w:rsidRPr="00C0275E">
        <w:rPr>
          <w:rFonts w:ascii="Trebuchet MS" w:hAnsi="Trebuchet MS" w:cs="Calibri"/>
          <w:color w:val="333333"/>
        </w:rPr>
        <w:br/>
      </w:r>
      <w:r w:rsidRPr="00C0275E">
        <w:rPr>
          <w:rFonts w:ascii="Trebuchet MS" w:hAnsi="Trebuchet MS" w:cs="Calibri"/>
          <w:color w:val="333333"/>
        </w:rPr>
        <w:br/>
        <w:t>She has run her own successful bespoke consultancy for 10 years specialising in Responsible Business and Diversity and Inclusion. A qualified performance coach Kay helps others to succeed. Kay is a Fellow of St Georges House Windsor, A Fellow of the Chartered Institute of Personnel and Development and a Fellow of the Royal Society of Arts. In 2010, she was awarded an OBE for services to Equality.</w:t>
      </w:r>
      <w:r w:rsidR="00C0275E">
        <w:rPr>
          <w:rFonts w:ascii="Trebuchet MS" w:hAnsi="Trebuchet MS" w:cs="Calibri"/>
          <w:color w:val="333333"/>
        </w:rPr>
        <w:br/>
      </w:r>
    </w:p>
    <w:p w14:paraId="5B49C11B" w14:textId="77777777" w:rsidR="008001DF" w:rsidRPr="00C0275E" w:rsidRDefault="008001DF" w:rsidP="00C0275E">
      <w:pPr>
        <w:rPr>
          <w:rFonts w:ascii="Trebuchet MS" w:hAnsi="Trebuchet MS"/>
        </w:rPr>
      </w:pPr>
      <w:bookmarkStart w:id="18" w:name="_Toc79148614"/>
      <w:r w:rsidRPr="00C0275E">
        <w:rPr>
          <w:rStyle w:val="Strong"/>
          <w:rFonts w:ascii="Trebuchet MS" w:hAnsi="Trebuchet MS" w:cs="Arial"/>
          <w:color w:val="00767E"/>
        </w:rPr>
        <w:t>Amanda Britain (Member for Scotland)</w:t>
      </w:r>
      <w:bookmarkEnd w:id="18"/>
    </w:p>
    <w:p w14:paraId="37820FB0" w14:textId="77777777" w:rsidR="008001DF" w:rsidRPr="00C0275E" w:rsidRDefault="008001DF" w:rsidP="00C0275E">
      <w:pPr>
        <w:rPr>
          <w:rFonts w:ascii="Trebuchet MS" w:hAnsi="Trebuchet MS" w:cs="Calibri"/>
          <w:color w:val="333333"/>
        </w:rPr>
      </w:pPr>
      <w:r w:rsidRPr="00C0275E">
        <w:rPr>
          <w:rFonts w:ascii="Trebuchet MS" w:hAnsi="Trebuchet MS" w:cs="Calibri"/>
          <w:color w:val="333333"/>
        </w:rPr>
        <w:t>Amanda has experience spanning research, public services, and organisational change in Scotland.  In all roles, she has championed the interests of people who are socially or economically excluded. She is currently supporting Scotland’s national Technology Enabled Care Programme, is an advisor with Life Changes Trust dementia programme.</w:t>
      </w:r>
    </w:p>
    <w:p w14:paraId="13A0957A" w14:textId="77777777" w:rsidR="008001DF" w:rsidRPr="00C0275E" w:rsidRDefault="008001DF" w:rsidP="00C0275E">
      <w:pPr>
        <w:rPr>
          <w:rFonts w:ascii="Trebuchet MS" w:hAnsi="Trebuchet MS" w:cs="Calibri"/>
          <w:color w:val="333333"/>
        </w:rPr>
      </w:pPr>
      <w:r w:rsidRPr="00C0275E">
        <w:rPr>
          <w:rFonts w:ascii="Trebuchet MS" w:hAnsi="Trebuchet MS" w:cs="Calibri"/>
          <w:color w:val="333333"/>
        </w:rPr>
        <w:t>Amanda is Chair of Iriss, a charitable company that builds the capacity and capability of the social services workforce in Scotland, and a member of Alzheimer Scotland’s Human Rights and Public Policy Committee. She is a member of the Chartered Institute of Housing, was elected to its Scotland Board from 2012-2018 and was Chair from 2017-2018.</w:t>
      </w:r>
    </w:p>
    <w:p w14:paraId="69332A86" w14:textId="1073D72F" w:rsidR="008001DF" w:rsidRPr="00C0275E" w:rsidRDefault="008001DF" w:rsidP="00C0275E">
      <w:pPr>
        <w:rPr>
          <w:rFonts w:ascii="Trebuchet MS" w:hAnsi="Trebuchet MS"/>
        </w:rPr>
      </w:pPr>
      <w:r w:rsidRPr="00C0275E">
        <w:rPr>
          <w:rFonts w:ascii="Trebuchet MS" w:hAnsi="Trebuchet MS" w:cs="Calibri"/>
          <w:color w:val="333333"/>
        </w:rPr>
        <w:t>In parallel, Amanda has chaired the Peter Gibson Memorial Fund, which in September 2016 published </w:t>
      </w:r>
      <w:r w:rsidRPr="00C0275E">
        <w:rPr>
          <w:rStyle w:val="Emphasis"/>
          <w:rFonts w:ascii="Trebuchet MS" w:hAnsi="Trebuchet MS" w:cs="Calibri"/>
          <w:color w:val="333333"/>
        </w:rPr>
        <w:t>'Championing Consumers, a history of consumer advocacy in Scotland 1974-2014.'</w:t>
      </w:r>
      <w:r w:rsidR="00C0275E">
        <w:rPr>
          <w:rStyle w:val="Emphasis"/>
          <w:rFonts w:ascii="Trebuchet MS" w:hAnsi="Trebuchet MS" w:cs="Calibri"/>
          <w:color w:val="333333"/>
        </w:rPr>
        <w:br/>
      </w:r>
    </w:p>
    <w:p w14:paraId="6AF351DC" w14:textId="6EDD3F6D" w:rsidR="008001DF" w:rsidRPr="00C0275E" w:rsidRDefault="008001DF" w:rsidP="00C0275E">
      <w:pPr>
        <w:rPr>
          <w:rFonts w:ascii="Trebuchet MS" w:hAnsi="Trebuchet MS"/>
        </w:rPr>
      </w:pPr>
      <w:bookmarkStart w:id="19" w:name="_Toc79148615"/>
      <w:r w:rsidRPr="00C0275E">
        <w:rPr>
          <w:rStyle w:val="Strong"/>
          <w:rFonts w:ascii="Trebuchet MS" w:hAnsi="Trebuchet MS" w:cs="Arial"/>
          <w:color w:val="00767E"/>
        </w:rPr>
        <w:lastRenderedPageBreak/>
        <w:t>Clifford Harkness</w:t>
      </w:r>
      <w:r w:rsidR="00D37FFA" w:rsidRPr="00C0275E">
        <w:rPr>
          <w:rStyle w:val="Strong"/>
          <w:rFonts w:ascii="Trebuchet MS" w:hAnsi="Trebuchet MS" w:cs="Arial"/>
          <w:color w:val="00767E"/>
        </w:rPr>
        <w:t xml:space="preserve"> – </w:t>
      </w:r>
      <w:r w:rsidR="00D37FFA" w:rsidRPr="00C0275E">
        <w:rPr>
          <w:rStyle w:val="Strong"/>
          <w:rFonts w:ascii="Trebuchet MS" w:hAnsi="Trebuchet MS" w:cs="Arial"/>
          <w:i/>
          <w:iCs/>
          <w:color w:val="00767E"/>
        </w:rPr>
        <w:t>joined June 2020</w:t>
      </w:r>
      <w:bookmarkEnd w:id="19"/>
    </w:p>
    <w:p w14:paraId="13985671" w14:textId="77777777" w:rsidR="008001DF" w:rsidRPr="00C0275E" w:rsidRDefault="008001DF" w:rsidP="00C0275E">
      <w:pPr>
        <w:rPr>
          <w:rFonts w:ascii="Trebuchet MS" w:hAnsi="Trebuchet MS" w:cs="Calibri"/>
          <w:color w:val="333333"/>
        </w:rPr>
      </w:pPr>
      <w:r w:rsidRPr="00C0275E">
        <w:rPr>
          <w:rFonts w:ascii="Trebuchet MS" w:hAnsi="Trebuchet MS" w:cs="Calibri"/>
          <w:color w:val="333333"/>
        </w:rPr>
        <w:t>Clifford began his career as a telecommunication and electronics technician with Queen’s University Belfast working on television production and audio resources - including linguistic research. This role led him, to the Ulster Folk &amp; Transport Museum’s Department of Non-Material Culture where he supported curatorial staff in the development of oral, aural and linguistic sound recording and audio archiving. Clifford became Head of Archival Collections before the establishment of National Museums Northern Ireland, where he was Head of Collections Management, until early retirement in 2016.</w:t>
      </w:r>
    </w:p>
    <w:p w14:paraId="5638E7B8" w14:textId="77777777" w:rsidR="008001DF" w:rsidRPr="00C0275E" w:rsidRDefault="008001DF" w:rsidP="00C0275E">
      <w:pPr>
        <w:rPr>
          <w:rFonts w:ascii="Trebuchet MS" w:hAnsi="Trebuchet MS" w:cs="Calibri"/>
          <w:color w:val="333333"/>
        </w:rPr>
      </w:pPr>
      <w:r w:rsidRPr="00C0275E">
        <w:rPr>
          <w:rFonts w:ascii="Trebuchet MS" w:hAnsi="Trebuchet MS" w:cs="Calibri"/>
          <w:color w:val="333333"/>
        </w:rPr>
        <w:t>He has an enduring interest in the impact of science and technology on everyday lives and the collection, preservation, and access to multi-media archives. He was a founding member of the then N. Ireland Film Council, the Ulster Oral History Society, and the N. Ireland Reminiscence Network.</w:t>
      </w:r>
    </w:p>
    <w:p w14:paraId="3D147ACC" w14:textId="2018829A" w:rsidR="00FA7074" w:rsidRPr="00C0275E" w:rsidRDefault="008001DF" w:rsidP="00C0275E">
      <w:pPr>
        <w:rPr>
          <w:rFonts w:ascii="Trebuchet MS" w:hAnsi="Trebuchet MS"/>
        </w:rPr>
      </w:pPr>
      <w:r w:rsidRPr="00C0275E">
        <w:rPr>
          <w:rFonts w:ascii="Trebuchet MS" w:hAnsi="Trebuchet MS" w:cs="Calibri"/>
          <w:color w:val="333333"/>
        </w:rPr>
        <w:t>He is a former member of the BBC Audience Council and BBC Broadcasting Council for Northern Ireland. He currently acts as a museum ‘Accreditation Mentor’ for the Somme Museum and is a member of ‘The Stories Network’,  host</w:t>
      </w:r>
      <w:r w:rsidR="002512C0" w:rsidRPr="00C0275E">
        <w:rPr>
          <w:rFonts w:ascii="Trebuchet MS" w:hAnsi="Trebuchet MS" w:cs="Calibri"/>
          <w:color w:val="333333"/>
        </w:rPr>
        <w:t>e</w:t>
      </w:r>
      <w:r w:rsidRPr="00C0275E">
        <w:rPr>
          <w:rFonts w:ascii="Trebuchet MS" w:hAnsi="Trebuchet MS" w:cs="Calibri"/>
          <w:color w:val="333333"/>
        </w:rPr>
        <w:t>d by  the Healing Through Remembering Organisation, for those gathering and sharing personal narratives related to the conflict in and about Northern Ireland.</w:t>
      </w:r>
      <w:r w:rsidR="00C0275E">
        <w:rPr>
          <w:rFonts w:ascii="Trebuchet MS" w:hAnsi="Trebuchet MS" w:cs="Calibri"/>
          <w:color w:val="333333"/>
        </w:rPr>
        <w:br/>
      </w:r>
    </w:p>
    <w:p w14:paraId="5FCAB156" w14:textId="77777777" w:rsidR="008001DF" w:rsidRPr="00C0275E" w:rsidRDefault="008001DF" w:rsidP="00C0275E">
      <w:pPr>
        <w:rPr>
          <w:rFonts w:ascii="Trebuchet MS" w:hAnsi="Trebuchet MS"/>
        </w:rPr>
      </w:pPr>
      <w:bookmarkStart w:id="20" w:name="_Toc79148616"/>
      <w:r w:rsidRPr="00C0275E">
        <w:rPr>
          <w:rStyle w:val="Strong"/>
          <w:rFonts w:ascii="Trebuchet MS" w:hAnsi="Trebuchet MS" w:cs="Arial"/>
          <w:color w:val="00767E"/>
        </w:rPr>
        <w:t>Dr David Holden</w:t>
      </w:r>
      <w:bookmarkEnd w:id="20"/>
    </w:p>
    <w:p w14:paraId="7E020D00" w14:textId="77777777" w:rsidR="008001DF" w:rsidRPr="00C0275E" w:rsidRDefault="008001DF" w:rsidP="00C0275E">
      <w:pPr>
        <w:rPr>
          <w:rFonts w:ascii="Trebuchet MS" w:hAnsi="Trebuchet MS" w:cs="Calibri"/>
          <w:color w:val="333333"/>
        </w:rPr>
      </w:pPr>
      <w:r w:rsidRPr="00C0275E">
        <w:rPr>
          <w:rFonts w:ascii="Trebuchet MS" w:hAnsi="Trebuchet MS" w:cs="Calibri"/>
          <w:color w:val="333333"/>
        </w:rPr>
        <w:t>David sits on the Electricity North West (ENW) Customer Engagement Group.  The group is charged with challenging ENW to ensure that its future business plans address the needs and preferences of its current and future customers and that it is putting stakeholder needs at the heart of its decision making, with special reference to the forthcoming price control period 2023-2028 (RIIO-ED2)</w:t>
      </w:r>
    </w:p>
    <w:p w14:paraId="2FB9B442" w14:textId="77777777" w:rsidR="008001DF" w:rsidRPr="00C0275E" w:rsidRDefault="008001DF" w:rsidP="00C0275E">
      <w:pPr>
        <w:rPr>
          <w:rFonts w:ascii="Trebuchet MS" w:hAnsi="Trebuchet MS" w:cs="Calibri"/>
          <w:color w:val="333333"/>
        </w:rPr>
      </w:pPr>
      <w:r w:rsidRPr="00C0275E">
        <w:rPr>
          <w:rFonts w:ascii="Trebuchet MS" w:hAnsi="Trebuchet MS" w:cs="Calibri"/>
          <w:color w:val="333333"/>
        </w:rPr>
        <w:t>David previously sat on the Civil Aviation Authority’s (CAA)/HAL Consumer Challenge Board (CCB), tasked with providing scrutiny to ensure that the current £15bn Heathrow expansion plans, regulatory price review and five-year business plan is driven by the understanding and prioritisation of the needs of its current and future consumers. The CCB challenges and scrutinises HAL’s business plan to determine whether it meets the requirement of ‘high quality consumer engagement’.</w:t>
      </w:r>
    </w:p>
    <w:p w14:paraId="07F43621" w14:textId="67570551" w:rsidR="008001DF" w:rsidRPr="00C0275E" w:rsidRDefault="008001DF" w:rsidP="00C0275E">
      <w:pPr>
        <w:rPr>
          <w:rFonts w:ascii="Trebuchet MS" w:hAnsi="Trebuchet MS"/>
        </w:rPr>
      </w:pPr>
      <w:r w:rsidRPr="00C0275E">
        <w:rPr>
          <w:rFonts w:ascii="Trebuchet MS" w:hAnsi="Trebuchet MS" w:cs="Calibri"/>
          <w:color w:val="333333"/>
        </w:rPr>
        <w:t xml:space="preserve">David has direct and extensive experience of working on large-scale consumer insight projects for Vodafone, BT, O2, EE, France Telecom, 3, Sky, Inmarsat, Talk </w:t>
      </w:r>
      <w:proofErr w:type="spellStart"/>
      <w:r w:rsidRPr="00C0275E">
        <w:rPr>
          <w:rFonts w:ascii="Trebuchet MS" w:hAnsi="Trebuchet MS" w:cs="Calibri"/>
          <w:color w:val="333333"/>
        </w:rPr>
        <w:t>Talk</w:t>
      </w:r>
      <w:proofErr w:type="spellEnd"/>
      <w:r w:rsidRPr="00C0275E">
        <w:rPr>
          <w:rFonts w:ascii="Trebuchet MS" w:hAnsi="Trebuchet MS" w:cs="Calibri"/>
          <w:color w:val="333333"/>
        </w:rPr>
        <w:t>, Carphone Warehouse, Ericsson, Nokia, Virgin Media, Cable and Wireless and Alcatel.</w:t>
      </w:r>
      <w:r w:rsidR="00C0275E">
        <w:rPr>
          <w:rFonts w:ascii="Trebuchet MS" w:hAnsi="Trebuchet MS" w:cs="Calibri"/>
          <w:color w:val="333333"/>
        </w:rPr>
        <w:br/>
      </w:r>
    </w:p>
    <w:p w14:paraId="3ECD4F01" w14:textId="5FFCFF91" w:rsidR="008001DF" w:rsidRPr="00C0275E" w:rsidRDefault="008001DF" w:rsidP="00C0275E">
      <w:pPr>
        <w:rPr>
          <w:rFonts w:ascii="Trebuchet MS" w:hAnsi="Trebuchet MS"/>
        </w:rPr>
      </w:pPr>
      <w:bookmarkStart w:id="21" w:name="_Toc79148617"/>
      <w:r w:rsidRPr="00C0275E">
        <w:rPr>
          <w:rStyle w:val="Strong"/>
          <w:rFonts w:ascii="Trebuchet MS" w:hAnsi="Trebuchet MS" w:cs="Arial"/>
          <w:color w:val="00767E"/>
        </w:rPr>
        <w:t xml:space="preserve">Dr </w:t>
      </w:r>
      <w:proofErr w:type="spellStart"/>
      <w:r w:rsidRPr="00C0275E">
        <w:rPr>
          <w:rStyle w:val="Strong"/>
          <w:rFonts w:ascii="Trebuchet MS" w:hAnsi="Trebuchet MS" w:cs="Arial"/>
          <w:color w:val="00767E"/>
        </w:rPr>
        <w:t>Siân</w:t>
      </w:r>
      <w:proofErr w:type="spellEnd"/>
      <w:r w:rsidRPr="00C0275E">
        <w:rPr>
          <w:rStyle w:val="Strong"/>
          <w:rFonts w:ascii="Trebuchet MS" w:hAnsi="Trebuchet MS" w:cs="Arial"/>
          <w:color w:val="00767E"/>
        </w:rPr>
        <w:t xml:space="preserve"> Phipps (Member for Wales)</w:t>
      </w:r>
      <w:r w:rsidR="00D453D0" w:rsidRPr="00C0275E">
        <w:rPr>
          <w:rStyle w:val="Strong"/>
          <w:rFonts w:ascii="Trebuchet MS" w:hAnsi="Trebuchet MS" w:cs="Arial"/>
          <w:color w:val="00767E"/>
        </w:rPr>
        <w:t xml:space="preserve"> – </w:t>
      </w:r>
      <w:r w:rsidR="00D453D0" w:rsidRPr="00C0275E">
        <w:rPr>
          <w:rStyle w:val="Strong"/>
          <w:rFonts w:ascii="Trebuchet MS" w:hAnsi="Trebuchet MS" w:cs="Arial"/>
          <w:i/>
          <w:iCs/>
          <w:color w:val="00767E"/>
        </w:rPr>
        <w:t>joined July 2020</w:t>
      </w:r>
      <w:bookmarkEnd w:id="21"/>
    </w:p>
    <w:p w14:paraId="655CA9FC" w14:textId="2B2510C5" w:rsidR="008001DF" w:rsidRPr="00C0275E" w:rsidRDefault="008001DF" w:rsidP="00C0275E">
      <w:pPr>
        <w:rPr>
          <w:rFonts w:ascii="Trebuchet MS" w:hAnsi="Trebuchet MS" w:cs="Calibri"/>
          <w:color w:val="333333"/>
        </w:rPr>
      </w:pPr>
      <w:proofErr w:type="spellStart"/>
      <w:r w:rsidRPr="00C0275E">
        <w:rPr>
          <w:rFonts w:ascii="Trebuchet MS" w:hAnsi="Trebuchet MS" w:cs="Calibri"/>
          <w:color w:val="333333"/>
        </w:rPr>
        <w:t>Siân</w:t>
      </w:r>
      <w:proofErr w:type="spellEnd"/>
      <w:r w:rsidRPr="00C0275E">
        <w:rPr>
          <w:rFonts w:ascii="Trebuchet MS" w:hAnsi="Trebuchet MS" w:cs="Calibri"/>
          <w:color w:val="333333"/>
        </w:rPr>
        <w:t xml:space="preserve"> spent four years championing the interests of water consumers through her non-executive role with the Consumer Council for Water, regularly challenging the performance of water companies in Wales. As a Patient and Community Leader at </w:t>
      </w:r>
      <w:proofErr w:type="spellStart"/>
      <w:r w:rsidRPr="00C0275E">
        <w:rPr>
          <w:rFonts w:ascii="Trebuchet MS" w:hAnsi="Trebuchet MS" w:cs="Calibri"/>
          <w:color w:val="333333"/>
        </w:rPr>
        <w:t>Velindre</w:t>
      </w:r>
      <w:proofErr w:type="spellEnd"/>
      <w:r w:rsidRPr="00C0275E">
        <w:rPr>
          <w:rFonts w:ascii="Trebuchet MS" w:hAnsi="Trebuchet MS" w:cs="Calibri"/>
          <w:color w:val="333333"/>
        </w:rPr>
        <w:t xml:space="preserve"> Cancer Centre, </w:t>
      </w:r>
      <w:proofErr w:type="spellStart"/>
      <w:r w:rsidRPr="00C0275E">
        <w:rPr>
          <w:rFonts w:ascii="Trebuchet MS" w:hAnsi="Trebuchet MS" w:cs="Calibri"/>
          <w:color w:val="333333"/>
        </w:rPr>
        <w:t>Siân</w:t>
      </w:r>
      <w:proofErr w:type="spellEnd"/>
      <w:r w:rsidRPr="00C0275E">
        <w:rPr>
          <w:rFonts w:ascii="Trebuchet MS" w:hAnsi="Trebuchet MS" w:cs="Calibri"/>
          <w:color w:val="333333"/>
        </w:rPr>
        <w:t xml:space="preserve"> is also a voice for people who use health and care services and is currently a lay member with NICE, the National Institute for Health and Care Excellence, assisting with the development of a guideline on shared decision making.</w:t>
      </w:r>
    </w:p>
    <w:p w14:paraId="2EF21379" w14:textId="77777777" w:rsidR="008001DF" w:rsidRPr="00C0275E" w:rsidRDefault="008001DF" w:rsidP="00C0275E">
      <w:pPr>
        <w:rPr>
          <w:rFonts w:ascii="Trebuchet MS" w:hAnsi="Trebuchet MS" w:cs="Calibri"/>
          <w:color w:val="333333"/>
        </w:rPr>
      </w:pPr>
      <w:r w:rsidRPr="00C0275E">
        <w:rPr>
          <w:rFonts w:ascii="Trebuchet MS" w:hAnsi="Trebuchet MS" w:cs="Calibri"/>
          <w:color w:val="333333"/>
        </w:rPr>
        <w:t xml:space="preserve">Previously in her career, </w:t>
      </w:r>
      <w:proofErr w:type="spellStart"/>
      <w:r w:rsidRPr="00C0275E">
        <w:rPr>
          <w:rFonts w:ascii="Trebuchet MS" w:hAnsi="Trebuchet MS" w:cs="Calibri"/>
          <w:color w:val="333333"/>
        </w:rPr>
        <w:t>Siân</w:t>
      </w:r>
      <w:proofErr w:type="spellEnd"/>
      <w:r w:rsidRPr="00C0275E">
        <w:rPr>
          <w:rFonts w:ascii="Trebuchet MS" w:hAnsi="Trebuchet MS" w:cs="Calibri"/>
          <w:color w:val="333333"/>
        </w:rPr>
        <w:t xml:space="preserve"> worked for cross-party committees in the Senedd/Welsh Parliament and in the House of Commons, where her role was to advise Members in scrutinising government policies, legislation and finance.</w:t>
      </w:r>
    </w:p>
    <w:p w14:paraId="5E550DC3" w14:textId="00EA1BA4" w:rsidR="008001DF" w:rsidRPr="00C0275E" w:rsidRDefault="008001DF" w:rsidP="00C0275E">
      <w:pPr>
        <w:rPr>
          <w:rFonts w:ascii="Trebuchet MS" w:hAnsi="Trebuchet MS"/>
        </w:rPr>
      </w:pPr>
      <w:proofErr w:type="spellStart"/>
      <w:r w:rsidRPr="00C0275E">
        <w:rPr>
          <w:rFonts w:ascii="Trebuchet MS" w:hAnsi="Trebuchet MS" w:cs="Calibri"/>
          <w:color w:val="333333"/>
        </w:rPr>
        <w:lastRenderedPageBreak/>
        <w:t>Siân</w:t>
      </w:r>
      <w:proofErr w:type="spellEnd"/>
      <w:r w:rsidRPr="00C0275E">
        <w:rPr>
          <w:rFonts w:ascii="Trebuchet MS" w:hAnsi="Trebuchet MS" w:cs="Calibri"/>
          <w:color w:val="333333"/>
        </w:rPr>
        <w:t xml:space="preserve"> has worked in communications and public affairs for a range of public organisations including BBC Wales, the Arts Council of Wales and the Environment Agency, and has a PhD in public attitudes to environmental risk from the University of Leeds. </w:t>
      </w:r>
      <w:proofErr w:type="spellStart"/>
      <w:r w:rsidRPr="00C0275E">
        <w:rPr>
          <w:rFonts w:ascii="Trebuchet MS" w:hAnsi="Trebuchet MS" w:cs="Calibri"/>
          <w:color w:val="333333"/>
        </w:rPr>
        <w:t>Siân</w:t>
      </w:r>
      <w:proofErr w:type="spellEnd"/>
      <w:r w:rsidRPr="00C0275E">
        <w:rPr>
          <w:rFonts w:ascii="Trebuchet MS" w:hAnsi="Trebuchet MS" w:cs="Calibri"/>
          <w:color w:val="333333"/>
        </w:rPr>
        <w:t xml:space="preserve"> is a Welsh learner, originally from Cardiff, where she currently lives.</w:t>
      </w:r>
    </w:p>
    <w:p w14:paraId="7FFDE6A6" w14:textId="77777777" w:rsidR="008001DF" w:rsidRPr="00C0275E" w:rsidRDefault="008001DF" w:rsidP="00C0275E">
      <w:pPr>
        <w:rPr>
          <w:rFonts w:ascii="Trebuchet MS" w:hAnsi="Trebuchet MS"/>
        </w:rPr>
      </w:pPr>
      <w:bookmarkStart w:id="22" w:name="_Toc79148618"/>
      <w:r w:rsidRPr="00C0275E">
        <w:rPr>
          <w:rStyle w:val="Strong"/>
          <w:rFonts w:ascii="Trebuchet MS" w:hAnsi="Trebuchet MS" w:cs="Arial"/>
          <w:color w:val="00767E"/>
        </w:rPr>
        <w:t>Richard Spencer (Member for England)</w:t>
      </w:r>
      <w:bookmarkEnd w:id="22"/>
    </w:p>
    <w:p w14:paraId="4A867553" w14:textId="77777777" w:rsidR="008001DF" w:rsidRPr="00C0275E" w:rsidRDefault="008001DF" w:rsidP="00C0275E">
      <w:pPr>
        <w:rPr>
          <w:rFonts w:ascii="Trebuchet MS" w:hAnsi="Trebuchet MS" w:cs="Calibri"/>
          <w:color w:val="333333"/>
        </w:rPr>
      </w:pPr>
      <w:r w:rsidRPr="00C0275E">
        <w:rPr>
          <w:rFonts w:ascii="Trebuchet MS" w:hAnsi="Trebuchet MS" w:cs="Calibri"/>
          <w:color w:val="333333"/>
        </w:rPr>
        <w:t>Richard has 30 years’ experience in consumer and SME mobile and fixed telecoms markets in the UK and abroad, most of which was spent at BT. His career has encompassed pricing, strategy, policy, business ethics and regulation. His final role was as Director of Corporate Social Responsibility, playing a key role in architecting and monitoring the company’s programmes designed to have a positive impact on society and the environment.</w:t>
      </w:r>
    </w:p>
    <w:p w14:paraId="234FD748" w14:textId="0CC59CF3" w:rsidR="008001DF" w:rsidRPr="00C0275E" w:rsidRDefault="008001DF" w:rsidP="00C0275E">
      <w:pPr>
        <w:rPr>
          <w:rFonts w:ascii="Trebuchet MS" w:hAnsi="Trebuchet MS" w:cs="Calibri"/>
          <w:color w:val="333333"/>
        </w:rPr>
      </w:pPr>
      <w:r w:rsidRPr="00C0275E">
        <w:rPr>
          <w:rFonts w:ascii="Trebuchet MS" w:hAnsi="Trebuchet MS" w:cs="Calibri"/>
          <w:color w:val="333333"/>
        </w:rPr>
        <w:t xml:space="preserve">Richard is a </w:t>
      </w:r>
      <w:r w:rsidR="00FE3877" w:rsidRPr="00C0275E">
        <w:rPr>
          <w:rFonts w:ascii="Trebuchet MS" w:hAnsi="Trebuchet MS" w:cs="Calibri"/>
          <w:color w:val="333333"/>
        </w:rPr>
        <w:t>N</w:t>
      </w:r>
      <w:r w:rsidRPr="00C0275E">
        <w:rPr>
          <w:rFonts w:ascii="Trebuchet MS" w:hAnsi="Trebuchet MS" w:cs="Calibri"/>
          <w:color w:val="333333"/>
        </w:rPr>
        <w:t>on-executive Director of the East Suffolk and North Essex NHS Foundation Trust and is trustee for a charity in Colchester which provides support to people who are homeless or at risk of homelessness. He also serves on the Leadership Board of Reference of a local church in Colchester.</w:t>
      </w:r>
    </w:p>
    <w:p w14:paraId="3636358C" w14:textId="2CEC9D15" w:rsidR="00AA5310" w:rsidRPr="00C0275E" w:rsidRDefault="008001DF" w:rsidP="00C0275E">
      <w:pPr>
        <w:rPr>
          <w:rStyle w:val="Strong"/>
          <w:rFonts w:ascii="Trebuchet MS" w:hAnsi="Trebuchet MS" w:cs="Arial"/>
          <w:color w:val="00767E"/>
        </w:rPr>
      </w:pPr>
      <w:r w:rsidRPr="00C0275E">
        <w:rPr>
          <w:rFonts w:ascii="Trebuchet MS" w:hAnsi="Trebuchet MS" w:cs="Calibri"/>
          <w:color w:val="333333"/>
        </w:rPr>
        <w:t>Richard holds an MBA, a degree in History, and has trained as an executive coach. He is currently studying part-time for a degree in Theology.</w:t>
      </w:r>
    </w:p>
    <w:p w14:paraId="018BC5EF" w14:textId="4C03508E" w:rsidR="007417EF" w:rsidRPr="00C0275E" w:rsidRDefault="002512C0" w:rsidP="00C0275E">
      <w:pPr>
        <w:rPr>
          <w:rFonts w:ascii="Trebuchet MS" w:hAnsi="Trebuchet MS"/>
          <w:i/>
          <w:iCs/>
        </w:rPr>
      </w:pPr>
      <w:r w:rsidRPr="00C0275E">
        <w:rPr>
          <w:rStyle w:val="Strong"/>
          <w:rFonts w:ascii="Trebuchet MS" w:hAnsi="Trebuchet MS" w:cs="Arial"/>
          <w:color w:val="00767E"/>
        </w:rPr>
        <w:t xml:space="preserve">Craig Tillotson – </w:t>
      </w:r>
      <w:r w:rsidR="007417EF" w:rsidRPr="00C0275E">
        <w:rPr>
          <w:rStyle w:val="Strong"/>
          <w:rFonts w:ascii="Trebuchet MS" w:hAnsi="Trebuchet MS" w:cs="Arial"/>
          <w:i/>
          <w:iCs/>
          <w:color w:val="00767E"/>
        </w:rPr>
        <w:t xml:space="preserve">term </w:t>
      </w:r>
      <w:r w:rsidRPr="00C0275E">
        <w:rPr>
          <w:rStyle w:val="Strong"/>
          <w:rFonts w:ascii="Trebuchet MS" w:hAnsi="Trebuchet MS" w:cs="Arial"/>
          <w:i/>
          <w:iCs/>
          <w:color w:val="00767E"/>
        </w:rPr>
        <w:t>end</w:t>
      </w:r>
      <w:r w:rsidR="007417EF" w:rsidRPr="00C0275E">
        <w:rPr>
          <w:rStyle w:val="Strong"/>
          <w:rFonts w:ascii="Trebuchet MS" w:hAnsi="Trebuchet MS" w:cs="Arial"/>
          <w:i/>
          <w:iCs/>
          <w:color w:val="00767E"/>
        </w:rPr>
        <w:t>ed at the end</w:t>
      </w:r>
      <w:r w:rsidRPr="00C0275E">
        <w:rPr>
          <w:rStyle w:val="Strong"/>
          <w:rFonts w:ascii="Trebuchet MS" w:hAnsi="Trebuchet MS" w:cs="Arial"/>
          <w:i/>
          <w:iCs/>
          <w:color w:val="00767E"/>
        </w:rPr>
        <w:t xml:space="preserve"> of October 2020</w:t>
      </w:r>
    </w:p>
    <w:p w14:paraId="56A5EE59" w14:textId="10F594C1" w:rsidR="002512C0" w:rsidRPr="00C0275E" w:rsidRDefault="002512C0" w:rsidP="00C0275E">
      <w:pPr>
        <w:rPr>
          <w:rFonts w:ascii="Trebuchet MS" w:hAnsi="Trebuchet MS"/>
        </w:rPr>
      </w:pPr>
      <w:r w:rsidRPr="00C0275E">
        <w:rPr>
          <w:rFonts w:ascii="Trebuchet MS" w:hAnsi="Trebuchet MS"/>
        </w:rPr>
        <w:t>Craig has enjoyed a successful and varied career over the last 30 years in the telecommunications and payments industries as a business unit leader, board director, strategy consultant and entrepreneur. In 1997 he joined T-Mobile UK as Strategic Development Director. In 2001 he joined Vodafone UK as Product Management Director. In 2003 he became Strategy and Wholesale Director and in 2007 took over the leadership of the UK Consumer Business Unit.</w:t>
      </w:r>
    </w:p>
    <w:p w14:paraId="36B5A486" w14:textId="767E69A6" w:rsidR="002512C0" w:rsidRPr="00C0275E" w:rsidRDefault="002512C0" w:rsidP="00C0275E">
      <w:pPr>
        <w:rPr>
          <w:rFonts w:ascii="Trebuchet MS" w:hAnsi="Trebuchet MS"/>
        </w:rPr>
      </w:pPr>
      <w:r w:rsidRPr="00C0275E">
        <w:rPr>
          <w:rFonts w:ascii="Trebuchet MS" w:hAnsi="Trebuchet MS"/>
        </w:rPr>
        <w:t xml:space="preserve">From 2012 to 2018 Craig was the Chief Executive of the Faster Payments Scheme, the UK's world leading real-time bank-to-bank payments system. Craig was also Executive Chairman of </w:t>
      </w:r>
      <w:proofErr w:type="spellStart"/>
      <w:r w:rsidRPr="00C0275E">
        <w:rPr>
          <w:rFonts w:ascii="Trebuchet MS" w:hAnsi="Trebuchet MS"/>
        </w:rPr>
        <w:t>Pay</w:t>
      </w:r>
      <w:r w:rsidR="007417EF" w:rsidRPr="00C0275E">
        <w:rPr>
          <w:rFonts w:ascii="Trebuchet MS" w:hAnsi="Trebuchet MS"/>
        </w:rPr>
        <w:t>M</w:t>
      </w:r>
      <w:proofErr w:type="spellEnd"/>
      <w:r w:rsidRPr="00C0275E">
        <w:rPr>
          <w:rFonts w:ascii="Trebuchet MS" w:hAnsi="Trebuchet MS"/>
        </w:rPr>
        <w:t>, the mobile payments service from 2014 to 2018.</w:t>
      </w:r>
    </w:p>
    <w:p w14:paraId="71757A80" w14:textId="77777777" w:rsidR="002512C0" w:rsidRPr="00C0275E" w:rsidRDefault="002512C0" w:rsidP="00C0275E">
      <w:pPr>
        <w:rPr>
          <w:rFonts w:ascii="Trebuchet MS" w:hAnsi="Trebuchet MS"/>
        </w:rPr>
      </w:pPr>
      <w:r w:rsidRPr="00C0275E">
        <w:rPr>
          <w:rFonts w:ascii="Trebuchet MS" w:hAnsi="Trebuchet MS"/>
        </w:rPr>
        <w:t>In 2014 he was appointed by the Financial Conduct Authority to be a member of the new Payment Systems Regulator’s statutory Panel, where he served until 2018.</w:t>
      </w:r>
    </w:p>
    <w:p w14:paraId="59E07EB3" w14:textId="41CCF3D3" w:rsidR="00F80C34" w:rsidRPr="00C0275E" w:rsidRDefault="002512C0" w:rsidP="00C0275E">
      <w:pPr>
        <w:rPr>
          <w:rFonts w:ascii="Trebuchet MS" w:hAnsi="Trebuchet MS"/>
        </w:rPr>
      </w:pPr>
      <w:r w:rsidRPr="00C0275E">
        <w:rPr>
          <w:rFonts w:ascii="Trebuchet MS" w:hAnsi="Trebuchet MS"/>
        </w:rPr>
        <w:t>In 2018 Craig became co-founder and CEO of the Smart Request Company Ltd, a FinTech start-up business working to develop the UK's first competitive Request for Payment service.</w:t>
      </w:r>
    </w:p>
    <w:p w14:paraId="1BD0D405" w14:textId="630E50C3" w:rsidR="00B534F8" w:rsidRPr="00C0275E" w:rsidRDefault="00C145D3" w:rsidP="00C0275E">
      <w:pPr>
        <w:rPr>
          <w:rStyle w:val="Strong"/>
          <w:rFonts w:ascii="Trebuchet MS" w:hAnsi="Trebuchet MS" w:cs="Arial"/>
          <w:color w:val="00767E"/>
        </w:rPr>
      </w:pPr>
      <w:r w:rsidRPr="00C0275E">
        <w:rPr>
          <w:rFonts w:ascii="Trebuchet MS" w:hAnsi="Trebuchet MS"/>
        </w:rPr>
        <w:t>With</w:t>
      </w:r>
      <w:r w:rsidR="002512C0" w:rsidRPr="00C0275E">
        <w:rPr>
          <w:rFonts w:ascii="Trebuchet MS" w:hAnsi="Trebuchet MS"/>
        </w:rPr>
        <w:t xml:space="preserve"> a degree in Computer Science</w:t>
      </w:r>
      <w:r w:rsidRPr="00C0275E">
        <w:rPr>
          <w:rFonts w:ascii="Trebuchet MS" w:hAnsi="Trebuchet MS"/>
        </w:rPr>
        <w:t>, Craig</w:t>
      </w:r>
      <w:r w:rsidR="002512C0" w:rsidRPr="00C0275E">
        <w:rPr>
          <w:rFonts w:ascii="Trebuchet MS" w:hAnsi="Trebuchet MS"/>
        </w:rPr>
        <w:t xml:space="preserve"> spent the early part of his career as a </w:t>
      </w:r>
      <w:r w:rsidRPr="00C0275E">
        <w:rPr>
          <w:rFonts w:ascii="Trebuchet MS" w:hAnsi="Trebuchet MS"/>
        </w:rPr>
        <w:t>S</w:t>
      </w:r>
      <w:r w:rsidR="002512C0" w:rsidRPr="00C0275E">
        <w:rPr>
          <w:rFonts w:ascii="Trebuchet MS" w:hAnsi="Trebuchet MS"/>
        </w:rPr>
        <w:t xml:space="preserve">trategy </w:t>
      </w:r>
      <w:r w:rsidRPr="00C0275E">
        <w:rPr>
          <w:rFonts w:ascii="Trebuchet MS" w:hAnsi="Trebuchet MS"/>
        </w:rPr>
        <w:t>C</w:t>
      </w:r>
      <w:r w:rsidR="002512C0" w:rsidRPr="00C0275E">
        <w:rPr>
          <w:rFonts w:ascii="Trebuchet MS" w:hAnsi="Trebuchet MS"/>
        </w:rPr>
        <w:t xml:space="preserve">onsultant with McKinsey &amp; Company. For many years he was a </w:t>
      </w:r>
      <w:r w:rsidR="00FE3877" w:rsidRPr="00C0275E">
        <w:rPr>
          <w:rFonts w:ascii="Trebuchet MS" w:hAnsi="Trebuchet MS"/>
        </w:rPr>
        <w:t>S</w:t>
      </w:r>
      <w:r w:rsidR="002512C0" w:rsidRPr="00C0275E">
        <w:rPr>
          <w:rFonts w:ascii="Trebuchet MS" w:hAnsi="Trebuchet MS"/>
        </w:rPr>
        <w:t xml:space="preserve">pecialist </w:t>
      </w:r>
      <w:r w:rsidR="00FE3877" w:rsidRPr="00C0275E">
        <w:rPr>
          <w:rFonts w:ascii="Trebuchet MS" w:hAnsi="Trebuchet MS"/>
        </w:rPr>
        <w:t>T</w:t>
      </w:r>
      <w:r w:rsidR="002512C0" w:rsidRPr="00C0275E">
        <w:rPr>
          <w:rFonts w:ascii="Trebuchet MS" w:hAnsi="Trebuchet MS"/>
        </w:rPr>
        <w:t xml:space="preserve">elecommunications </w:t>
      </w:r>
      <w:r w:rsidR="00FE3877" w:rsidRPr="00C0275E">
        <w:rPr>
          <w:rFonts w:ascii="Trebuchet MS" w:hAnsi="Trebuchet MS"/>
        </w:rPr>
        <w:t>R</w:t>
      </w:r>
      <w:r w:rsidR="002512C0" w:rsidRPr="00C0275E">
        <w:rPr>
          <w:rFonts w:ascii="Trebuchet MS" w:hAnsi="Trebuchet MS"/>
        </w:rPr>
        <w:t xml:space="preserve">eserve </w:t>
      </w:r>
      <w:r w:rsidR="00FE3877" w:rsidRPr="00C0275E">
        <w:rPr>
          <w:rFonts w:ascii="Trebuchet MS" w:hAnsi="Trebuchet MS"/>
        </w:rPr>
        <w:t>O</w:t>
      </w:r>
      <w:r w:rsidR="002512C0" w:rsidRPr="00C0275E">
        <w:rPr>
          <w:rFonts w:ascii="Trebuchet MS" w:hAnsi="Trebuchet MS"/>
        </w:rPr>
        <w:t>fficer in the Royal Corps of Signals where he was awarded the Territorial Decoration (TD).</w:t>
      </w:r>
    </w:p>
    <w:p w14:paraId="5C4FAAF6" w14:textId="508BBCA5" w:rsidR="008001DF" w:rsidRPr="00C0275E" w:rsidRDefault="008001DF" w:rsidP="00C0275E">
      <w:pPr>
        <w:rPr>
          <w:rFonts w:ascii="Trebuchet MS" w:hAnsi="Trebuchet MS"/>
        </w:rPr>
      </w:pPr>
      <w:bookmarkStart w:id="23" w:name="_Toc79148619"/>
      <w:r w:rsidRPr="00C0275E">
        <w:rPr>
          <w:rStyle w:val="Strong"/>
          <w:rFonts w:ascii="Trebuchet MS" w:hAnsi="Trebuchet MS" w:cs="Arial"/>
          <w:color w:val="00767E"/>
        </w:rPr>
        <w:t>Rick Williams</w:t>
      </w:r>
      <w:bookmarkEnd w:id="23"/>
      <w:r w:rsidRPr="00C0275E">
        <w:rPr>
          <w:rFonts w:ascii="Trebuchet MS" w:hAnsi="Trebuchet MS"/>
        </w:rPr>
        <w:t> </w:t>
      </w:r>
    </w:p>
    <w:p w14:paraId="775E9946" w14:textId="77777777" w:rsidR="008001DF" w:rsidRPr="00C0275E" w:rsidRDefault="008001DF" w:rsidP="00C0275E">
      <w:pPr>
        <w:rPr>
          <w:rFonts w:ascii="Trebuchet MS" w:hAnsi="Trebuchet MS" w:cs="Calibri"/>
          <w:color w:val="333333"/>
        </w:rPr>
      </w:pPr>
      <w:r w:rsidRPr="00C0275E">
        <w:rPr>
          <w:rFonts w:ascii="Trebuchet MS" w:hAnsi="Trebuchet MS" w:cs="Calibri"/>
          <w:color w:val="333333"/>
        </w:rPr>
        <w:t>Rick is the Managing Director of Freeney Williams Ltd, a disability and diversity consultancy. He is a Chartered Fellow of the Chartered Institute of Personnel and Development and an Associate of both Business Disability International and the Business Disability Forum.</w:t>
      </w:r>
    </w:p>
    <w:p w14:paraId="49BC456A" w14:textId="3E236D83" w:rsidR="007229CE" w:rsidRPr="00BE3412" w:rsidRDefault="008001DF" w:rsidP="00C0275E">
      <w:r w:rsidRPr="00C0275E">
        <w:rPr>
          <w:rFonts w:ascii="Trebuchet MS" w:hAnsi="Trebuchet MS" w:cs="Calibri"/>
          <w:color w:val="333333"/>
        </w:rPr>
        <w:t>Rick is an experienced consultant and trainer with expertise in all areas of disability and their impact on individuals and organisations.</w:t>
      </w:r>
    </w:p>
    <w:sectPr w:rsidR="007229CE" w:rsidRPr="00BE3412" w:rsidSect="005914FA">
      <w:headerReference w:type="default" r:id="rId24"/>
      <w:footerReference w:type="defaul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4737C" w14:textId="77777777" w:rsidR="00EE2968" w:rsidRDefault="00EE2968" w:rsidP="00CB4656">
      <w:pPr>
        <w:spacing w:after="0" w:line="240" w:lineRule="auto"/>
      </w:pPr>
      <w:r>
        <w:separator/>
      </w:r>
    </w:p>
  </w:endnote>
  <w:endnote w:type="continuationSeparator" w:id="0">
    <w:p w14:paraId="58C3EEDC" w14:textId="77777777" w:rsidR="00EE2968" w:rsidRDefault="00EE2968" w:rsidP="00CB4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4210132"/>
      <w:docPartObj>
        <w:docPartGallery w:val="Page Numbers (Bottom of Page)"/>
        <w:docPartUnique/>
      </w:docPartObj>
    </w:sdtPr>
    <w:sdtEndPr>
      <w:rPr>
        <w:noProof/>
      </w:rPr>
    </w:sdtEndPr>
    <w:sdtContent>
      <w:p w14:paraId="3AB1DED8" w14:textId="38AE3685" w:rsidR="000C6E7A" w:rsidRDefault="000C6E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9C50F0" w14:textId="0511E2DE" w:rsidR="000C6E7A" w:rsidRDefault="000C6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A15BC9" w14:textId="77777777" w:rsidR="00EE2968" w:rsidRDefault="00EE2968" w:rsidP="00CB4656">
      <w:pPr>
        <w:spacing w:after="0" w:line="240" w:lineRule="auto"/>
      </w:pPr>
      <w:r>
        <w:separator/>
      </w:r>
    </w:p>
  </w:footnote>
  <w:footnote w:type="continuationSeparator" w:id="0">
    <w:p w14:paraId="0F9EDE6D" w14:textId="77777777" w:rsidR="00EE2968" w:rsidRDefault="00EE2968" w:rsidP="00CB4656">
      <w:pPr>
        <w:spacing w:after="0" w:line="240" w:lineRule="auto"/>
      </w:pPr>
      <w:r>
        <w:continuationSeparator/>
      </w:r>
    </w:p>
  </w:footnote>
  <w:footnote w:id="1">
    <w:p w14:paraId="66A308ED" w14:textId="15DD1C3F" w:rsidR="000C6E7A" w:rsidRPr="00114461" w:rsidRDefault="000C6E7A" w:rsidP="00B56097">
      <w:pPr>
        <w:pStyle w:val="FootnoteText"/>
        <w:spacing w:before="0" w:beforeAutospacing="0" w:after="0" w:afterAutospacing="0"/>
        <w:rPr>
          <w:color w:val="0B424D"/>
        </w:rPr>
      </w:pPr>
      <w:r w:rsidRPr="00114461">
        <w:rPr>
          <w:rStyle w:val="FootnoteReference"/>
          <w:color w:val="0B424D"/>
        </w:rPr>
        <w:footnoteRef/>
      </w:r>
      <w:r w:rsidRPr="00114461">
        <w:rPr>
          <w:color w:val="0B424D"/>
        </w:rPr>
        <w:t xml:space="preserve"> </w:t>
      </w:r>
      <w:hyperlink r:id="rId1" w:history="1">
        <w:r w:rsidRPr="00114461">
          <w:rPr>
            <w:rStyle w:val="Hyperlink"/>
            <w:color w:val="0B424D"/>
          </w:rPr>
          <w:t>Stay connected during coronavirus – EasyRead version (ofcom.org.uk)</w:t>
        </w:r>
      </w:hyperlink>
    </w:p>
  </w:footnote>
  <w:footnote w:id="2">
    <w:p w14:paraId="179A5D2B" w14:textId="77777777" w:rsidR="000C6E7A" w:rsidRPr="00114461" w:rsidRDefault="000C6E7A" w:rsidP="00B56097">
      <w:pPr>
        <w:pStyle w:val="FootnoteText"/>
        <w:spacing w:before="0" w:beforeAutospacing="0" w:after="0" w:afterAutospacing="0"/>
        <w:rPr>
          <w:color w:val="0B424D"/>
        </w:rPr>
      </w:pPr>
      <w:r w:rsidRPr="00114461">
        <w:rPr>
          <w:rStyle w:val="FootnoteReference"/>
          <w:color w:val="0B424D"/>
        </w:rPr>
        <w:footnoteRef/>
      </w:r>
      <w:r w:rsidRPr="00114461">
        <w:rPr>
          <w:color w:val="0B424D"/>
        </w:rPr>
        <w:t xml:space="preserve"> </w:t>
      </w:r>
      <w:hyperlink r:id="rId2" w:history="1">
        <w:r w:rsidRPr="00114461">
          <w:rPr>
            <w:rStyle w:val="Hyperlink"/>
            <w:color w:val="0B424D"/>
          </w:rPr>
          <w:t>https://www.communicationsconsumerpanel.org.uk/news/latest/post/745-ofcom-has-responded-to-reports-that-deaf-and-speech-impaired-people-are-experiencing-longer-than-average-waits-to-access-relay-uk-for-regular-calls</w:t>
        </w:r>
      </w:hyperlink>
      <w:r w:rsidRPr="00114461">
        <w:rPr>
          <w:color w:val="0B424D"/>
        </w:rPr>
        <w:t xml:space="preserve"> </w:t>
      </w:r>
    </w:p>
  </w:footnote>
  <w:footnote w:id="3">
    <w:p w14:paraId="17F4F1C5" w14:textId="77777777" w:rsidR="000C6E7A" w:rsidRDefault="000C6E7A" w:rsidP="00B56097">
      <w:pPr>
        <w:pStyle w:val="FootnoteText"/>
        <w:spacing w:before="0" w:beforeAutospacing="0" w:after="0" w:afterAutospacing="0"/>
      </w:pPr>
      <w:r w:rsidRPr="00114461">
        <w:rPr>
          <w:rStyle w:val="FootnoteReference"/>
          <w:color w:val="0B424D"/>
        </w:rPr>
        <w:footnoteRef/>
      </w:r>
      <w:r w:rsidRPr="00114461">
        <w:rPr>
          <w:color w:val="0B424D"/>
        </w:rPr>
        <w:t xml:space="preserve"> </w:t>
      </w:r>
      <w:hyperlink r:id="rId3" w:history="1">
        <w:r w:rsidRPr="00114461">
          <w:rPr>
            <w:rStyle w:val="Hyperlink"/>
            <w:color w:val="0B424D"/>
          </w:rPr>
          <w:t>https://www.ofcom.org.uk/__data/assets/pdf_file/0010/200503/media-nations-2020-uk-report.pdf</w:t>
        </w:r>
      </w:hyperlink>
      <w:r w:rsidRPr="00114461">
        <w:rPr>
          <w:color w:val="0B424D"/>
        </w:rPr>
        <w:t xml:space="preserve"> </w:t>
      </w:r>
    </w:p>
  </w:footnote>
  <w:footnote w:id="4">
    <w:p w14:paraId="3BD826EE" w14:textId="7691668F" w:rsidR="000C6E7A" w:rsidRPr="003C75DA" w:rsidRDefault="000C6E7A" w:rsidP="003C75DA">
      <w:pPr>
        <w:pStyle w:val="FootnoteText"/>
        <w:spacing w:before="0" w:beforeAutospacing="0" w:after="0" w:afterAutospacing="0"/>
        <w:rPr>
          <w:color w:val="0B424D"/>
        </w:rPr>
      </w:pPr>
      <w:r>
        <w:rPr>
          <w:rStyle w:val="FootnoteReference"/>
        </w:rPr>
        <w:footnoteRef/>
      </w:r>
      <w:r>
        <w:t xml:space="preserve"> </w:t>
      </w:r>
      <w:hyperlink r:id="rId4" w:history="1">
        <w:r w:rsidRPr="003C75DA">
          <w:rPr>
            <w:rStyle w:val="Hyperlink"/>
            <w:color w:val="0B424D"/>
          </w:rPr>
          <w:t>https://www.communicationsconsumerpanel.org.uk/news/latest/post/749-our-new-research-on-scams-has-been-published</w:t>
        </w:r>
      </w:hyperlink>
    </w:p>
  </w:footnote>
  <w:footnote w:id="5">
    <w:p w14:paraId="02ED68B5" w14:textId="77777777" w:rsidR="000C6E7A" w:rsidRDefault="000C6E7A" w:rsidP="003C75DA">
      <w:pPr>
        <w:pStyle w:val="FootnoteText"/>
        <w:spacing w:before="0" w:beforeAutospacing="0" w:after="0" w:afterAutospacing="0"/>
      </w:pPr>
      <w:r w:rsidRPr="003C75DA">
        <w:rPr>
          <w:color w:val="0B424D"/>
          <w:vertAlign w:val="superscript"/>
        </w:rPr>
        <w:footnoteRef/>
      </w:r>
      <w:r w:rsidRPr="003C75DA">
        <w:rPr>
          <w:rFonts w:eastAsia="Arial Unicode MS" w:cs="Arial Unicode MS"/>
          <w:color w:val="0B424D"/>
        </w:rPr>
        <w:t xml:space="preserve"> T</w:t>
      </w:r>
      <w:r w:rsidRPr="003C75DA">
        <w:rPr>
          <w:color w:val="0B424D"/>
        </w:rPr>
        <w:t>he Police Foundation December 2018</w:t>
      </w:r>
    </w:p>
  </w:footnote>
  <w:footnote w:id="6">
    <w:p w14:paraId="68D6AB69" w14:textId="77777777" w:rsidR="000C6E7A" w:rsidRDefault="000C6E7A" w:rsidP="006F2785">
      <w:pPr>
        <w:pStyle w:val="FootnoteText"/>
        <w:spacing w:before="0" w:beforeAutospacing="0"/>
      </w:pPr>
      <w:r>
        <w:rPr>
          <w:rFonts w:eastAsia="Trebuchet MS" w:cs="Trebuchet MS"/>
          <w:vertAlign w:val="superscript"/>
        </w:rPr>
        <w:footnoteRef/>
      </w:r>
      <w:r>
        <w:rPr>
          <w:rFonts w:eastAsia="Arial Unicode MS" w:cs="Arial Unicode MS"/>
        </w:rPr>
        <w:t xml:space="preserve"> BBC article on romance scams: </w:t>
      </w:r>
      <w:hyperlink r:id="rId5" w:history="1">
        <w:r>
          <w:rPr>
            <w:rStyle w:val="Hyperlink0"/>
          </w:rPr>
          <w:t>https://www.bbc.co.uk/news/business-52664539</w:t>
        </w:r>
      </w:hyperlink>
    </w:p>
  </w:footnote>
  <w:footnote w:id="7">
    <w:p w14:paraId="0E7ADC2D" w14:textId="77777777" w:rsidR="000C6E7A" w:rsidRDefault="000C6E7A" w:rsidP="006F2785">
      <w:pPr>
        <w:pStyle w:val="FootnoteText"/>
        <w:spacing w:before="0" w:beforeAutospacing="0"/>
      </w:pPr>
      <w:r>
        <w:rPr>
          <w:rFonts w:eastAsia="Trebuchet MS" w:cs="Trebuchet MS"/>
          <w:vertAlign w:val="superscript"/>
        </w:rPr>
        <w:footnoteRef/>
      </w:r>
      <w:r>
        <w:rPr>
          <w:rFonts w:eastAsia="Arial Unicode MS" w:cs="Arial Unicode MS"/>
        </w:rPr>
        <w:t xml:space="preserve"> Action Fraud article ‘UK Finance reveals ten Covid-19 scams to be on high alert for: </w:t>
      </w:r>
      <w:hyperlink r:id="rId6" w:history="1">
        <w:r>
          <w:rPr>
            <w:rStyle w:val="Hyperlink0"/>
          </w:rPr>
          <w:t>https://www.actionfraud.police.uk/news/uk-finance-reveals-ten-covid-19-scams-the-public-should-be-on-high-alert-for</w:t>
        </w:r>
      </w:hyperlink>
    </w:p>
  </w:footnote>
  <w:footnote w:id="8">
    <w:p w14:paraId="239B5E27" w14:textId="2D6A528F" w:rsidR="000C6E7A" w:rsidRDefault="000C6E7A" w:rsidP="000C6E7A">
      <w:pPr>
        <w:pStyle w:val="FootnoteText"/>
        <w:spacing w:before="240" w:beforeAutospacing="0" w:after="0" w:afterAutospacing="0"/>
      </w:pPr>
      <w:r>
        <w:rPr>
          <w:rStyle w:val="FootnoteReference"/>
        </w:rPr>
        <w:footnoteRef/>
      </w:r>
      <w:r>
        <w:t xml:space="preserve"> </w:t>
      </w:r>
      <w:hyperlink r:id="rId7" w:history="1">
        <w:r w:rsidRPr="000C6E7A">
          <w:rPr>
            <w:rStyle w:val="Hyperlink"/>
            <w:color w:val="0B424D"/>
          </w:rPr>
          <w:t>www.communicationsconsumerpanel.org.uk</w:t>
        </w:r>
      </w:hyperlink>
      <w:r w:rsidRPr="000C6E7A">
        <w:rPr>
          <w:color w:val="0B424D"/>
        </w:rPr>
        <w:t xml:space="preserve"> </w:t>
      </w:r>
    </w:p>
  </w:footnote>
  <w:footnote w:id="9">
    <w:p w14:paraId="5ED66607" w14:textId="439310DB" w:rsidR="000C6E7A" w:rsidRDefault="000C6E7A" w:rsidP="000C6E7A">
      <w:pPr>
        <w:pStyle w:val="FootnoteText"/>
        <w:spacing w:before="0" w:beforeAutospacing="0"/>
      </w:pPr>
      <w:r w:rsidRPr="000C6E7A">
        <w:rPr>
          <w:rStyle w:val="FootnoteReference"/>
          <w:color w:val="0B424D"/>
        </w:rPr>
        <w:footnoteRef/>
      </w:r>
      <w:hyperlink r:id="rId8" w:history="1">
        <w:r w:rsidRPr="000C6E7A">
          <w:rPr>
            <w:rStyle w:val="Hyperlink"/>
            <w:color w:val="0B424D"/>
          </w:rPr>
          <w:t>Graeme K Whippy MBE</w:t>
        </w:r>
      </w:hyperlink>
      <w:r>
        <w:rPr>
          <w:color w:val="0B424D"/>
        </w:rPr>
        <w:t>, credentials and endorsements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8C420B" w14:textId="38307575" w:rsidR="000C6E7A" w:rsidRDefault="000C6E7A" w:rsidP="006A5D0D">
    <w:pPr>
      <w:spacing w:after="0" w:line="240" w:lineRule="auto"/>
      <w:rPr>
        <w:rFonts w:ascii="Trebuchet MS" w:hAnsi="Trebuchet MS"/>
        <w:b/>
        <w:color w:val="595959" w:themeColor="text1" w:themeTint="A6"/>
        <w:sz w:val="19"/>
        <w:szCs w:val="19"/>
      </w:rPr>
    </w:pPr>
    <w:r w:rsidRPr="005914FA">
      <w:rPr>
        <w:rFonts w:ascii="Trebuchet MS" w:hAnsi="Trebuchet MS"/>
        <w:b/>
        <w:noProof/>
        <w:color w:val="595959" w:themeColor="text1" w:themeTint="A6"/>
        <w:sz w:val="19"/>
        <w:szCs w:val="19"/>
      </w:rPr>
      <mc:AlternateContent>
        <mc:Choice Requires="wps">
          <w:drawing>
            <wp:anchor distT="45720" distB="45720" distL="114300" distR="114300" simplePos="0" relativeHeight="251659264" behindDoc="0" locked="0" layoutInCell="1" allowOverlap="1" wp14:anchorId="66964719" wp14:editId="48D0908D">
              <wp:simplePos x="0" y="0"/>
              <wp:positionH relativeFrom="column">
                <wp:posOffset>5629275</wp:posOffset>
              </wp:positionH>
              <wp:positionV relativeFrom="paragraph">
                <wp:posOffset>-306705</wp:posOffset>
              </wp:positionV>
              <wp:extent cx="888365" cy="69024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365" cy="690245"/>
                      </a:xfrm>
                      <a:prstGeom prst="rect">
                        <a:avLst/>
                      </a:prstGeom>
                      <a:solidFill>
                        <a:srgbClr val="FFFFFF"/>
                      </a:solidFill>
                      <a:ln w="9525">
                        <a:noFill/>
                        <a:miter lim="800000"/>
                        <a:headEnd/>
                        <a:tailEnd/>
                      </a:ln>
                    </wps:spPr>
                    <wps:txbx>
                      <w:txbxContent>
                        <w:p w14:paraId="5C9E6853" w14:textId="7E288B74" w:rsidR="000C6E7A" w:rsidRDefault="000C6E7A" w:rsidP="005914FA">
                          <w:pPr>
                            <w:jc w:val="right"/>
                          </w:pPr>
                          <w:r>
                            <w:rPr>
                              <w:noProof/>
                            </w:rPr>
                            <w:drawing>
                              <wp:inline distT="0" distB="0" distL="0" distR="0" wp14:anchorId="053A086A" wp14:editId="6627C7DB">
                                <wp:extent cx="603885" cy="589915"/>
                                <wp:effectExtent l="0" t="0" r="5715" b="635"/>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03885" cy="5899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64719" id="_x0000_t202" coordsize="21600,21600" o:spt="202" path="m,l,21600r21600,l21600,xe">
              <v:stroke joinstyle="miter"/>
              <v:path gradientshapeok="t" o:connecttype="rect"/>
            </v:shapetype>
            <v:shape id="_x0000_s1027" type="#_x0000_t202" style="position:absolute;margin-left:443.25pt;margin-top:-24.15pt;width:69.95pt;height:54.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XfIQIAABw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fSGEsM0&#10;NulJDIG8g4EUUZ/e+hLDHi0GhgGvsc+pVm8fgH/3xMC2Y2Yv7pyDvhOsQX7TmJldpY44PoLU/Sdo&#10;8Bl2CJCAhtbpKB7KQRAd+3S69CZS4Xi5XC7fLuaUcHQtVnkxm6cXWPmcbJ0PHwRoEg8Vddj6BM6O&#10;Dz5EMqx8DolveVCy2UmlkuH29VY5cmQ4Jru0zui/hSlD+oqu5sU8IRuI+WmCtAw4xkpqJJrHFdNZ&#10;GcV4b5p0Dkyq8YxMlDmrEwUZpQlDPWBglKyG5oQ6ORjHFb8XHjpwPynpcVQr6n8cmBOUqI8GtV5N&#10;Z7M428mYzW8KNNy1p772MMMRqqKBkvG4Dek/RL4G7rAnrUx6vTA5c8URTDKev0uc8Ws7Rb186s0v&#10;AAAA//8DAFBLAwQUAAYACAAAACEAdYujIN8AAAALAQAADwAAAGRycy9kb3ducmV2LnhtbEyPQU7D&#10;MBBF90jcwRokNqi1KWkaQpwKkEBsW3qASTxNIuJxFLtNenvcFSxH/+n/N8V2tr040+g7xxoelwoE&#10;ce1Mx42Gw/fHIgPhA7LB3jFpuJCHbXl7U2Bu3MQ7Ou9DI2IJ+xw1tCEMuZS+bsmiX7qBOGZHN1oM&#10;8RwbaUacYrnt5UqpVFrsOC60ONB7S/XP/mQ1HL+mh/XzVH2Gw2aXpG/YbSp30fr+bn59ARFoDn8w&#10;XPWjOpTRqXInNl70GrIsXUdUwyLJnkBcCbVKExCVhlQlIMtC/v+h/AUAAP//AwBQSwECLQAUAAYA&#10;CAAAACEAtoM4kv4AAADhAQAAEwAAAAAAAAAAAAAAAAAAAAAAW0NvbnRlbnRfVHlwZXNdLnhtbFBL&#10;AQItABQABgAIAAAAIQA4/SH/1gAAAJQBAAALAAAAAAAAAAAAAAAAAC8BAABfcmVscy8ucmVsc1BL&#10;AQItABQABgAIAAAAIQBXbiXfIQIAABwEAAAOAAAAAAAAAAAAAAAAAC4CAABkcnMvZTJvRG9jLnht&#10;bFBLAQItABQABgAIAAAAIQB1i6Mg3wAAAAsBAAAPAAAAAAAAAAAAAAAAAHsEAABkcnMvZG93bnJl&#10;di54bWxQSwUGAAAAAAQABADzAAAAhwUAAAAA&#10;" stroked="f">
              <v:textbox>
                <w:txbxContent>
                  <w:p w14:paraId="5C9E6853" w14:textId="7E288B74" w:rsidR="000C6E7A" w:rsidRDefault="000C6E7A" w:rsidP="005914FA">
                    <w:pPr>
                      <w:jc w:val="right"/>
                    </w:pPr>
                    <w:r>
                      <w:rPr>
                        <w:noProof/>
                      </w:rPr>
                      <w:drawing>
                        <wp:inline distT="0" distB="0" distL="0" distR="0" wp14:anchorId="053A086A" wp14:editId="6627C7DB">
                          <wp:extent cx="603885" cy="589915"/>
                          <wp:effectExtent l="0" t="0" r="5715" b="635"/>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03885" cy="589915"/>
                                  </a:xfrm>
                                  <a:prstGeom prst="rect">
                                    <a:avLst/>
                                  </a:prstGeom>
                                </pic:spPr>
                              </pic:pic>
                            </a:graphicData>
                          </a:graphic>
                        </wp:inline>
                      </w:drawing>
                    </w:r>
                  </w:p>
                </w:txbxContent>
              </v:textbox>
              <w10:wrap type="square"/>
            </v:shape>
          </w:pict>
        </mc:Fallback>
      </mc:AlternateContent>
    </w:r>
    <w:r w:rsidRPr="008918F1">
      <w:rPr>
        <w:rFonts w:ascii="Trebuchet MS" w:hAnsi="Trebuchet MS"/>
        <w:b/>
        <w:color w:val="595959" w:themeColor="text1" w:themeTint="A6"/>
        <w:sz w:val="19"/>
        <w:szCs w:val="19"/>
      </w:rPr>
      <w:t>The Communications Consumer Panel and the Advisory Committee for Older and Disabled People</w:t>
    </w:r>
    <w:r>
      <w:rPr>
        <w:rFonts w:ascii="Trebuchet MS" w:hAnsi="Trebuchet MS"/>
        <w:b/>
        <w:color w:val="595959" w:themeColor="text1" w:themeTint="A6"/>
        <w:sz w:val="19"/>
        <w:szCs w:val="19"/>
      </w:rPr>
      <w:t xml:space="preserve">  </w:t>
    </w:r>
  </w:p>
  <w:p w14:paraId="623DA303" w14:textId="51A8DD26" w:rsidR="000C6E7A" w:rsidRPr="009A5851" w:rsidRDefault="000C6E7A" w:rsidP="009A5851">
    <w:pPr>
      <w:pStyle w:val="Header"/>
    </w:pPr>
    <w:r w:rsidRPr="008918F1">
      <w:rPr>
        <w:rFonts w:ascii="Trebuchet MS" w:hAnsi="Trebuchet MS"/>
        <w:b/>
        <w:color w:val="595959" w:themeColor="text1" w:themeTint="A6"/>
        <w:sz w:val="19"/>
        <w:szCs w:val="19"/>
      </w:rPr>
      <w:t>Annual Report</w:t>
    </w:r>
    <w:r>
      <w:rPr>
        <w:rFonts w:ascii="Trebuchet MS" w:hAnsi="Trebuchet MS"/>
        <w:b/>
        <w:color w:val="595959" w:themeColor="text1" w:themeTint="A6"/>
        <w:sz w:val="19"/>
        <w:szCs w:val="19"/>
      </w:rPr>
      <w:t xml:space="preserve"> – 2020/21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D32214"/>
    <w:multiLevelType w:val="hybridMultilevel"/>
    <w:tmpl w:val="1EEA3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55448"/>
    <w:multiLevelType w:val="hybridMultilevel"/>
    <w:tmpl w:val="056E99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491E05"/>
    <w:multiLevelType w:val="hybridMultilevel"/>
    <w:tmpl w:val="3A149328"/>
    <w:lvl w:ilvl="0" w:tplc="0AE4267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DB066A"/>
    <w:multiLevelType w:val="hybridMultilevel"/>
    <w:tmpl w:val="C180D9FA"/>
    <w:lvl w:ilvl="0" w:tplc="D79E8B62">
      <w:start w:val="34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5396A"/>
    <w:multiLevelType w:val="hybridMultilevel"/>
    <w:tmpl w:val="CD5012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D123E6"/>
    <w:multiLevelType w:val="hybridMultilevel"/>
    <w:tmpl w:val="DBAAA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24AE7"/>
    <w:multiLevelType w:val="hybridMultilevel"/>
    <w:tmpl w:val="A6FEC7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7421F"/>
    <w:multiLevelType w:val="hybridMultilevel"/>
    <w:tmpl w:val="DBCA8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7531D2"/>
    <w:multiLevelType w:val="hybridMultilevel"/>
    <w:tmpl w:val="F9A6F6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773A1F"/>
    <w:multiLevelType w:val="hybridMultilevel"/>
    <w:tmpl w:val="E4FA0C2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5130F16"/>
    <w:multiLevelType w:val="hybridMultilevel"/>
    <w:tmpl w:val="E3A4AAC8"/>
    <w:lvl w:ilvl="0" w:tplc="1EA02F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7331D0"/>
    <w:multiLevelType w:val="hybridMultilevel"/>
    <w:tmpl w:val="A8100420"/>
    <w:lvl w:ilvl="0" w:tplc="17DA8EFA">
      <w:start w:val="4"/>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8672AD1"/>
    <w:multiLevelType w:val="hybridMultilevel"/>
    <w:tmpl w:val="8B1AD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D477C8"/>
    <w:multiLevelType w:val="hybridMultilevel"/>
    <w:tmpl w:val="1878385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3144588"/>
    <w:multiLevelType w:val="hybridMultilevel"/>
    <w:tmpl w:val="84E6F9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ED057E"/>
    <w:multiLevelType w:val="hybridMultilevel"/>
    <w:tmpl w:val="E346B8B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2271DE6"/>
    <w:multiLevelType w:val="hybridMultilevel"/>
    <w:tmpl w:val="8FBC86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8055EF"/>
    <w:multiLevelType w:val="hybridMultilevel"/>
    <w:tmpl w:val="F3F4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BC1B71"/>
    <w:multiLevelType w:val="hybridMultilevel"/>
    <w:tmpl w:val="00921B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094AE1"/>
    <w:multiLevelType w:val="hybridMultilevel"/>
    <w:tmpl w:val="CADE418C"/>
    <w:lvl w:ilvl="0" w:tplc="E31A168C">
      <w:start w:val="1"/>
      <w:numFmt w:val="bullet"/>
      <w:lvlText w:val=""/>
      <w:lvlJc w:val="left"/>
      <w:pPr>
        <w:ind w:left="720" w:hanging="360"/>
      </w:pPr>
      <w:rPr>
        <w:rFonts w:ascii="Symbol" w:hAnsi="Symbol" w:hint="default"/>
      </w:rPr>
    </w:lvl>
    <w:lvl w:ilvl="1" w:tplc="5CFE1508">
      <w:start w:val="1"/>
      <w:numFmt w:val="bullet"/>
      <w:lvlText w:val="o"/>
      <w:lvlJc w:val="left"/>
      <w:pPr>
        <w:ind w:left="1440" w:hanging="360"/>
      </w:pPr>
      <w:rPr>
        <w:rFonts w:ascii="Courier New" w:hAnsi="Courier New" w:hint="default"/>
      </w:rPr>
    </w:lvl>
    <w:lvl w:ilvl="2" w:tplc="499C63C0">
      <w:start w:val="1"/>
      <w:numFmt w:val="bullet"/>
      <w:lvlText w:val=""/>
      <w:lvlJc w:val="left"/>
      <w:pPr>
        <w:ind w:left="2160" w:hanging="360"/>
      </w:pPr>
      <w:rPr>
        <w:rFonts w:ascii="Wingdings" w:hAnsi="Wingdings" w:hint="default"/>
      </w:rPr>
    </w:lvl>
    <w:lvl w:ilvl="3" w:tplc="12C0B9A8">
      <w:start w:val="1"/>
      <w:numFmt w:val="bullet"/>
      <w:lvlText w:val=""/>
      <w:lvlJc w:val="left"/>
      <w:pPr>
        <w:ind w:left="2880" w:hanging="360"/>
      </w:pPr>
      <w:rPr>
        <w:rFonts w:ascii="Symbol" w:hAnsi="Symbol" w:hint="default"/>
      </w:rPr>
    </w:lvl>
    <w:lvl w:ilvl="4" w:tplc="1B3406CC">
      <w:start w:val="1"/>
      <w:numFmt w:val="bullet"/>
      <w:lvlText w:val="o"/>
      <w:lvlJc w:val="left"/>
      <w:pPr>
        <w:ind w:left="3600" w:hanging="360"/>
      </w:pPr>
      <w:rPr>
        <w:rFonts w:ascii="Courier New" w:hAnsi="Courier New" w:hint="default"/>
      </w:rPr>
    </w:lvl>
    <w:lvl w:ilvl="5" w:tplc="24BEEFEA">
      <w:start w:val="1"/>
      <w:numFmt w:val="bullet"/>
      <w:lvlText w:val=""/>
      <w:lvlJc w:val="left"/>
      <w:pPr>
        <w:ind w:left="4320" w:hanging="360"/>
      </w:pPr>
      <w:rPr>
        <w:rFonts w:ascii="Wingdings" w:hAnsi="Wingdings" w:hint="default"/>
      </w:rPr>
    </w:lvl>
    <w:lvl w:ilvl="6" w:tplc="9318A012">
      <w:start w:val="1"/>
      <w:numFmt w:val="bullet"/>
      <w:lvlText w:val=""/>
      <w:lvlJc w:val="left"/>
      <w:pPr>
        <w:ind w:left="5040" w:hanging="360"/>
      </w:pPr>
      <w:rPr>
        <w:rFonts w:ascii="Symbol" w:hAnsi="Symbol" w:hint="default"/>
      </w:rPr>
    </w:lvl>
    <w:lvl w:ilvl="7" w:tplc="656C7568">
      <w:start w:val="1"/>
      <w:numFmt w:val="bullet"/>
      <w:lvlText w:val="o"/>
      <w:lvlJc w:val="left"/>
      <w:pPr>
        <w:ind w:left="5760" w:hanging="360"/>
      </w:pPr>
      <w:rPr>
        <w:rFonts w:ascii="Courier New" w:hAnsi="Courier New" w:hint="default"/>
      </w:rPr>
    </w:lvl>
    <w:lvl w:ilvl="8" w:tplc="BA7CD100">
      <w:start w:val="1"/>
      <w:numFmt w:val="bullet"/>
      <w:lvlText w:val=""/>
      <w:lvlJc w:val="left"/>
      <w:pPr>
        <w:ind w:left="6480" w:hanging="360"/>
      </w:pPr>
      <w:rPr>
        <w:rFonts w:ascii="Wingdings" w:hAnsi="Wingdings" w:hint="default"/>
      </w:rPr>
    </w:lvl>
  </w:abstractNum>
  <w:abstractNum w:abstractNumId="20" w15:restartNumberingAfterBreak="0">
    <w:nsid w:val="5065673E"/>
    <w:multiLevelType w:val="multilevel"/>
    <w:tmpl w:val="F5E26E2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0B90BD3"/>
    <w:multiLevelType w:val="hybridMultilevel"/>
    <w:tmpl w:val="1904F67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41875D4"/>
    <w:multiLevelType w:val="hybridMultilevel"/>
    <w:tmpl w:val="288E26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686C7F"/>
    <w:multiLevelType w:val="hybridMultilevel"/>
    <w:tmpl w:val="2C62FB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790091"/>
    <w:multiLevelType w:val="hybridMultilevel"/>
    <w:tmpl w:val="B7EA38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99A3CB3"/>
    <w:multiLevelType w:val="hybridMultilevel"/>
    <w:tmpl w:val="EE48C1B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C1C6336"/>
    <w:multiLevelType w:val="hybridMultilevel"/>
    <w:tmpl w:val="CB3C61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F57AF6"/>
    <w:multiLevelType w:val="hybridMultilevel"/>
    <w:tmpl w:val="19DC63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62E3022"/>
    <w:multiLevelType w:val="multilevel"/>
    <w:tmpl w:val="91FC1132"/>
    <w:lvl w:ilvl="0">
      <w:start w:val="1"/>
      <w:numFmt w:val="bullet"/>
      <w:lvlText w:val=""/>
      <w:lvlJc w:val="left"/>
      <w:pPr>
        <w:tabs>
          <w:tab w:val="num" w:pos="1485"/>
        </w:tabs>
        <w:ind w:left="1485" w:hanging="360"/>
      </w:pPr>
      <w:rPr>
        <w:rFonts w:ascii="Symbol" w:hAnsi="Symbol" w:hint="default"/>
        <w:sz w:val="20"/>
      </w:rPr>
    </w:lvl>
    <w:lvl w:ilvl="1" w:tentative="1">
      <w:start w:val="1"/>
      <w:numFmt w:val="bullet"/>
      <w:lvlText w:val="o"/>
      <w:lvlJc w:val="left"/>
      <w:pPr>
        <w:tabs>
          <w:tab w:val="num" w:pos="2205"/>
        </w:tabs>
        <w:ind w:left="2205" w:hanging="360"/>
      </w:pPr>
      <w:rPr>
        <w:rFonts w:ascii="Courier New" w:hAnsi="Courier New" w:hint="default"/>
        <w:sz w:val="20"/>
      </w:rPr>
    </w:lvl>
    <w:lvl w:ilvl="2" w:tentative="1">
      <w:start w:val="1"/>
      <w:numFmt w:val="bullet"/>
      <w:lvlText w:val=""/>
      <w:lvlJc w:val="left"/>
      <w:pPr>
        <w:tabs>
          <w:tab w:val="num" w:pos="2925"/>
        </w:tabs>
        <w:ind w:left="2925" w:hanging="360"/>
      </w:pPr>
      <w:rPr>
        <w:rFonts w:ascii="Wingdings" w:hAnsi="Wingdings" w:hint="default"/>
        <w:sz w:val="20"/>
      </w:rPr>
    </w:lvl>
    <w:lvl w:ilvl="3" w:tentative="1">
      <w:start w:val="1"/>
      <w:numFmt w:val="bullet"/>
      <w:lvlText w:val=""/>
      <w:lvlJc w:val="left"/>
      <w:pPr>
        <w:tabs>
          <w:tab w:val="num" w:pos="3645"/>
        </w:tabs>
        <w:ind w:left="3645" w:hanging="360"/>
      </w:pPr>
      <w:rPr>
        <w:rFonts w:ascii="Wingdings" w:hAnsi="Wingdings" w:hint="default"/>
        <w:sz w:val="20"/>
      </w:rPr>
    </w:lvl>
    <w:lvl w:ilvl="4" w:tentative="1">
      <w:start w:val="1"/>
      <w:numFmt w:val="bullet"/>
      <w:lvlText w:val=""/>
      <w:lvlJc w:val="left"/>
      <w:pPr>
        <w:tabs>
          <w:tab w:val="num" w:pos="4365"/>
        </w:tabs>
        <w:ind w:left="4365" w:hanging="360"/>
      </w:pPr>
      <w:rPr>
        <w:rFonts w:ascii="Wingdings" w:hAnsi="Wingdings" w:hint="default"/>
        <w:sz w:val="20"/>
      </w:rPr>
    </w:lvl>
    <w:lvl w:ilvl="5" w:tentative="1">
      <w:start w:val="1"/>
      <w:numFmt w:val="bullet"/>
      <w:lvlText w:val=""/>
      <w:lvlJc w:val="left"/>
      <w:pPr>
        <w:tabs>
          <w:tab w:val="num" w:pos="5085"/>
        </w:tabs>
        <w:ind w:left="5085" w:hanging="360"/>
      </w:pPr>
      <w:rPr>
        <w:rFonts w:ascii="Wingdings" w:hAnsi="Wingdings" w:hint="default"/>
        <w:sz w:val="20"/>
      </w:rPr>
    </w:lvl>
    <w:lvl w:ilvl="6" w:tentative="1">
      <w:start w:val="1"/>
      <w:numFmt w:val="bullet"/>
      <w:lvlText w:val=""/>
      <w:lvlJc w:val="left"/>
      <w:pPr>
        <w:tabs>
          <w:tab w:val="num" w:pos="5805"/>
        </w:tabs>
        <w:ind w:left="5805" w:hanging="360"/>
      </w:pPr>
      <w:rPr>
        <w:rFonts w:ascii="Wingdings" w:hAnsi="Wingdings" w:hint="default"/>
        <w:sz w:val="20"/>
      </w:rPr>
    </w:lvl>
    <w:lvl w:ilvl="7" w:tentative="1">
      <w:start w:val="1"/>
      <w:numFmt w:val="bullet"/>
      <w:lvlText w:val=""/>
      <w:lvlJc w:val="left"/>
      <w:pPr>
        <w:tabs>
          <w:tab w:val="num" w:pos="6525"/>
        </w:tabs>
        <w:ind w:left="6525" w:hanging="360"/>
      </w:pPr>
      <w:rPr>
        <w:rFonts w:ascii="Wingdings" w:hAnsi="Wingdings" w:hint="default"/>
        <w:sz w:val="20"/>
      </w:rPr>
    </w:lvl>
    <w:lvl w:ilvl="8" w:tentative="1">
      <w:start w:val="1"/>
      <w:numFmt w:val="bullet"/>
      <w:lvlText w:val=""/>
      <w:lvlJc w:val="left"/>
      <w:pPr>
        <w:tabs>
          <w:tab w:val="num" w:pos="7245"/>
        </w:tabs>
        <w:ind w:left="7245" w:hanging="360"/>
      </w:pPr>
      <w:rPr>
        <w:rFonts w:ascii="Wingdings" w:hAnsi="Wingdings" w:hint="default"/>
        <w:sz w:val="20"/>
      </w:rPr>
    </w:lvl>
  </w:abstractNum>
  <w:abstractNum w:abstractNumId="29" w15:restartNumberingAfterBreak="0">
    <w:nsid w:val="66BA31DF"/>
    <w:multiLevelType w:val="multilevel"/>
    <w:tmpl w:val="F768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8012F9"/>
    <w:multiLevelType w:val="hybridMultilevel"/>
    <w:tmpl w:val="3C8887DA"/>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3A3059"/>
    <w:multiLevelType w:val="hybridMultilevel"/>
    <w:tmpl w:val="E83CF5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BB0709"/>
    <w:multiLevelType w:val="hybridMultilevel"/>
    <w:tmpl w:val="39025CB0"/>
    <w:lvl w:ilvl="0" w:tplc="1EA02F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8C667C"/>
    <w:multiLevelType w:val="hybridMultilevel"/>
    <w:tmpl w:val="D2D6DC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EF4E03"/>
    <w:multiLevelType w:val="hybridMultilevel"/>
    <w:tmpl w:val="FF7A801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9"/>
  </w:num>
  <w:num w:numId="2">
    <w:abstractNumId w:val="33"/>
  </w:num>
  <w:num w:numId="3">
    <w:abstractNumId w:val="13"/>
  </w:num>
  <w:num w:numId="4">
    <w:abstractNumId w:val="27"/>
  </w:num>
  <w:num w:numId="5">
    <w:abstractNumId w:val="9"/>
  </w:num>
  <w:num w:numId="6">
    <w:abstractNumId w:val="21"/>
  </w:num>
  <w:num w:numId="7">
    <w:abstractNumId w:val="34"/>
  </w:num>
  <w:num w:numId="8">
    <w:abstractNumId w:val="25"/>
  </w:num>
  <w:num w:numId="9">
    <w:abstractNumId w:val="29"/>
  </w:num>
  <w:num w:numId="10">
    <w:abstractNumId w:val="28"/>
  </w:num>
  <w:num w:numId="11">
    <w:abstractNumId w:val="9"/>
  </w:num>
  <w:num w:numId="12">
    <w:abstractNumId w:val="20"/>
  </w:num>
  <w:num w:numId="13">
    <w:abstractNumId w:val="3"/>
  </w:num>
  <w:num w:numId="14">
    <w:abstractNumId w:val="30"/>
  </w:num>
  <w:num w:numId="15">
    <w:abstractNumId w:val="24"/>
  </w:num>
  <w:num w:numId="16">
    <w:abstractNumId w:val="6"/>
  </w:num>
  <w:num w:numId="17">
    <w:abstractNumId w:val="8"/>
  </w:num>
  <w:num w:numId="18">
    <w:abstractNumId w:val="23"/>
  </w:num>
  <w:num w:numId="19">
    <w:abstractNumId w:val="18"/>
  </w:num>
  <w:num w:numId="20">
    <w:abstractNumId w:val="1"/>
  </w:num>
  <w:num w:numId="21">
    <w:abstractNumId w:val="10"/>
  </w:num>
  <w:num w:numId="22">
    <w:abstractNumId w:val="32"/>
  </w:num>
  <w:num w:numId="23">
    <w:abstractNumId w:val="26"/>
  </w:num>
  <w:num w:numId="24">
    <w:abstractNumId w:val="15"/>
  </w:num>
  <w:num w:numId="25">
    <w:abstractNumId w:val="7"/>
  </w:num>
  <w:num w:numId="26">
    <w:abstractNumId w:val="4"/>
  </w:num>
  <w:num w:numId="27">
    <w:abstractNumId w:val="16"/>
  </w:num>
  <w:num w:numId="28">
    <w:abstractNumId w:val="14"/>
  </w:num>
  <w:num w:numId="29">
    <w:abstractNumId w:val="22"/>
  </w:num>
  <w:num w:numId="30">
    <w:abstractNumId w:val="17"/>
  </w:num>
  <w:num w:numId="31">
    <w:abstractNumId w:val="5"/>
  </w:num>
  <w:num w:numId="32">
    <w:abstractNumId w:val="12"/>
  </w:num>
  <w:num w:numId="33">
    <w:abstractNumId w:val="0"/>
  </w:num>
  <w:num w:numId="34">
    <w:abstractNumId w:val="31"/>
  </w:num>
  <w:num w:numId="35">
    <w:abstractNumId w:val="2"/>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BEB"/>
    <w:rsid w:val="00000C22"/>
    <w:rsid w:val="000061F0"/>
    <w:rsid w:val="00011F0E"/>
    <w:rsid w:val="00013CF3"/>
    <w:rsid w:val="00020092"/>
    <w:rsid w:val="000316E1"/>
    <w:rsid w:val="0003631E"/>
    <w:rsid w:val="0004330D"/>
    <w:rsid w:val="00051955"/>
    <w:rsid w:val="00051FFF"/>
    <w:rsid w:val="00053D7E"/>
    <w:rsid w:val="00055E32"/>
    <w:rsid w:val="00060872"/>
    <w:rsid w:val="000619E9"/>
    <w:rsid w:val="00075515"/>
    <w:rsid w:val="000839D0"/>
    <w:rsid w:val="00084BDF"/>
    <w:rsid w:val="000941AB"/>
    <w:rsid w:val="00095C66"/>
    <w:rsid w:val="00095DDC"/>
    <w:rsid w:val="00097372"/>
    <w:rsid w:val="000A2578"/>
    <w:rsid w:val="000A3468"/>
    <w:rsid w:val="000B17B8"/>
    <w:rsid w:val="000B3358"/>
    <w:rsid w:val="000B7F94"/>
    <w:rsid w:val="000C1B9A"/>
    <w:rsid w:val="000C2235"/>
    <w:rsid w:val="000C4AD4"/>
    <w:rsid w:val="000C6E7A"/>
    <w:rsid w:val="000D7FAE"/>
    <w:rsid w:val="000E1968"/>
    <w:rsid w:val="000F211F"/>
    <w:rsid w:val="0010386A"/>
    <w:rsid w:val="00103B38"/>
    <w:rsid w:val="00104573"/>
    <w:rsid w:val="00113A75"/>
    <w:rsid w:val="00114136"/>
    <w:rsid w:val="00114461"/>
    <w:rsid w:val="001212F5"/>
    <w:rsid w:val="001248C7"/>
    <w:rsid w:val="001345F0"/>
    <w:rsid w:val="00141C8A"/>
    <w:rsid w:val="00142F9C"/>
    <w:rsid w:val="0015377A"/>
    <w:rsid w:val="0015727B"/>
    <w:rsid w:val="0016207D"/>
    <w:rsid w:val="00166BD4"/>
    <w:rsid w:val="00170B3C"/>
    <w:rsid w:val="00181660"/>
    <w:rsid w:val="00182FA5"/>
    <w:rsid w:val="00184AD0"/>
    <w:rsid w:val="0018584F"/>
    <w:rsid w:val="00185BED"/>
    <w:rsid w:val="00186F9E"/>
    <w:rsid w:val="00193529"/>
    <w:rsid w:val="001A04AE"/>
    <w:rsid w:val="001A24C3"/>
    <w:rsid w:val="001A3183"/>
    <w:rsid w:val="001A58F4"/>
    <w:rsid w:val="001B20C5"/>
    <w:rsid w:val="001B2935"/>
    <w:rsid w:val="001B6506"/>
    <w:rsid w:val="001C2D0C"/>
    <w:rsid w:val="001C3DCF"/>
    <w:rsid w:val="001D0166"/>
    <w:rsid w:val="001D6E36"/>
    <w:rsid w:val="001E1668"/>
    <w:rsid w:val="001E17C5"/>
    <w:rsid w:val="001F06AE"/>
    <w:rsid w:val="001F4223"/>
    <w:rsid w:val="00203E2B"/>
    <w:rsid w:val="00222AA9"/>
    <w:rsid w:val="002318DE"/>
    <w:rsid w:val="00231D55"/>
    <w:rsid w:val="00234676"/>
    <w:rsid w:val="002369DB"/>
    <w:rsid w:val="002377E1"/>
    <w:rsid w:val="002378C2"/>
    <w:rsid w:val="00241ABF"/>
    <w:rsid w:val="002512C0"/>
    <w:rsid w:val="00253560"/>
    <w:rsid w:val="0025404B"/>
    <w:rsid w:val="00254AAB"/>
    <w:rsid w:val="00254DB4"/>
    <w:rsid w:val="002602BD"/>
    <w:rsid w:val="00261919"/>
    <w:rsid w:val="002625E5"/>
    <w:rsid w:val="00266561"/>
    <w:rsid w:val="00267683"/>
    <w:rsid w:val="002677FB"/>
    <w:rsid w:val="002707FD"/>
    <w:rsid w:val="00271871"/>
    <w:rsid w:val="0028294C"/>
    <w:rsid w:val="00292835"/>
    <w:rsid w:val="00295A35"/>
    <w:rsid w:val="00297309"/>
    <w:rsid w:val="002A1ED7"/>
    <w:rsid w:val="002A745E"/>
    <w:rsid w:val="002B1447"/>
    <w:rsid w:val="002B3997"/>
    <w:rsid w:val="002B3DB1"/>
    <w:rsid w:val="002B5E23"/>
    <w:rsid w:val="002C5760"/>
    <w:rsid w:val="002C6926"/>
    <w:rsid w:val="002D15ED"/>
    <w:rsid w:val="002D2A11"/>
    <w:rsid w:val="002D6786"/>
    <w:rsid w:val="002D791C"/>
    <w:rsid w:val="002E1E0D"/>
    <w:rsid w:val="002E4437"/>
    <w:rsid w:val="002E6FD2"/>
    <w:rsid w:val="002F2A73"/>
    <w:rsid w:val="00300B02"/>
    <w:rsid w:val="0030370A"/>
    <w:rsid w:val="00315E8A"/>
    <w:rsid w:val="00317542"/>
    <w:rsid w:val="003234F7"/>
    <w:rsid w:val="00335BEB"/>
    <w:rsid w:val="0034343B"/>
    <w:rsid w:val="0035044C"/>
    <w:rsid w:val="003519B3"/>
    <w:rsid w:val="0035265B"/>
    <w:rsid w:val="003533FD"/>
    <w:rsid w:val="00354DB5"/>
    <w:rsid w:val="00357DA9"/>
    <w:rsid w:val="00364D23"/>
    <w:rsid w:val="00370165"/>
    <w:rsid w:val="003765C1"/>
    <w:rsid w:val="00377F5C"/>
    <w:rsid w:val="00380394"/>
    <w:rsid w:val="00382522"/>
    <w:rsid w:val="003834BC"/>
    <w:rsid w:val="00395592"/>
    <w:rsid w:val="003A50B8"/>
    <w:rsid w:val="003B0DC2"/>
    <w:rsid w:val="003B24D6"/>
    <w:rsid w:val="003B5526"/>
    <w:rsid w:val="003B7C5D"/>
    <w:rsid w:val="003C6AC2"/>
    <w:rsid w:val="003C75DA"/>
    <w:rsid w:val="003D1418"/>
    <w:rsid w:val="003E1162"/>
    <w:rsid w:val="003E5CB3"/>
    <w:rsid w:val="003E5F29"/>
    <w:rsid w:val="003E751E"/>
    <w:rsid w:val="003F0DA5"/>
    <w:rsid w:val="003F1C86"/>
    <w:rsid w:val="003F286B"/>
    <w:rsid w:val="003F597F"/>
    <w:rsid w:val="003F7279"/>
    <w:rsid w:val="00404534"/>
    <w:rsid w:val="004050C8"/>
    <w:rsid w:val="00411B53"/>
    <w:rsid w:val="004159B3"/>
    <w:rsid w:val="00424EAF"/>
    <w:rsid w:val="00431F14"/>
    <w:rsid w:val="00446A6E"/>
    <w:rsid w:val="00453784"/>
    <w:rsid w:val="00456BD7"/>
    <w:rsid w:val="00457CBE"/>
    <w:rsid w:val="0046391C"/>
    <w:rsid w:val="004711BF"/>
    <w:rsid w:val="00472A4E"/>
    <w:rsid w:val="00475248"/>
    <w:rsid w:val="00491BE2"/>
    <w:rsid w:val="00491D4C"/>
    <w:rsid w:val="004A0D2B"/>
    <w:rsid w:val="004B0473"/>
    <w:rsid w:val="004C13FC"/>
    <w:rsid w:val="004C404D"/>
    <w:rsid w:val="004C69B3"/>
    <w:rsid w:val="004D3CD4"/>
    <w:rsid w:val="004E1FB2"/>
    <w:rsid w:val="004E2B94"/>
    <w:rsid w:val="004E3D9B"/>
    <w:rsid w:val="004E67E5"/>
    <w:rsid w:val="004E6C1B"/>
    <w:rsid w:val="004F1BC5"/>
    <w:rsid w:val="004F4BC2"/>
    <w:rsid w:val="005029A3"/>
    <w:rsid w:val="00513DF7"/>
    <w:rsid w:val="00514BB0"/>
    <w:rsid w:val="00520491"/>
    <w:rsid w:val="00530953"/>
    <w:rsid w:val="005364AC"/>
    <w:rsid w:val="00540779"/>
    <w:rsid w:val="00542D04"/>
    <w:rsid w:val="005432A8"/>
    <w:rsid w:val="0054588A"/>
    <w:rsid w:val="00556B2D"/>
    <w:rsid w:val="00561EA0"/>
    <w:rsid w:val="00562EBD"/>
    <w:rsid w:val="00566252"/>
    <w:rsid w:val="0057109F"/>
    <w:rsid w:val="00575FE1"/>
    <w:rsid w:val="005808E6"/>
    <w:rsid w:val="005914FA"/>
    <w:rsid w:val="005A3B9D"/>
    <w:rsid w:val="005B274A"/>
    <w:rsid w:val="005B2A80"/>
    <w:rsid w:val="005C0945"/>
    <w:rsid w:val="005C40FB"/>
    <w:rsid w:val="005D04C0"/>
    <w:rsid w:val="005D118A"/>
    <w:rsid w:val="005D65D0"/>
    <w:rsid w:val="005E2B5C"/>
    <w:rsid w:val="005E62A5"/>
    <w:rsid w:val="005F00A7"/>
    <w:rsid w:val="005F4826"/>
    <w:rsid w:val="00600006"/>
    <w:rsid w:val="00600533"/>
    <w:rsid w:val="00603F14"/>
    <w:rsid w:val="00604955"/>
    <w:rsid w:val="006078BF"/>
    <w:rsid w:val="00610C7D"/>
    <w:rsid w:val="006173A2"/>
    <w:rsid w:val="00617E14"/>
    <w:rsid w:val="00620CD6"/>
    <w:rsid w:val="00620FB2"/>
    <w:rsid w:val="00621A61"/>
    <w:rsid w:val="00622F7C"/>
    <w:rsid w:val="006248D6"/>
    <w:rsid w:val="006260A5"/>
    <w:rsid w:val="006357AF"/>
    <w:rsid w:val="0064163D"/>
    <w:rsid w:val="0065091A"/>
    <w:rsid w:val="00662D4B"/>
    <w:rsid w:val="006642AE"/>
    <w:rsid w:val="0067516B"/>
    <w:rsid w:val="00684DB7"/>
    <w:rsid w:val="006A56BF"/>
    <w:rsid w:val="006A5D0D"/>
    <w:rsid w:val="006A69DF"/>
    <w:rsid w:val="006B2C8D"/>
    <w:rsid w:val="006B337D"/>
    <w:rsid w:val="006B37F3"/>
    <w:rsid w:val="006B497C"/>
    <w:rsid w:val="006B73F2"/>
    <w:rsid w:val="006C15F7"/>
    <w:rsid w:val="006D08E0"/>
    <w:rsid w:val="006D1845"/>
    <w:rsid w:val="006E0E3F"/>
    <w:rsid w:val="006E28BC"/>
    <w:rsid w:val="006E51F0"/>
    <w:rsid w:val="006F2785"/>
    <w:rsid w:val="006F7C5A"/>
    <w:rsid w:val="00700130"/>
    <w:rsid w:val="0070465F"/>
    <w:rsid w:val="00707034"/>
    <w:rsid w:val="007121E8"/>
    <w:rsid w:val="007149CB"/>
    <w:rsid w:val="0071577A"/>
    <w:rsid w:val="0072193B"/>
    <w:rsid w:val="007229CE"/>
    <w:rsid w:val="00723D8A"/>
    <w:rsid w:val="00723DD7"/>
    <w:rsid w:val="00724B2B"/>
    <w:rsid w:val="007272E9"/>
    <w:rsid w:val="0073294F"/>
    <w:rsid w:val="007342F2"/>
    <w:rsid w:val="007358A2"/>
    <w:rsid w:val="0073618A"/>
    <w:rsid w:val="007412E8"/>
    <w:rsid w:val="007417EF"/>
    <w:rsid w:val="007462A4"/>
    <w:rsid w:val="007512D9"/>
    <w:rsid w:val="00753882"/>
    <w:rsid w:val="00763C2A"/>
    <w:rsid w:val="007653ED"/>
    <w:rsid w:val="00765975"/>
    <w:rsid w:val="00765986"/>
    <w:rsid w:val="0077124D"/>
    <w:rsid w:val="00771437"/>
    <w:rsid w:val="00775BB7"/>
    <w:rsid w:val="00777A92"/>
    <w:rsid w:val="00781C34"/>
    <w:rsid w:val="00781E42"/>
    <w:rsid w:val="00783D89"/>
    <w:rsid w:val="00785B27"/>
    <w:rsid w:val="00790F04"/>
    <w:rsid w:val="00793E4C"/>
    <w:rsid w:val="007B6FD9"/>
    <w:rsid w:val="007B7C57"/>
    <w:rsid w:val="007C758B"/>
    <w:rsid w:val="007D1A68"/>
    <w:rsid w:val="007D258E"/>
    <w:rsid w:val="007D266A"/>
    <w:rsid w:val="007D27A3"/>
    <w:rsid w:val="007E0CEE"/>
    <w:rsid w:val="007E585F"/>
    <w:rsid w:val="007E60AC"/>
    <w:rsid w:val="007F2018"/>
    <w:rsid w:val="007F4369"/>
    <w:rsid w:val="007F7152"/>
    <w:rsid w:val="007F7C84"/>
    <w:rsid w:val="008001DF"/>
    <w:rsid w:val="0080118A"/>
    <w:rsid w:val="00804E07"/>
    <w:rsid w:val="00805A37"/>
    <w:rsid w:val="0080729E"/>
    <w:rsid w:val="0081015E"/>
    <w:rsid w:val="008103A2"/>
    <w:rsid w:val="00811624"/>
    <w:rsid w:val="00811786"/>
    <w:rsid w:val="0081290B"/>
    <w:rsid w:val="00814CDA"/>
    <w:rsid w:val="008153E9"/>
    <w:rsid w:val="008160A1"/>
    <w:rsid w:val="00820A9F"/>
    <w:rsid w:val="008219F9"/>
    <w:rsid w:val="0082340D"/>
    <w:rsid w:val="00823DC3"/>
    <w:rsid w:val="0082742B"/>
    <w:rsid w:val="00827FB3"/>
    <w:rsid w:val="00830AED"/>
    <w:rsid w:val="00835E14"/>
    <w:rsid w:val="00840F1B"/>
    <w:rsid w:val="00842743"/>
    <w:rsid w:val="008433EE"/>
    <w:rsid w:val="00846C81"/>
    <w:rsid w:val="00861711"/>
    <w:rsid w:val="0086470C"/>
    <w:rsid w:val="00866B3F"/>
    <w:rsid w:val="00873F96"/>
    <w:rsid w:val="00887FDC"/>
    <w:rsid w:val="008923FA"/>
    <w:rsid w:val="008A0EFA"/>
    <w:rsid w:val="008A2215"/>
    <w:rsid w:val="008A79E2"/>
    <w:rsid w:val="008B0611"/>
    <w:rsid w:val="008B354B"/>
    <w:rsid w:val="008B76EB"/>
    <w:rsid w:val="008C23D5"/>
    <w:rsid w:val="008C2ED9"/>
    <w:rsid w:val="008C3C74"/>
    <w:rsid w:val="008C6E86"/>
    <w:rsid w:val="008D24A4"/>
    <w:rsid w:val="008D7263"/>
    <w:rsid w:val="008D7B87"/>
    <w:rsid w:val="008E047E"/>
    <w:rsid w:val="008E3C61"/>
    <w:rsid w:val="008F2030"/>
    <w:rsid w:val="008F3325"/>
    <w:rsid w:val="008F34EA"/>
    <w:rsid w:val="008F6703"/>
    <w:rsid w:val="00901B10"/>
    <w:rsid w:val="00902466"/>
    <w:rsid w:val="00905964"/>
    <w:rsid w:val="0090740B"/>
    <w:rsid w:val="0092246F"/>
    <w:rsid w:val="00924BAA"/>
    <w:rsid w:val="00927AED"/>
    <w:rsid w:val="0093489F"/>
    <w:rsid w:val="009368D2"/>
    <w:rsid w:val="00940F72"/>
    <w:rsid w:val="0094132E"/>
    <w:rsid w:val="009417F9"/>
    <w:rsid w:val="00941848"/>
    <w:rsid w:val="00945BBE"/>
    <w:rsid w:val="00952154"/>
    <w:rsid w:val="0095522B"/>
    <w:rsid w:val="00962AEF"/>
    <w:rsid w:val="00965DD2"/>
    <w:rsid w:val="00971113"/>
    <w:rsid w:val="00974C50"/>
    <w:rsid w:val="009767BC"/>
    <w:rsid w:val="009807B0"/>
    <w:rsid w:val="0099025A"/>
    <w:rsid w:val="0099245E"/>
    <w:rsid w:val="0099563E"/>
    <w:rsid w:val="00996C06"/>
    <w:rsid w:val="00997404"/>
    <w:rsid w:val="009A42BC"/>
    <w:rsid w:val="009A5851"/>
    <w:rsid w:val="009B3B9C"/>
    <w:rsid w:val="009B543C"/>
    <w:rsid w:val="009C0EF3"/>
    <w:rsid w:val="009D2105"/>
    <w:rsid w:val="009D4491"/>
    <w:rsid w:val="009D512F"/>
    <w:rsid w:val="009E53A7"/>
    <w:rsid w:val="009F03E3"/>
    <w:rsid w:val="009F0C0A"/>
    <w:rsid w:val="009F14ED"/>
    <w:rsid w:val="009F25A8"/>
    <w:rsid w:val="009F3093"/>
    <w:rsid w:val="009F4DA4"/>
    <w:rsid w:val="009F59EC"/>
    <w:rsid w:val="00A11314"/>
    <w:rsid w:val="00A24235"/>
    <w:rsid w:val="00A244B7"/>
    <w:rsid w:val="00A248AB"/>
    <w:rsid w:val="00A24A10"/>
    <w:rsid w:val="00A27C6C"/>
    <w:rsid w:val="00A316FE"/>
    <w:rsid w:val="00A3539E"/>
    <w:rsid w:val="00A35B83"/>
    <w:rsid w:val="00A40958"/>
    <w:rsid w:val="00A516E7"/>
    <w:rsid w:val="00A51A36"/>
    <w:rsid w:val="00A51EEE"/>
    <w:rsid w:val="00A522C8"/>
    <w:rsid w:val="00A537AC"/>
    <w:rsid w:val="00A648B8"/>
    <w:rsid w:val="00A66EF1"/>
    <w:rsid w:val="00A670F6"/>
    <w:rsid w:val="00A77C3D"/>
    <w:rsid w:val="00A82736"/>
    <w:rsid w:val="00A84B9E"/>
    <w:rsid w:val="00A902D1"/>
    <w:rsid w:val="00A92A32"/>
    <w:rsid w:val="00AA5310"/>
    <w:rsid w:val="00AC37DB"/>
    <w:rsid w:val="00AC38C8"/>
    <w:rsid w:val="00AD2A7A"/>
    <w:rsid w:val="00AD3224"/>
    <w:rsid w:val="00AD7265"/>
    <w:rsid w:val="00AE1891"/>
    <w:rsid w:val="00AE284F"/>
    <w:rsid w:val="00AE3A56"/>
    <w:rsid w:val="00AE5AEC"/>
    <w:rsid w:val="00AE5B55"/>
    <w:rsid w:val="00AF0693"/>
    <w:rsid w:val="00AF2F9F"/>
    <w:rsid w:val="00AF4159"/>
    <w:rsid w:val="00AF6C34"/>
    <w:rsid w:val="00B01A38"/>
    <w:rsid w:val="00B01E52"/>
    <w:rsid w:val="00B05768"/>
    <w:rsid w:val="00B17B5D"/>
    <w:rsid w:val="00B17F6A"/>
    <w:rsid w:val="00B40D55"/>
    <w:rsid w:val="00B473E2"/>
    <w:rsid w:val="00B47A41"/>
    <w:rsid w:val="00B534F8"/>
    <w:rsid w:val="00B54945"/>
    <w:rsid w:val="00B56097"/>
    <w:rsid w:val="00B5635A"/>
    <w:rsid w:val="00B62297"/>
    <w:rsid w:val="00B76996"/>
    <w:rsid w:val="00B85FA0"/>
    <w:rsid w:val="00B93ABC"/>
    <w:rsid w:val="00BA19FD"/>
    <w:rsid w:val="00BB03A3"/>
    <w:rsid w:val="00BB1423"/>
    <w:rsid w:val="00BB3B5A"/>
    <w:rsid w:val="00BB7A16"/>
    <w:rsid w:val="00BC4004"/>
    <w:rsid w:val="00BC5C55"/>
    <w:rsid w:val="00BC60B5"/>
    <w:rsid w:val="00BD52F0"/>
    <w:rsid w:val="00BE3412"/>
    <w:rsid w:val="00BE4A07"/>
    <w:rsid w:val="00BE5AD9"/>
    <w:rsid w:val="00BE7F58"/>
    <w:rsid w:val="00BF1C19"/>
    <w:rsid w:val="00BF4094"/>
    <w:rsid w:val="00C0275E"/>
    <w:rsid w:val="00C0742F"/>
    <w:rsid w:val="00C1213A"/>
    <w:rsid w:val="00C1362C"/>
    <w:rsid w:val="00C145D3"/>
    <w:rsid w:val="00C17A02"/>
    <w:rsid w:val="00C20452"/>
    <w:rsid w:val="00C24CCA"/>
    <w:rsid w:val="00C25A40"/>
    <w:rsid w:val="00C26625"/>
    <w:rsid w:val="00C27E4A"/>
    <w:rsid w:val="00C27F87"/>
    <w:rsid w:val="00C30F3F"/>
    <w:rsid w:val="00C3656E"/>
    <w:rsid w:val="00C40699"/>
    <w:rsid w:val="00C41E95"/>
    <w:rsid w:val="00C438DF"/>
    <w:rsid w:val="00C57612"/>
    <w:rsid w:val="00C5781B"/>
    <w:rsid w:val="00C61A7D"/>
    <w:rsid w:val="00C625C4"/>
    <w:rsid w:val="00C6311A"/>
    <w:rsid w:val="00C64115"/>
    <w:rsid w:val="00C64830"/>
    <w:rsid w:val="00C64B6D"/>
    <w:rsid w:val="00C6507A"/>
    <w:rsid w:val="00C651EB"/>
    <w:rsid w:val="00C658D3"/>
    <w:rsid w:val="00C672AC"/>
    <w:rsid w:val="00C726D9"/>
    <w:rsid w:val="00C72D35"/>
    <w:rsid w:val="00C73197"/>
    <w:rsid w:val="00C73BB1"/>
    <w:rsid w:val="00C817FB"/>
    <w:rsid w:val="00C81899"/>
    <w:rsid w:val="00C83957"/>
    <w:rsid w:val="00C85A43"/>
    <w:rsid w:val="00C87310"/>
    <w:rsid w:val="00C9064F"/>
    <w:rsid w:val="00CA1BB9"/>
    <w:rsid w:val="00CA3BE7"/>
    <w:rsid w:val="00CA786B"/>
    <w:rsid w:val="00CB304B"/>
    <w:rsid w:val="00CB4656"/>
    <w:rsid w:val="00CB55EC"/>
    <w:rsid w:val="00CC01C6"/>
    <w:rsid w:val="00CC2D9C"/>
    <w:rsid w:val="00CC6E70"/>
    <w:rsid w:val="00CD1BB2"/>
    <w:rsid w:val="00CD545A"/>
    <w:rsid w:val="00CE4C43"/>
    <w:rsid w:val="00CE5B63"/>
    <w:rsid w:val="00CF2EDD"/>
    <w:rsid w:val="00CF545A"/>
    <w:rsid w:val="00D02E02"/>
    <w:rsid w:val="00D031AD"/>
    <w:rsid w:val="00D050C5"/>
    <w:rsid w:val="00D06E83"/>
    <w:rsid w:val="00D15612"/>
    <w:rsid w:val="00D165B4"/>
    <w:rsid w:val="00D17E85"/>
    <w:rsid w:val="00D23141"/>
    <w:rsid w:val="00D24D68"/>
    <w:rsid w:val="00D2714E"/>
    <w:rsid w:val="00D273DB"/>
    <w:rsid w:val="00D32E7F"/>
    <w:rsid w:val="00D37FFA"/>
    <w:rsid w:val="00D410DB"/>
    <w:rsid w:val="00D4475A"/>
    <w:rsid w:val="00D453D0"/>
    <w:rsid w:val="00D50E52"/>
    <w:rsid w:val="00D52434"/>
    <w:rsid w:val="00D54179"/>
    <w:rsid w:val="00D60ADE"/>
    <w:rsid w:val="00D62D7F"/>
    <w:rsid w:val="00D66B56"/>
    <w:rsid w:val="00D72361"/>
    <w:rsid w:val="00D729D3"/>
    <w:rsid w:val="00D72C48"/>
    <w:rsid w:val="00D76114"/>
    <w:rsid w:val="00D77CB6"/>
    <w:rsid w:val="00D80960"/>
    <w:rsid w:val="00D93C38"/>
    <w:rsid w:val="00DA6F80"/>
    <w:rsid w:val="00DA7F9C"/>
    <w:rsid w:val="00DB087F"/>
    <w:rsid w:val="00DB1353"/>
    <w:rsid w:val="00DC0B76"/>
    <w:rsid w:val="00DC5BE3"/>
    <w:rsid w:val="00DC5DD9"/>
    <w:rsid w:val="00DC6C5C"/>
    <w:rsid w:val="00DC7871"/>
    <w:rsid w:val="00DD2302"/>
    <w:rsid w:val="00DD6E83"/>
    <w:rsid w:val="00DE4275"/>
    <w:rsid w:val="00DE5B40"/>
    <w:rsid w:val="00DF3099"/>
    <w:rsid w:val="00DF41C0"/>
    <w:rsid w:val="00DF581B"/>
    <w:rsid w:val="00E00A89"/>
    <w:rsid w:val="00E02ECE"/>
    <w:rsid w:val="00E0393D"/>
    <w:rsid w:val="00E10119"/>
    <w:rsid w:val="00E101B7"/>
    <w:rsid w:val="00E10F9D"/>
    <w:rsid w:val="00E15938"/>
    <w:rsid w:val="00E163F9"/>
    <w:rsid w:val="00E230C8"/>
    <w:rsid w:val="00E34E78"/>
    <w:rsid w:val="00E4030D"/>
    <w:rsid w:val="00E421CF"/>
    <w:rsid w:val="00E42B98"/>
    <w:rsid w:val="00E46CE7"/>
    <w:rsid w:val="00E51630"/>
    <w:rsid w:val="00E51A8E"/>
    <w:rsid w:val="00E532A8"/>
    <w:rsid w:val="00E60F07"/>
    <w:rsid w:val="00E63283"/>
    <w:rsid w:val="00E64945"/>
    <w:rsid w:val="00E71174"/>
    <w:rsid w:val="00E73AE6"/>
    <w:rsid w:val="00E77AA4"/>
    <w:rsid w:val="00E811E9"/>
    <w:rsid w:val="00E81607"/>
    <w:rsid w:val="00E816CF"/>
    <w:rsid w:val="00E82D19"/>
    <w:rsid w:val="00E83104"/>
    <w:rsid w:val="00E83A60"/>
    <w:rsid w:val="00E921F1"/>
    <w:rsid w:val="00E9316C"/>
    <w:rsid w:val="00E947D1"/>
    <w:rsid w:val="00EA2A25"/>
    <w:rsid w:val="00EA5736"/>
    <w:rsid w:val="00EA6B24"/>
    <w:rsid w:val="00EA7EF0"/>
    <w:rsid w:val="00EB0DFE"/>
    <w:rsid w:val="00EB5F4B"/>
    <w:rsid w:val="00EC11CF"/>
    <w:rsid w:val="00EC11E7"/>
    <w:rsid w:val="00EC324F"/>
    <w:rsid w:val="00EC3D28"/>
    <w:rsid w:val="00EC5BCE"/>
    <w:rsid w:val="00EC7FC0"/>
    <w:rsid w:val="00ED2D33"/>
    <w:rsid w:val="00ED6764"/>
    <w:rsid w:val="00EE18EE"/>
    <w:rsid w:val="00EE1F94"/>
    <w:rsid w:val="00EE2968"/>
    <w:rsid w:val="00EE2B5D"/>
    <w:rsid w:val="00EE6DF3"/>
    <w:rsid w:val="00EF1B42"/>
    <w:rsid w:val="00EF1E5C"/>
    <w:rsid w:val="00EF39C4"/>
    <w:rsid w:val="00EF70B9"/>
    <w:rsid w:val="00F00A5A"/>
    <w:rsid w:val="00F049A4"/>
    <w:rsid w:val="00F069A8"/>
    <w:rsid w:val="00F06D8B"/>
    <w:rsid w:val="00F0795B"/>
    <w:rsid w:val="00F15711"/>
    <w:rsid w:val="00F2042B"/>
    <w:rsid w:val="00F20934"/>
    <w:rsid w:val="00F26ECD"/>
    <w:rsid w:val="00F303B5"/>
    <w:rsid w:val="00F35792"/>
    <w:rsid w:val="00F42031"/>
    <w:rsid w:val="00F47305"/>
    <w:rsid w:val="00F47447"/>
    <w:rsid w:val="00F57211"/>
    <w:rsid w:val="00F607F2"/>
    <w:rsid w:val="00F7329B"/>
    <w:rsid w:val="00F73EAE"/>
    <w:rsid w:val="00F74904"/>
    <w:rsid w:val="00F74AB8"/>
    <w:rsid w:val="00F804C2"/>
    <w:rsid w:val="00F807C3"/>
    <w:rsid w:val="00F80C34"/>
    <w:rsid w:val="00F810A9"/>
    <w:rsid w:val="00F81F75"/>
    <w:rsid w:val="00F82BE8"/>
    <w:rsid w:val="00F844A4"/>
    <w:rsid w:val="00F95DD3"/>
    <w:rsid w:val="00FA183E"/>
    <w:rsid w:val="00FA284D"/>
    <w:rsid w:val="00FA6E7E"/>
    <w:rsid w:val="00FA7074"/>
    <w:rsid w:val="00FB0CF0"/>
    <w:rsid w:val="00FB340C"/>
    <w:rsid w:val="00FC1DA5"/>
    <w:rsid w:val="00FC66DF"/>
    <w:rsid w:val="00FD2934"/>
    <w:rsid w:val="00FD7782"/>
    <w:rsid w:val="00FE3877"/>
    <w:rsid w:val="00FE7853"/>
    <w:rsid w:val="00FF20F5"/>
    <w:rsid w:val="01FB0666"/>
    <w:rsid w:val="02302ED7"/>
    <w:rsid w:val="028531AD"/>
    <w:rsid w:val="030CC1AB"/>
    <w:rsid w:val="041840A2"/>
    <w:rsid w:val="04A725B3"/>
    <w:rsid w:val="050058E6"/>
    <w:rsid w:val="056C578D"/>
    <w:rsid w:val="05D47360"/>
    <w:rsid w:val="05FBB44C"/>
    <w:rsid w:val="063F6195"/>
    <w:rsid w:val="078FAD54"/>
    <w:rsid w:val="08ED1D23"/>
    <w:rsid w:val="098FCDBC"/>
    <w:rsid w:val="09CF0DC7"/>
    <w:rsid w:val="0BB052F4"/>
    <w:rsid w:val="0BBA265C"/>
    <w:rsid w:val="0F67BC77"/>
    <w:rsid w:val="0FCAF640"/>
    <w:rsid w:val="114596DE"/>
    <w:rsid w:val="1189A4CA"/>
    <w:rsid w:val="127EE561"/>
    <w:rsid w:val="1325752B"/>
    <w:rsid w:val="152AE8CB"/>
    <w:rsid w:val="1634A05F"/>
    <w:rsid w:val="16A785AC"/>
    <w:rsid w:val="16AD90CF"/>
    <w:rsid w:val="17AA1170"/>
    <w:rsid w:val="17B0965B"/>
    <w:rsid w:val="18120EAB"/>
    <w:rsid w:val="1917F5F9"/>
    <w:rsid w:val="193AD180"/>
    <w:rsid w:val="193D2423"/>
    <w:rsid w:val="1A5E0764"/>
    <w:rsid w:val="1BB0330F"/>
    <w:rsid w:val="1BB80C76"/>
    <w:rsid w:val="1CE57FCE"/>
    <w:rsid w:val="1D154C6E"/>
    <w:rsid w:val="1DF06FA4"/>
    <w:rsid w:val="1EB8A2B4"/>
    <w:rsid w:val="1EEFAD38"/>
    <w:rsid w:val="21B8F0F1"/>
    <w:rsid w:val="21ECDE4E"/>
    <w:rsid w:val="22E40669"/>
    <w:rsid w:val="2354C152"/>
    <w:rsid w:val="25EE6C40"/>
    <w:rsid w:val="26E3BAAF"/>
    <w:rsid w:val="278334AD"/>
    <w:rsid w:val="282F2AF2"/>
    <w:rsid w:val="29562EEB"/>
    <w:rsid w:val="29EAA506"/>
    <w:rsid w:val="2A2B3130"/>
    <w:rsid w:val="2A6ED728"/>
    <w:rsid w:val="2AD5EFF1"/>
    <w:rsid w:val="2B0CFA75"/>
    <w:rsid w:val="2BA39B36"/>
    <w:rsid w:val="2C3FCAA2"/>
    <w:rsid w:val="2C64E917"/>
    <w:rsid w:val="2C7E35CC"/>
    <w:rsid w:val="2CD12ED8"/>
    <w:rsid w:val="2D4EDC55"/>
    <w:rsid w:val="2F7F58EA"/>
    <w:rsid w:val="30770C59"/>
    <w:rsid w:val="31133BC5"/>
    <w:rsid w:val="32A9AF51"/>
    <w:rsid w:val="32FAC1AB"/>
    <w:rsid w:val="343048CC"/>
    <w:rsid w:val="3439A1B0"/>
    <w:rsid w:val="3498F843"/>
    <w:rsid w:val="34BBCA41"/>
    <w:rsid w:val="350865F6"/>
    <w:rsid w:val="3581B518"/>
    <w:rsid w:val="36013F05"/>
    <w:rsid w:val="38138C06"/>
    <w:rsid w:val="3876403C"/>
    <w:rsid w:val="39677379"/>
    <w:rsid w:val="39761307"/>
    <w:rsid w:val="3B5D109E"/>
    <w:rsid w:val="3CEB55A5"/>
    <w:rsid w:val="3E2BA203"/>
    <w:rsid w:val="3F6AF3BC"/>
    <w:rsid w:val="3F883259"/>
    <w:rsid w:val="3FCBFA58"/>
    <w:rsid w:val="411824B8"/>
    <w:rsid w:val="41D1DB04"/>
    <w:rsid w:val="41FD1F6A"/>
    <w:rsid w:val="41FE9D50"/>
    <w:rsid w:val="42B3F519"/>
    <w:rsid w:val="4480614D"/>
    <w:rsid w:val="44938D79"/>
    <w:rsid w:val="449ED891"/>
    <w:rsid w:val="456878E8"/>
    <w:rsid w:val="461D8B8B"/>
    <w:rsid w:val="47D28449"/>
    <w:rsid w:val="480C6684"/>
    <w:rsid w:val="48733BA9"/>
    <w:rsid w:val="48A5859D"/>
    <w:rsid w:val="494F86B6"/>
    <w:rsid w:val="4A6B2785"/>
    <w:rsid w:val="4AD4E422"/>
    <w:rsid w:val="4AEF86C0"/>
    <w:rsid w:val="4B4C80B1"/>
    <w:rsid w:val="4C3B69D8"/>
    <w:rsid w:val="4C4D8D04"/>
    <w:rsid w:val="4DC3D3F2"/>
    <w:rsid w:val="4E0CA1A8"/>
    <w:rsid w:val="4E5548A5"/>
    <w:rsid w:val="4EF40D93"/>
    <w:rsid w:val="4F3A428A"/>
    <w:rsid w:val="5079246C"/>
    <w:rsid w:val="50C2D745"/>
    <w:rsid w:val="51C544E4"/>
    <w:rsid w:val="51F1C39D"/>
    <w:rsid w:val="5208E318"/>
    <w:rsid w:val="539B5A95"/>
    <w:rsid w:val="54A9B143"/>
    <w:rsid w:val="55544F62"/>
    <w:rsid w:val="55E1089D"/>
    <w:rsid w:val="56B5F7CB"/>
    <w:rsid w:val="57859EB6"/>
    <w:rsid w:val="58BFD37A"/>
    <w:rsid w:val="58D514F8"/>
    <w:rsid w:val="5A7CF531"/>
    <w:rsid w:val="5BAA6889"/>
    <w:rsid w:val="5C34C5A6"/>
    <w:rsid w:val="5C3D3F11"/>
    <w:rsid w:val="5C87FEC8"/>
    <w:rsid w:val="5DB495F3"/>
    <w:rsid w:val="5DE9C6FC"/>
    <w:rsid w:val="5E65F1AD"/>
    <w:rsid w:val="5EC0D3A2"/>
    <w:rsid w:val="5EE550D7"/>
    <w:rsid w:val="5EE76620"/>
    <w:rsid w:val="6030F7D4"/>
    <w:rsid w:val="60EC36B5"/>
    <w:rsid w:val="632BF232"/>
    <w:rsid w:val="63512A67"/>
    <w:rsid w:val="63B57A6E"/>
    <w:rsid w:val="63C2C4C9"/>
    <w:rsid w:val="6405F550"/>
    <w:rsid w:val="64ECFAC8"/>
    <w:rsid w:val="65889D54"/>
    <w:rsid w:val="65BFA7D8"/>
    <w:rsid w:val="6651C0A5"/>
    <w:rsid w:val="6720FE86"/>
    <w:rsid w:val="677FF1B8"/>
    <w:rsid w:val="67DD9FA3"/>
    <w:rsid w:val="6865C80F"/>
    <w:rsid w:val="68BB30F7"/>
    <w:rsid w:val="68FF867A"/>
    <w:rsid w:val="69C90DB1"/>
    <w:rsid w:val="69EB0B8D"/>
    <w:rsid w:val="6A32064D"/>
    <w:rsid w:val="6C03F972"/>
    <w:rsid w:val="6C2EE95C"/>
    <w:rsid w:val="6C36D6E2"/>
    <w:rsid w:val="6D5C5CB4"/>
    <w:rsid w:val="6D69A70F"/>
    <w:rsid w:val="6E3C819B"/>
    <w:rsid w:val="6F3BF514"/>
    <w:rsid w:val="706C36B9"/>
    <w:rsid w:val="716CFAEA"/>
    <w:rsid w:val="71E65DB4"/>
    <w:rsid w:val="7400F87F"/>
    <w:rsid w:val="7441E8C7"/>
    <w:rsid w:val="75153692"/>
    <w:rsid w:val="7731D013"/>
    <w:rsid w:val="77389941"/>
    <w:rsid w:val="77703D67"/>
    <w:rsid w:val="77798989"/>
    <w:rsid w:val="77FE2FC2"/>
    <w:rsid w:val="7A7EF793"/>
    <w:rsid w:val="7B495DA8"/>
    <w:rsid w:val="7D6145A7"/>
    <w:rsid w:val="7DA96911"/>
    <w:rsid w:val="7EA55162"/>
    <w:rsid w:val="7EC365A3"/>
    <w:rsid w:val="7F849B6E"/>
    <w:rsid w:val="7FE8EB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B9F0AE"/>
  <w15:chartTrackingRefBased/>
  <w15:docId w15:val="{6D1DF661-1CE2-4A2E-B402-BB9A976BD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B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49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35BE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35BEB"/>
    <w:pPr>
      <w:outlineLvl w:val="9"/>
    </w:pPr>
    <w:rPr>
      <w:lang w:val="en-US"/>
    </w:rPr>
  </w:style>
  <w:style w:type="paragraph" w:styleId="TOC1">
    <w:name w:val="toc 1"/>
    <w:basedOn w:val="Normal"/>
    <w:next w:val="Normal"/>
    <w:autoRedefine/>
    <w:uiPriority w:val="39"/>
    <w:unhideWhenUsed/>
    <w:rsid w:val="00114461"/>
    <w:pPr>
      <w:tabs>
        <w:tab w:val="right" w:leader="dot" w:pos="9016"/>
      </w:tabs>
      <w:spacing w:after="100"/>
    </w:pPr>
    <w:rPr>
      <w:rFonts w:ascii="Trebuchet MS" w:hAnsi="Trebuchet MS"/>
      <w:noProof/>
      <w:sz w:val="28"/>
      <w:szCs w:val="28"/>
    </w:rPr>
  </w:style>
  <w:style w:type="character" w:styleId="Hyperlink">
    <w:name w:val="Hyperlink"/>
    <w:basedOn w:val="DefaultParagraphFont"/>
    <w:uiPriority w:val="99"/>
    <w:unhideWhenUsed/>
    <w:rsid w:val="00335BEB"/>
    <w:rPr>
      <w:color w:val="0563C1" w:themeColor="hyperlink"/>
      <w:u w:val="single"/>
    </w:rPr>
  </w:style>
  <w:style w:type="paragraph" w:styleId="ListParagraph">
    <w:name w:val="List Paragraph"/>
    <w:basedOn w:val="Normal"/>
    <w:uiPriority w:val="34"/>
    <w:qFormat/>
    <w:rsid w:val="00AD3224"/>
    <w:pPr>
      <w:ind w:left="720"/>
      <w:contextualSpacing/>
    </w:pPr>
  </w:style>
  <w:style w:type="character" w:styleId="UnresolvedMention">
    <w:name w:val="Unresolved Mention"/>
    <w:basedOn w:val="DefaultParagraphFont"/>
    <w:uiPriority w:val="99"/>
    <w:semiHidden/>
    <w:unhideWhenUsed/>
    <w:rsid w:val="00AD3224"/>
    <w:rPr>
      <w:color w:val="605E5C"/>
      <w:shd w:val="clear" w:color="auto" w:fill="E1DFDD"/>
    </w:rPr>
  </w:style>
  <w:style w:type="character" w:customStyle="1" w:styleId="Heading2Char">
    <w:name w:val="Heading 2 Char"/>
    <w:basedOn w:val="DefaultParagraphFont"/>
    <w:link w:val="Heading2"/>
    <w:uiPriority w:val="9"/>
    <w:rsid w:val="00E64945"/>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semiHidden/>
    <w:unhideWhenUsed/>
    <w:rsid w:val="00475248"/>
    <w:pPr>
      <w:spacing w:before="100" w:beforeAutospacing="1" w:after="100" w:afterAutospacing="1" w:line="240" w:lineRule="auto"/>
    </w:pPr>
    <w:rPr>
      <w:rFonts w:ascii="Trebuchet MS" w:hAnsi="Trebuchet MS"/>
      <w:sz w:val="20"/>
      <w:szCs w:val="20"/>
    </w:rPr>
  </w:style>
  <w:style w:type="character" w:customStyle="1" w:styleId="FootnoteTextChar">
    <w:name w:val="Footnote Text Char"/>
    <w:basedOn w:val="DefaultParagraphFont"/>
    <w:link w:val="FootnoteText"/>
    <w:semiHidden/>
    <w:rsid w:val="00475248"/>
    <w:rPr>
      <w:rFonts w:ascii="Trebuchet MS" w:hAnsi="Trebuchet MS"/>
      <w:sz w:val="20"/>
      <w:szCs w:val="20"/>
    </w:rPr>
  </w:style>
  <w:style w:type="paragraph" w:styleId="CommentText">
    <w:name w:val="annotation text"/>
    <w:basedOn w:val="Normal"/>
    <w:link w:val="CommentTextChar"/>
    <w:uiPriority w:val="99"/>
    <w:unhideWhenUsed/>
    <w:rsid w:val="00475248"/>
    <w:pPr>
      <w:spacing w:before="100" w:beforeAutospacing="1" w:after="100" w:afterAutospacing="1" w:line="240" w:lineRule="auto"/>
    </w:pPr>
    <w:rPr>
      <w:rFonts w:ascii="Trebuchet MS" w:hAnsi="Trebuchet MS"/>
      <w:sz w:val="20"/>
      <w:szCs w:val="20"/>
    </w:rPr>
  </w:style>
  <w:style w:type="character" w:customStyle="1" w:styleId="CommentTextChar">
    <w:name w:val="Comment Text Char"/>
    <w:basedOn w:val="DefaultParagraphFont"/>
    <w:link w:val="CommentText"/>
    <w:uiPriority w:val="99"/>
    <w:rsid w:val="00475248"/>
    <w:rPr>
      <w:rFonts w:ascii="Trebuchet MS" w:hAnsi="Trebuchet MS"/>
      <w:sz w:val="20"/>
      <w:szCs w:val="20"/>
    </w:rPr>
  </w:style>
  <w:style w:type="paragraph" w:customStyle="1" w:styleId="Default">
    <w:name w:val="Default"/>
    <w:rsid w:val="00475248"/>
    <w:pPr>
      <w:autoSpaceDE w:val="0"/>
      <w:autoSpaceDN w:val="0"/>
      <w:adjustRightInd w:val="0"/>
      <w:spacing w:after="0" w:line="240" w:lineRule="auto"/>
    </w:pPr>
    <w:rPr>
      <w:rFonts w:ascii="Trebuchet MS" w:hAnsi="Trebuchet MS" w:cs="Trebuchet MS"/>
      <w:color w:val="000000"/>
      <w:sz w:val="24"/>
      <w:szCs w:val="24"/>
    </w:rPr>
  </w:style>
  <w:style w:type="character" w:styleId="FootnoteReference">
    <w:name w:val="footnote reference"/>
    <w:basedOn w:val="DefaultParagraphFont"/>
    <w:uiPriority w:val="99"/>
    <w:semiHidden/>
    <w:unhideWhenUsed/>
    <w:rsid w:val="00475248"/>
    <w:rPr>
      <w:vertAlign w:val="superscript"/>
    </w:rPr>
  </w:style>
  <w:style w:type="character" w:customStyle="1" w:styleId="Hyperlink0">
    <w:name w:val="Hyperlink.0"/>
    <w:basedOn w:val="Hyperlink"/>
    <w:rsid w:val="00475248"/>
    <w:rPr>
      <w:outline w:val="0"/>
      <w:shadow w:val="0"/>
      <w:emboss w:val="0"/>
      <w:imprint w:val="0"/>
      <w:color w:val="0563C1"/>
      <w:u w:val="single" w:color="0563C1"/>
    </w:rPr>
  </w:style>
  <w:style w:type="character" w:styleId="Strong">
    <w:name w:val="Strong"/>
    <w:basedOn w:val="DefaultParagraphFont"/>
    <w:uiPriority w:val="22"/>
    <w:qFormat/>
    <w:rsid w:val="00DE5B40"/>
    <w:rPr>
      <w:b/>
      <w:bCs/>
    </w:rPr>
  </w:style>
  <w:style w:type="paragraph" w:styleId="BalloonText">
    <w:name w:val="Balloon Text"/>
    <w:basedOn w:val="Normal"/>
    <w:link w:val="BalloonTextChar"/>
    <w:uiPriority w:val="99"/>
    <w:semiHidden/>
    <w:unhideWhenUsed/>
    <w:rsid w:val="00C73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197"/>
    <w:rPr>
      <w:rFonts w:ascii="Segoe UI" w:hAnsi="Segoe UI" w:cs="Segoe UI"/>
      <w:sz w:val="18"/>
      <w:szCs w:val="18"/>
    </w:rPr>
  </w:style>
  <w:style w:type="character" w:styleId="CommentReference">
    <w:name w:val="annotation reference"/>
    <w:basedOn w:val="DefaultParagraphFont"/>
    <w:uiPriority w:val="99"/>
    <w:semiHidden/>
    <w:unhideWhenUsed/>
    <w:rsid w:val="00A40958"/>
    <w:rPr>
      <w:sz w:val="16"/>
      <w:szCs w:val="16"/>
    </w:rPr>
  </w:style>
  <w:style w:type="paragraph" w:styleId="CommentSubject">
    <w:name w:val="annotation subject"/>
    <w:basedOn w:val="CommentText"/>
    <w:next w:val="CommentText"/>
    <w:link w:val="CommentSubjectChar"/>
    <w:uiPriority w:val="99"/>
    <w:semiHidden/>
    <w:unhideWhenUsed/>
    <w:rsid w:val="00A40958"/>
    <w:pPr>
      <w:spacing w:before="0" w:beforeAutospacing="0" w:after="160" w:afterAutospacing="0"/>
    </w:pPr>
    <w:rPr>
      <w:rFonts w:asciiTheme="minorHAnsi" w:hAnsiTheme="minorHAnsi"/>
      <w:b/>
      <w:bCs/>
    </w:rPr>
  </w:style>
  <w:style w:type="character" w:customStyle="1" w:styleId="CommentSubjectChar">
    <w:name w:val="Comment Subject Char"/>
    <w:basedOn w:val="CommentTextChar"/>
    <w:link w:val="CommentSubject"/>
    <w:uiPriority w:val="99"/>
    <w:semiHidden/>
    <w:rsid w:val="00A40958"/>
    <w:rPr>
      <w:rFonts w:ascii="Trebuchet MS" w:hAnsi="Trebuchet MS"/>
      <w:b/>
      <w:bCs/>
      <w:sz w:val="20"/>
      <w:szCs w:val="20"/>
    </w:rPr>
  </w:style>
  <w:style w:type="paragraph" w:styleId="Revision">
    <w:name w:val="Revision"/>
    <w:hidden/>
    <w:uiPriority w:val="99"/>
    <w:semiHidden/>
    <w:rsid w:val="00777A92"/>
    <w:pPr>
      <w:spacing w:after="0" w:line="240" w:lineRule="auto"/>
    </w:pPr>
  </w:style>
  <w:style w:type="paragraph" w:styleId="Header">
    <w:name w:val="header"/>
    <w:basedOn w:val="Normal"/>
    <w:link w:val="HeaderChar"/>
    <w:uiPriority w:val="99"/>
    <w:unhideWhenUsed/>
    <w:rsid w:val="008617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711"/>
  </w:style>
  <w:style w:type="paragraph" w:styleId="Footer">
    <w:name w:val="footer"/>
    <w:basedOn w:val="Normal"/>
    <w:link w:val="FooterChar"/>
    <w:uiPriority w:val="99"/>
    <w:unhideWhenUsed/>
    <w:rsid w:val="008617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711"/>
  </w:style>
  <w:style w:type="character" w:styleId="FollowedHyperlink">
    <w:name w:val="FollowedHyperlink"/>
    <w:basedOn w:val="DefaultParagraphFont"/>
    <w:uiPriority w:val="99"/>
    <w:semiHidden/>
    <w:unhideWhenUsed/>
    <w:rsid w:val="00EE6DF3"/>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8001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001DF"/>
    <w:rPr>
      <w:i/>
      <w:iCs/>
    </w:rPr>
  </w:style>
  <w:style w:type="paragraph" w:styleId="TOC2">
    <w:name w:val="toc 2"/>
    <w:basedOn w:val="Normal"/>
    <w:next w:val="Normal"/>
    <w:autoRedefine/>
    <w:uiPriority w:val="39"/>
    <w:unhideWhenUsed/>
    <w:rsid w:val="00A902D1"/>
    <w:pPr>
      <w:spacing w:after="100"/>
      <w:ind w:left="220"/>
    </w:pPr>
  </w:style>
  <w:style w:type="paragraph" w:styleId="NoSpacing">
    <w:name w:val="No Spacing"/>
    <w:uiPriority w:val="1"/>
    <w:qFormat/>
    <w:rsid w:val="00E632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99843">
      <w:bodyDiv w:val="1"/>
      <w:marLeft w:val="0"/>
      <w:marRight w:val="0"/>
      <w:marTop w:val="0"/>
      <w:marBottom w:val="0"/>
      <w:divBdr>
        <w:top w:val="none" w:sz="0" w:space="0" w:color="auto"/>
        <w:left w:val="none" w:sz="0" w:space="0" w:color="auto"/>
        <w:bottom w:val="none" w:sz="0" w:space="0" w:color="auto"/>
        <w:right w:val="none" w:sz="0" w:space="0" w:color="auto"/>
      </w:divBdr>
    </w:div>
    <w:div w:id="896746260">
      <w:bodyDiv w:val="1"/>
      <w:marLeft w:val="0"/>
      <w:marRight w:val="0"/>
      <w:marTop w:val="0"/>
      <w:marBottom w:val="0"/>
      <w:divBdr>
        <w:top w:val="none" w:sz="0" w:space="0" w:color="auto"/>
        <w:left w:val="none" w:sz="0" w:space="0" w:color="auto"/>
        <w:bottom w:val="none" w:sz="0" w:space="0" w:color="auto"/>
        <w:right w:val="none" w:sz="0" w:space="0" w:color="auto"/>
      </w:divBdr>
    </w:div>
    <w:div w:id="1312514163">
      <w:bodyDiv w:val="1"/>
      <w:marLeft w:val="0"/>
      <w:marRight w:val="0"/>
      <w:marTop w:val="0"/>
      <w:marBottom w:val="0"/>
      <w:divBdr>
        <w:top w:val="none" w:sz="0" w:space="0" w:color="auto"/>
        <w:left w:val="none" w:sz="0" w:space="0" w:color="auto"/>
        <w:bottom w:val="none" w:sz="0" w:space="0" w:color="auto"/>
        <w:right w:val="none" w:sz="0" w:space="0" w:color="auto"/>
      </w:divBdr>
    </w:div>
    <w:div w:id="1313829160">
      <w:bodyDiv w:val="1"/>
      <w:marLeft w:val="0"/>
      <w:marRight w:val="0"/>
      <w:marTop w:val="0"/>
      <w:marBottom w:val="0"/>
      <w:divBdr>
        <w:top w:val="none" w:sz="0" w:space="0" w:color="auto"/>
        <w:left w:val="none" w:sz="0" w:space="0" w:color="auto"/>
        <w:bottom w:val="none" w:sz="0" w:space="0" w:color="auto"/>
        <w:right w:val="none" w:sz="0" w:space="0" w:color="auto"/>
      </w:divBdr>
      <w:divsChild>
        <w:div w:id="738868257">
          <w:marLeft w:val="0"/>
          <w:marRight w:val="0"/>
          <w:marTop w:val="0"/>
          <w:marBottom w:val="0"/>
          <w:divBdr>
            <w:top w:val="none" w:sz="0" w:space="0" w:color="auto"/>
            <w:left w:val="none" w:sz="0" w:space="0" w:color="auto"/>
            <w:bottom w:val="none" w:sz="0" w:space="0" w:color="auto"/>
            <w:right w:val="none" w:sz="0" w:space="0" w:color="auto"/>
          </w:divBdr>
        </w:div>
      </w:divsChild>
    </w:div>
    <w:div w:id="1357732911">
      <w:bodyDiv w:val="1"/>
      <w:marLeft w:val="0"/>
      <w:marRight w:val="0"/>
      <w:marTop w:val="0"/>
      <w:marBottom w:val="0"/>
      <w:divBdr>
        <w:top w:val="none" w:sz="0" w:space="0" w:color="auto"/>
        <w:left w:val="none" w:sz="0" w:space="0" w:color="auto"/>
        <w:bottom w:val="none" w:sz="0" w:space="0" w:color="auto"/>
        <w:right w:val="none" w:sz="0" w:space="0" w:color="auto"/>
      </w:divBdr>
    </w:div>
    <w:div w:id="1886718606">
      <w:bodyDiv w:val="1"/>
      <w:marLeft w:val="0"/>
      <w:marRight w:val="0"/>
      <w:marTop w:val="0"/>
      <w:marBottom w:val="0"/>
      <w:divBdr>
        <w:top w:val="none" w:sz="0" w:space="0" w:color="auto"/>
        <w:left w:val="none" w:sz="0" w:space="0" w:color="auto"/>
        <w:bottom w:val="none" w:sz="0" w:space="0" w:color="auto"/>
        <w:right w:val="none" w:sz="0" w:space="0" w:color="auto"/>
      </w:divBdr>
    </w:div>
    <w:div w:id="1891182947">
      <w:bodyDiv w:val="1"/>
      <w:marLeft w:val="0"/>
      <w:marRight w:val="0"/>
      <w:marTop w:val="0"/>
      <w:marBottom w:val="0"/>
      <w:divBdr>
        <w:top w:val="none" w:sz="0" w:space="0" w:color="auto"/>
        <w:left w:val="none" w:sz="0" w:space="0" w:color="auto"/>
        <w:bottom w:val="none" w:sz="0" w:space="0" w:color="auto"/>
        <w:right w:val="none" w:sz="0" w:space="0" w:color="auto"/>
      </w:divBdr>
    </w:div>
    <w:div w:id="194630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svg"/><Relationship Id="rId18" Type="http://schemas.openxmlformats.org/officeDocument/2006/relationships/hyperlink" Target="https://www.communicationsconsumerpanel.org.uk/research-and-reports/scammed-exploited-and-afraid-"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ommunicationsconsumerpanel.org.uk/consultation-responses-and-advice-notes/2020-consultation-respons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ommunicationsconsumerpanel.org.uk/downloads/summary-of-the-panels-national-hubs---rural-connectivity-(including-intro).doc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mmunicationsconsumerpanel.org.uk/.well-known/the-panels-national-hubs---affordability-of-communications-services-and-debt-(summary).docx" TargetMode="External"/><Relationship Id="rId20" Type="http://schemas.openxmlformats.org/officeDocument/2006/relationships/hyperlink" Target="https://www.communicationsconsumerpanel.org.uk/news/latest/post/749-our-new-research-on-scams-has-been-publish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communicationsconsumerpanel.org.uk/panel-members/panel-members" TargetMode="External"/><Relationship Id="rId10" Type="http://schemas.openxmlformats.org/officeDocument/2006/relationships/image" Target="media/image3.png"/><Relationship Id="rId19" Type="http://schemas.openxmlformats.org/officeDocument/2006/relationships/hyperlink" Target="https://www.communicationsconsumerpanel.org.uk/downloads/ccp-acod-national-hubs---covid-19-consumer-issues-(1).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communicationsconsumerpanel.org.uk/consultation-responses-and-advice-notes/2021-consultation-responses"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linkedin.com/in/graemekwhippy/?originalSubdomain=uk" TargetMode="External"/><Relationship Id="rId3" Type="http://schemas.openxmlformats.org/officeDocument/2006/relationships/hyperlink" Target="https://www.ofcom.org.uk/__data/assets/pdf_file/0010/200503/media-nations-2020-uk-report.pdf" TargetMode="External"/><Relationship Id="rId7" Type="http://schemas.openxmlformats.org/officeDocument/2006/relationships/hyperlink" Target="http://www.communicationsconsumerpanel.org.uk" TargetMode="External"/><Relationship Id="rId2" Type="http://schemas.openxmlformats.org/officeDocument/2006/relationships/hyperlink" Target="https://www.communicationsconsumerpanel.org.uk/news/latest/post/745-ofcom-has-responded-to-reports-that-deaf-and-speech-impaired-people-are-experiencing-longer-than-average-waits-to-access-relay-uk-for-regular-calls" TargetMode="External"/><Relationship Id="rId1" Type="http://schemas.openxmlformats.org/officeDocument/2006/relationships/hyperlink" Target="https://www.ofcom.org.uk/__data/assets/pdf_file/0039/197877/stay-connected-coronavirus-easyread.pdf" TargetMode="External"/><Relationship Id="rId6" Type="http://schemas.openxmlformats.org/officeDocument/2006/relationships/hyperlink" Target="https://www.actionfraud.police.uk/news/uk-finance-reveals-ten-covid-19-scams-the-public-should-be-on-high-alert-for" TargetMode="External"/><Relationship Id="rId5" Type="http://schemas.openxmlformats.org/officeDocument/2006/relationships/hyperlink" Target="https://www.bbc.co.uk/news/business-52664539" TargetMode="External"/><Relationship Id="rId4" Type="http://schemas.openxmlformats.org/officeDocument/2006/relationships/hyperlink" Target="https://www.communicationsconsumerpanel.org.uk/news/latest/post/749-our-new-research-on-scams-has-been-publish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667C1-12F0-459F-B10B-CDE576DAC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7586</Words>
  <Characters>43243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Borritt</dc:creator>
  <cp:keywords/>
  <dc:description/>
  <cp:lastModifiedBy>Chloe Newbold</cp:lastModifiedBy>
  <cp:revision>2</cp:revision>
  <dcterms:created xsi:type="dcterms:W3CDTF">2021-08-20T15:26:00Z</dcterms:created>
  <dcterms:modified xsi:type="dcterms:W3CDTF">2021-08-20T15:26:00Z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2021-06-29T16:40:29Z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e4715ea7-ba84-4372-af9d-68dff9bfc5f6</vt:lpwstr>
  </property>
  <property fmtid="{D5CDD505-2E9C-101B-9397-08002B2CF9AE}" pid="8" name="MSIP_Label_5a50d26f-5c2c-4137-8396-1b24eb24286c_ContentBits">
    <vt:lpwstr>0</vt:lpwstr>
  </property>
</Properties>
</file>